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DCC0" w14:textId="77777777" w:rsidR="001A0321" w:rsidRPr="00E03162" w:rsidRDefault="001A0321" w:rsidP="00DA21DD">
      <w:pPr>
        <w:autoSpaceDE w:val="0"/>
        <w:autoSpaceDN w:val="0"/>
        <w:adjustRightInd w:val="0"/>
        <w:rPr>
          <w:rFonts w:asciiTheme="minorBidi" w:hAnsiTheme="minorBidi" w:cstheme="minorBidi"/>
          <w:b/>
          <w:bCs/>
          <w:color w:val="FF0000"/>
          <w:sz w:val="4"/>
          <w:szCs w:val="4"/>
          <w:lang w:bidi="ar-EG"/>
        </w:rPr>
      </w:pPr>
    </w:p>
    <w:p w14:paraId="36179B95" w14:textId="77777777" w:rsidR="00861154" w:rsidRDefault="00861154" w:rsidP="00DA21DD">
      <w:pPr>
        <w:tabs>
          <w:tab w:val="left" w:pos="4133"/>
        </w:tabs>
        <w:jc w:val="center"/>
        <w:rPr>
          <w:rFonts w:asciiTheme="minorBidi" w:hAnsiTheme="minorBidi" w:cstheme="minorBidi"/>
          <w:b/>
          <w:bCs/>
          <w:color w:val="000000" w:themeColor="text1"/>
          <w:sz w:val="30"/>
          <w:szCs w:val="30"/>
          <w:lang w:bidi="ar-EG"/>
        </w:rPr>
      </w:pPr>
    </w:p>
    <w:p w14:paraId="3882A014" w14:textId="77777777" w:rsidR="00861154" w:rsidRDefault="00861154" w:rsidP="00DA21DD">
      <w:pPr>
        <w:tabs>
          <w:tab w:val="left" w:pos="4133"/>
        </w:tabs>
        <w:jc w:val="center"/>
        <w:rPr>
          <w:rFonts w:asciiTheme="minorBidi" w:hAnsiTheme="minorBidi" w:cstheme="minorBidi"/>
          <w:b/>
          <w:bCs/>
          <w:color w:val="000000" w:themeColor="text1"/>
          <w:sz w:val="30"/>
          <w:szCs w:val="30"/>
          <w:lang w:bidi="ar-EG"/>
        </w:rPr>
      </w:pPr>
    </w:p>
    <w:p w14:paraId="0BC9B128" w14:textId="5EDA4F08" w:rsidR="00C37F5B" w:rsidRPr="00B34CB0" w:rsidRDefault="002379F0" w:rsidP="00DA21DD">
      <w:pPr>
        <w:tabs>
          <w:tab w:val="left" w:pos="4133"/>
        </w:tabs>
        <w:jc w:val="center"/>
        <w:rPr>
          <w:rFonts w:asciiTheme="minorBidi" w:hAnsiTheme="minorBidi" w:cstheme="minorBidi"/>
          <w:b/>
          <w:bCs/>
          <w:color w:val="000000" w:themeColor="text1"/>
          <w:sz w:val="30"/>
          <w:szCs w:val="30"/>
          <w:lang w:bidi="ar-EG"/>
        </w:rPr>
      </w:pPr>
      <w:r w:rsidRPr="00B34CB0">
        <w:rPr>
          <w:rFonts w:asciiTheme="minorBidi" w:hAnsiTheme="minorBidi" w:cstheme="minorBidi"/>
          <w:b/>
          <w:bCs/>
          <w:color w:val="000000" w:themeColor="text1"/>
          <w:sz w:val="30"/>
          <w:szCs w:val="30"/>
          <w:lang w:bidi="ar-EG"/>
        </w:rPr>
        <w:t>Effect of Educational Empowerment on Student Nurses’ Knowledge, Practice</w:t>
      </w:r>
      <w:r w:rsidR="00EF32F8">
        <w:rPr>
          <w:rFonts w:asciiTheme="minorBidi" w:hAnsiTheme="minorBidi" w:cstheme="minorBidi"/>
          <w:b/>
          <w:bCs/>
          <w:color w:val="000000" w:themeColor="text1"/>
          <w:sz w:val="30"/>
          <w:szCs w:val="30"/>
          <w:lang w:bidi="ar-EG"/>
        </w:rPr>
        <w:t>,</w:t>
      </w:r>
      <w:r w:rsidRPr="00B34CB0">
        <w:rPr>
          <w:rFonts w:asciiTheme="minorBidi" w:hAnsiTheme="minorBidi" w:cstheme="minorBidi"/>
          <w:b/>
          <w:bCs/>
          <w:color w:val="000000" w:themeColor="text1"/>
          <w:sz w:val="30"/>
          <w:szCs w:val="30"/>
          <w:lang w:bidi="ar-EG"/>
        </w:rPr>
        <w:t xml:space="preserve"> and Attitude toward Gen</w:t>
      </w:r>
      <w:r w:rsidR="00AE04BE" w:rsidRPr="00B34CB0">
        <w:rPr>
          <w:rFonts w:asciiTheme="minorBidi" w:hAnsiTheme="minorBidi" w:cstheme="minorBidi"/>
          <w:b/>
          <w:bCs/>
          <w:color w:val="000000" w:themeColor="text1"/>
          <w:sz w:val="30"/>
          <w:szCs w:val="30"/>
          <w:lang w:bidi="ar-EG"/>
        </w:rPr>
        <w:t>om</w:t>
      </w:r>
      <w:r w:rsidRPr="00B34CB0">
        <w:rPr>
          <w:rFonts w:asciiTheme="minorBidi" w:hAnsiTheme="minorBidi" w:cstheme="minorBidi"/>
          <w:b/>
          <w:bCs/>
          <w:color w:val="000000" w:themeColor="text1"/>
          <w:sz w:val="30"/>
          <w:szCs w:val="30"/>
          <w:lang w:bidi="ar-EG"/>
        </w:rPr>
        <w:t>ic Counselling</w:t>
      </w:r>
    </w:p>
    <w:p w14:paraId="4A371CE2" w14:textId="0BF30876" w:rsidR="002B375C" w:rsidRPr="00DA21DD" w:rsidRDefault="002379F0" w:rsidP="00D86407">
      <w:pPr>
        <w:tabs>
          <w:tab w:val="left" w:pos="4133"/>
        </w:tabs>
        <w:spacing w:before="60" w:after="120"/>
        <w:jc w:val="center"/>
        <w:rPr>
          <w:bCs/>
          <w:color w:val="000000" w:themeColor="text1"/>
          <w:sz w:val="20"/>
          <w:szCs w:val="20"/>
        </w:rPr>
      </w:pPr>
      <w:r w:rsidRPr="00DA21DD">
        <w:rPr>
          <w:bCs/>
          <w:color w:val="000000" w:themeColor="text1"/>
          <w:sz w:val="20"/>
          <w:szCs w:val="20"/>
        </w:rPr>
        <w:t>Amal</w:t>
      </w:r>
      <w:r w:rsidRPr="00DA21DD">
        <w:rPr>
          <w:bCs/>
          <w:color w:val="000000" w:themeColor="text1"/>
          <w:sz w:val="20"/>
          <w:szCs w:val="20"/>
          <w:vertAlign w:val="superscript"/>
        </w:rPr>
        <w:t xml:space="preserve"> </w:t>
      </w:r>
      <w:r w:rsidRPr="00DA21DD">
        <w:rPr>
          <w:bCs/>
          <w:color w:val="000000" w:themeColor="text1"/>
          <w:sz w:val="20"/>
          <w:szCs w:val="20"/>
        </w:rPr>
        <w:t>T. A. Alsharkawy</w:t>
      </w:r>
      <w:r w:rsidRPr="00DA21DD">
        <w:rPr>
          <w:bCs/>
          <w:color w:val="000000" w:themeColor="text1"/>
          <w:sz w:val="20"/>
          <w:szCs w:val="20"/>
          <w:vertAlign w:val="superscript"/>
        </w:rPr>
        <w:t xml:space="preserve"> </w:t>
      </w:r>
      <w:r w:rsidR="003B4A56" w:rsidRPr="00DA21DD">
        <w:rPr>
          <w:bCs/>
          <w:color w:val="000000" w:themeColor="text1"/>
          <w:sz w:val="20"/>
          <w:szCs w:val="20"/>
          <w:vertAlign w:val="superscript"/>
        </w:rPr>
        <w:t>1</w:t>
      </w:r>
      <w:r w:rsidR="003B4A56" w:rsidRPr="00DA21DD">
        <w:rPr>
          <w:bCs/>
          <w:color w:val="000000" w:themeColor="text1"/>
          <w:sz w:val="20"/>
          <w:szCs w:val="20"/>
        </w:rPr>
        <w:t xml:space="preserve">, </w:t>
      </w:r>
      <w:r w:rsidRPr="00DA21DD">
        <w:rPr>
          <w:bCs/>
          <w:color w:val="000000" w:themeColor="text1"/>
          <w:sz w:val="20"/>
          <w:szCs w:val="20"/>
        </w:rPr>
        <w:t>Safaa F. Draz</w:t>
      </w:r>
      <w:r w:rsidRPr="00DA21DD">
        <w:rPr>
          <w:bCs/>
          <w:color w:val="000000" w:themeColor="text1"/>
          <w:sz w:val="20"/>
          <w:szCs w:val="20"/>
          <w:vertAlign w:val="superscript"/>
        </w:rPr>
        <w:t xml:space="preserve"> </w:t>
      </w:r>
      <w:r w:rsidR="003B4A56" w:rsidRPr="00DA21DD">
        <w:rPr>
          <w:bCs/>
          <w:color w:val="000000" w:themeColor="text1"/>
          <w:sz w:val="20"/>
          <w:szCs w:val="20"/>
          <w:vertAlign w:val="superscript"/>
        </w:rPr>
        <w:t>2</w:t>
      </w:r>
      <w:r w:rsidR="003B4A56" w:rsidRPr="00DA21DD">
        <w:rPr>
          <w:bCs/>
          <w:color w:val="000000" w:themeColor="text1"/>
          <w:sz w:val="20"/>
          <w:szCs w:val="20"/>
        </w:rPr>
        <w:t xml:space="preserve">, </w:t>
      </w:r>
      <w:r w:rsidR="001D2139">
        <w:rPr>
          <w:bCs/>
          <w:color w:val="000000" w:themeColor="text1"/>
          <w:sz w:val="20"/>
          <w:szCs w:val="20"/>
        </w:rPr>
        <w:t>Ghada S. Hass</w:t>
      </w:r>
      <w:r w:rsidR="00E03162">
        <w:rPr>
          <w:bCs/>
          <w:color w:val="000000" w:themeColor="text1"/>
          <w:sz w:val="20"/>
          <w:szCs w:val="20"/>
        </w:rPr>
        <w:t>a</w:t>
      </w:r>
      <w:r w:rsidR="001D2139">
        <w:rPr>
          <w:bCs/>
          <w:color w:val="000000" w:themeColor="text1"/>
          <w:sz w:val="20"/>
          <w:szCs w:val="20"/>
        </w:rPr>
        <w:t>n</w:t>
      </w:r>
      <w:r w:rsidR="003B4A56" w:rsidRPr="00DA21DD">
        <w:rPr>
          <w:bCs/>
          <w:color w:val="000000" w:themeColor="text1"/>
          <w:sz w:val="20"/>
          <w:szCs w:val="20"/>
          <w:vertAlign w:val="superscript"/>
        </w:rPr>
        <w:t>3</w:t>
      </w:r>
      <w:r w:rsidR="00BA0A86" w:rsidRPr="00DA21DD">
        <w:rPr>
          <w:bCs/>
          <w:color w:val="000000" w:themeColor="text1"/>
          <w:sz w:val="20"/>
          <w:szCs w:val="20"/>
        </w:rPr>
        <w:t>, Mohamed A. Alhofi</w:t>
      </w:r>
      <w:r w:rsidR="00BA0A86" w:rsidRPr="00DA21DD">
        <w:rPr>
          <w:bCs/>
          <w:color w:val="000000" w:themeColor="text1"/>
          <w:sz w:val="20"/>
          <w:szCs w:val="20"/>
          <w:vertAlign w:val="superscript"/>
        </w:rPr>
        <w:t>4</w:t>
      </w:r>
    </w:p>
    <w:p w14:paraId="4C301807" w14:textId="6A763F61" w:rsidR="00BA0A86" w:rsidRPr="009D5D1D" w:rsidRDefault="002379F0" w:rsidP="00DA21DD">
      <w:pPr>
        <w:autoSpaceDE w:val="0"/>
        <w:autoSpaceDN w:val="0"/>
        <w:adjustRightInd w:val="0"/>
        <w:jc w:val="both"/>
        <w:rPr>
          <w:bCs/>
          <w:color w:val="000000" w:themeColor="text1"/>
          <w:sz w:val="18"/>
          <w:szCs w:val="18"/>
        </w:rPr>
      </w:pPr>
      <w:r w:rsidRPr="009D5D1D">
        <w:rPr>
          <w:bCs/>
          <w:color w:val="000000" w:themeColor="text1"/>
          <w:sz w:val="18"/>
          <w:szCs w:val="18"/>
          <w:vertAlign w:val="superscript"/>
        </w:rPr>
        <w:t>1</w:t>
      </w:r>
      <w:r w:rsidRPr="009D5D1D">
        <w:rPr>
          <w:bCs/>
          <w:color w:val="000000" w:themeColor="text1"/>
          <w:sz w:val="18"/>
          <w:szCs w:val="18"/>
        </w:rPr>
        <w:t>Maternity and Gynecological Health Nursing, Faculty of Nursing, Ain Shams University, Egypt.</w:t>
      </w:r>
    </w:p>
    <w:p w14:paraId="7FCDB73C" w14:textId="13624BCE" w:rsidR="00BA0A86" w:rsidRPr="009D5D1D" w:rsidRDefault="002379F0" w:rsidP="00DA21DD">
      <w:pPr>
        <w:autoSpaceDE w:val="0"/>
        <w:autoSpaceDN w:val="0"/>
        <w:adjustRightInd w:val="0"/>
        <w:jc w:val="both"/>
        <w:rPr>
          <w:bCs/>
          <w:color w:val="000000" w:themeColor="text1"/>
          <w:sz w:val="18"/>
          <w:szCs w:val="18"/>
        </w:rPr>
      </w:pPr>
      <w:r w:rsidRPr="009D5D1D">
        <w:rPr>
          <w:bCs/>
          <w:color w:val="000000" w:themeColor="text1"/>
          <w:sz w:val="18"/>
          <w:szCs w:val="18"/>
        </w:rPr>
        <w:t>e-mail: amalsharkawy000@gmail.com</w:t>
      </w:r>
    </w:p>
    <w:p w14:paraId="31D5600C" w14:textId="1A43C82E" w:rsidR="00DA21DD" w:rsidRPr="009D5D1D" w:rsidRDefault="002379F0" w:rsidP="00DA21DD">
      <w:pPr>
        <w:autoSpaceDE w:val="0"/>
        <w:autoSpaceDN w:val="0"/>
        <w:adjustRightInd w:val="0"/>
        <w:jc w:val="both"/>
        <w:rPr>
          <w:bCs/>
          <w:color w:val="000000" w:themeColor="text1"/>
          <w:sz w:val="18"/>
          <w:szCs w:val="18"/>
        </w:rPr>
      </w:pPr>
      <w:r>
        <w:rPr>
          <w:bCs/>
          <w:color w:val="000000" w:themeColor="text1"/>
          <w:sz w:val="18"/>
          <w:szCs w:val="18"/>
          <w:vertAlign w:val="superscript"/>
        </w:rPr>
        <w:t>2</w:t>
      </w:r>
      <w:r w:rsidRPr="009D5D1D">
        <w:rPr>
          <w:bCs/>
          <w:color w:val="000000" w:themeColor="text1"/>
          <w:sz w:val="18"/>
          <w:szCs w:val="18"/>
        </w:rPr>
        <w:t>Pediatric Nursing, Faculty of Nursing, Ain Shams University, Egypt.</w:t>
      </w:r>
    </w:p>
    <w:p w14:paraId="61D2818D" w14:textId="77777777" w:rsidR="00DA21DD" w:rsidRPr="009D5D1D" w:rsidRDefault="002379F0" w:rsidP="00DA21DD">
      <w:pPr>
        <w:autoSpaceDE w:val="0"/>
        <w:autoSpaceDN w:val="0"/>
        <w:adjustRightInd w:val="0"/>
        <w:jc w:val="both"/>
        <w:rPr>
          <w:bCs/>
          <w:color w:val="000000" w:themeColor="text1"/>
          <w:sz w:val="18"/>
          <w:szCs w:val="18"/>
        </w:rPr>
      </w:pPr>
      <w:r w:rsidRPr="009D5D1D">
        <w:rPr>
          <w:bCs/>
          <w:color w:val="000000" w:themeColor="text1"/>
          <w:sz w:val="18"/>
          <w:szCs w:val="18"/>
        </w:rPr>
        <w:t>e-mail: dr.safaa.fouad@nursing.asu.edu.eg</w:t>
      </w:r>
    </w:p>
    <w:p w14:paraId="02EB5C64" w14:textId="77777777" w:rsidR="00DA21DD" w:rsidRPr="009D5D1D" w:rsidRDefault="002379F0" w:rsidP="00DA21DD">
      <w:pPr>
        <w:autoSpaceDE w:val="0"/>
        <w:autoSpaceDN w:val="0"/>
        <w:adjustRightInd w:val="0"/>
        <w:jc w:val="both"/>
        <w:rPr>
          <w:bCs/>
          <w:color w:val="000000" w:themeColor="text1"/>
          <w:sz w:val="18"/>
          <w:szCs w:val="18"/>
        </w:rPr>
      </w:pPr>
      <w:r w:rsidRPr="009D5D1D">
        <w:rPr>
          <w:color w:val="000000" w:themeColor="text1"/>
          <w:sz w:val="18"/>
          <w:szCs w:val="18"/>
          <w:vertAlign w:val="superscript"/>
        </w:rPr>
        <w:t>3</w:t>
      </w:r>
      <w:r w:rsidRPr="009D5D1D">
        <w:rPr>
          <w:color w:val="000000" w:themeColor="text1"/>
          <w:sz w:val="18"/>
          <w:szCs w:val="18"/>
        </w:rPr>
        <w:t>Community</w:t>
      </w:r>
      <w:r w:rsidR="003B4A56" w:rsidRPr="009D5D1D">
        <w:rPr>
          <w:color w:val="000000" w:themeColor="text1"/>
          <w:sz w:val="18"/>
          <w:szCs w:val="18"/>
        </w:rPr>
        <w:t xml:space="preserve"> Health Nursing, Faculty of Nursing, </w:t>
      </w:r>
      <w:r w:rsidRPr="009D5D1D">
        <w:rPr>
          <w:bCs/>
          <w:color w:val="000000" w:themeColor="text1"/>
          <w:sz w:val="18"/>
          <w:szCs w:val="18"/>
        </w:rPr>
        <w:t>Ain Shams University, Egypt.</w:t>
      </w:r>
    </w:p>
    <w:p w14:paraId="6787E91E" w14:textId="74919082" w:rsidR="00A77057" w:rsidRPr="009D5D1D" w:rsidRDefault="002379F0" w:rsidP="00DA21DD">
      <w:pPr>
        <w:autoSpaceDE w:val="0"/>
        <w:autoSpaceDN w:val="0"/>
        <w:adjustRightInd w:val="0"/>
        <w:jc w:val="both"/>
        <w:rPr>
          <w:bCs/>
          <w:color w:val="000000" w:themeColor="text1"/>
          <w:sz w:val="18"/>
          <w:szCs w:val="18"/>
        </w:rPr>
      </w:pPr>
      <w:r w:rsidRPr="009D5D1D">
        <w:rPr>
          <w:bCs/>
          <w:color w:val="000000" w:themeColor="text1"/>
          <w:sz w:val="18"/>
          <w:szCs w:val="18"/>
        </w:rPr>
        <w:t xml:space="preserve">e-mail: </w:t>
      </w:r>
      <w:r w:rsidR="001D2139" w:rsidRPr="009D5D1D">
        <w:rPr>
          <w:bCs/>
          <w:color w:val="000000" w:themeColor="text1"/>
          <w:sz w:val="18"/>
          <w:szCs w:val="18"/>
        </w:rPr>
        <w:t>ghadaa5000@yahoo.com</w:t>
      </w:r>
    </w:p>
    <w:p w14:paraId="26429F7E" w14:textId="70356531" w:rsidR="00DA21DD" w:rsidRPr="009D5D1D" w:rsidRDefault="002379F0" w:rsidP="00DA21DD">
      <w:pPr>
        <w:autoSpaceDE w:val="0"/>
        <w:autoSpaceDN w:val="0"/>
        <w:adjustRightInd w:val="0"/>
        <w:jc w:val="both"/>
        <w:rPr>
          <w:bCs/>
          <w:color w:val="000000" w:themeColor="text1"/>
          <w:sz w:val="18"/>
          <w:szCs w:val="18"/>
        </w:rPr>
      </w:pPr>
      <w:r w:rsidRPr="009D5D1D">
        <w:rPr>
          <w:bCs/>
          <w:color w:val="000000" w:themeColor="text1"/>
          <w:sz w:val="18"/>
          <w:szCs w:val="18"/>
          <w:vertAlign w:val="superscript"/>
        </w:rPr>
        <w:t>4</w:t>
      </w:r>
      <w:r w:rsidRPr="009D5D1D">
        <w:rPr>
          <w:bCs/>
          <w:color w:val="000000" w:themeColor="text1"/>
          <w:sz w:val="18"/>
          <w:szCs w:val="18"/>
        </w:rPr>
        <w:t>Science and Food Technology, Faculty of Agriculture, Ain Shams University, Egypt.</w:t>
      </w:r>
    </w:p>
    <w:p w14:paraId="6BC7146C" w14:textId="08661DCD" w:rsidR="00DA21DD" w:rsidRPr="004A5EBB" w:rsidRDefault="002379F0" w:rsidP="00DA21DD">
      <w:pPr>
        <w:autoSpaceDE w:val="0"/>
        <w:autoSpaceDN w:val="0"/>
        <w:adjustRightInd w:val="0"/>
        <w:jc w:val="both"/>
        <w:rPr>
          <w:bCs/>
          <w:color w:val="000000" w:themeColor="text1"/>
          <w:sz w:val="18"/>
          <w:szCs w:val="18"/>
        </w:rPr>
      </w:pPr>
      <w:r w:rsidRPr="009D5D1D">
        <w:rPr>
          <w:bCs/>
          <w:color w:val="000000" w:themeColor="text1"/>
          <w:sz w:val="18"/>
          <w:szCs w:val="18"/>
        </w:rPr>
        <w:t>e-mail</w:t>
      </w:r>
      <w:r w:rsidRPr="004A5EBB">
        <w:rPr>
          <w:bCs/>
          <w:color w:val="000000" w:themeColor="text1"/>
          <w:sz w:val="18"/>
          <w:szCs w:val="18"/>
        </w:rPr>
        <w:t xml:space="preserve">: </w:t>
      </w:r>
      <w:hyperlink r:id="rId8" w:history="1">
        <w:r w:rsidR="004A5EBB" w:rsidRPr="004A5EBB">
          <w:rPr>
            <w:rStyle w:val="Hyperlink"/>
            <w:bCs/>
            <w:color w:val="000000" w:themeColor="text1"/>
            <w:sz w:val="18"/>
            <w:szCs w:val="18"/>
            <w:u w:val="none"/>
          </w:rPr>
          <w:t>Mohamed_elhofi@agr.asu.esu.eg</w:t>
        </w:r>
      </w:hyperlink>
    </w:p>
    <w:p w14:paraId="50F9039E" w14:textId="58DCBFE2" w:rsidR="004A5EBB" w:rsidRDefault="002379F0" w:rsidP="004A5EBB">
      <w:pPr>
        <w:autoSpaceDE w:val="0"/>
        <w:autoSpaceDN w:val="0"/>
        <w:adjustRightInd w:val="0"/>
        <w:spacing w:before="120"/>
        <w:jc w:val="both"/>
        <w:rPr>
          <w:bCs/>
          <w:color w:val="000000" w:themeColor="text1"/>
          <w:sz w:val="18"/>
          <w:szCs w:val="18"/>
        </w:rPr>
      </w:pPr>
      <w:r>
        <w:rPr>
          <w:bCs/>
          <w:color w:val="000000" w:themeColor="text1"/>
          <w:sz w:val="18"/>
          <w:szCs w:val="18"/>
        </w:rPr>
        <w:t xml:space="preserve">Received May 18, 2020, accepted </w:t>
      </w:r>
      <w:r w:rsidR="009907C4">
        <w:rPr>
          <w:bCs/>
          <w:color w:val="000000" w:themeColor="text1"/>
          <w:sz w:val="18"/>
          <w:szCs w:val="18"/>
        </w:rPr>
        <w:t>December</w:t>
      </w:r>
      <w:r>
        <w:rPr>
          <w:bCs/>
          <w:color w:val="000000" w:themeColor="text1"/>
          <w:sz w:val="18"/>
          <w:szCs w:val="18"/>
        </w:rPr>
        <w:t xml:space="preserve"> 1, 202</w:t>
      </w:r>
      <w:r w:rsidR="009907C4">
        <w:rPr>
          <w:bCs/>
          <w:color w:val="000000" w:themeColor="text1"/>
          <w:sz w:val="18"/>
          <w:szCs w:val="18"/>
        </w:rPr>
        <w:t>0</w:t>
      </w:r>
    </w:p>
    <w:p w14:paraId="6198F862" w14:textId="77A3AA6B" w:rsidR="004A5EBB" w:rsidRPr="004A5EBB" w:rsidRDefault="002379F0" w:rsidP="00DA21DD">
      <w:pPr>
        <w:autoSpaceDE w:val="0"/>
        <w:autoSpaceDN w:val="0"/>
        <w:adjustRightInd w:val="0"/>
        <w:jc w:val="both"/>
        <w:rPr>
          <w:bCs/>
          <w:color w:val="000000" w:themeColor="text1"/>
          <w:sz w:val="18"/>
          <w:szCs w:val="18"/>
        </w:rPr>
      </w:pPr>
      <w:proofErr w:type="spellStart"/>
      <w:r>
        <w:rPr>
          <w:bCs/>
          <w:color w:val="000000" w:themeColor="text1"/>
          <w:sz w:val="18"/>
          <w:szCs w:val="18"/>
        </w:rPr>
        <w:t>doi</w:t>
      </w:r>
      <w:proofErr w:type="spellEnd"/>
      <w:r>
        <w:rPr>
          <w:bCs/>
          <w:color w:val="000000" w:themeColor="text1"/>
          <w:sz w:val="18"/>
          <w:szCs w:val="18"/>
        </w:rPr>
        <w:t>:</w:t>
      </w:r>
      <w:r w:rsidR="00196306" w:rsidRPr="00196306">
        <w:t xml:space="preserve"> </w:t>
      </w:r>
      <w:r w:rsidR="00196306" w:rsidRPr="00196306">
        <w:rPr>
          <w:bCs/>
          <w:color w:val="000000" w:themeColor="text1"/>
          <w:sz w:val="18"/>
          <w:szCs w:val="18"/>
        </w:rPr>
        <w:t>10.47104/ebnrojs3.v3i1.208</w:t>
      </w:r>
    </w:p>
    <w:p w14:paraId="7D6614A1" w14:textId="77777777" w:rsidR="00E340D3" w:rsidRPr="00E53783" w:rsidRDefault="002379F0" w:rsidP="00324B6A">
      <w:pPr>
        <w:spacing w:after="120"/>
        <w:jc w:val="center"/>
        <w:rPr>
          <w:rFonts w:asciiTheme="minorBidi" w:hAnsiTheme="minorBidi" w:cstheme="minorBidi"/>
          <w:b/>
          <w:bCs/>
          <w:sz w:val="18"/>
          <w:szCs w:val="18"/>
        </w:rPr>
      </w:pPr>
      <w:r w:rsidRPr="00E53783">
        <w:rPr>
          <w:rFonts w:asciiTheme="minorBidi" w:hAnsiTheme="minorBidi" w:cstheme="minorBidi"/>
          <w:b/>
          <w:bCs/>
          <w:sz w:val="18"/>
          <w:szCs w:val="18"/>
        </w:rPr>
        <w:t>AB</w:t>
      </w:r>
      <w:r w:rsidR="00426988" w:rsidRPr="00E53783">
        <w:rPr>
          <w:rFonts w:asciiTheme="minorBidi" w:hAnsiTheme="minorBidi" w:cstheme="minorBidi"/>
          <w:b/>
          <w:bCs/>
          <w:sz w:val="18"/>
          <w:szCs w:val="18"/>
        </w:rPr>
        <w:t>STRACT</w:t>
      </w:r>
    </w:p>
    <w:p w14:paraId="50325062" w14:textId="77777777" w:rsidR="00E53783" w:rsidRPr="00CF70F6" w:rsidRDefault="002379F0" w:rsidP="00E53783">
      <w:pPr>
        <w:pStyle w:val="Default"/>
        <w:jc w:val="both"/>
        <w:rPr>
          <w:rFonts w:asciiTheme="majorBidi" w:hAnsiTheme="majorBidi" w:cstheme="majorBidi"/>
          <w:iCs/>
          <w:color w:val="auto"/>
          <w:sz w:val="18"/>
          <w:szCs w:val="18"/>
        </w:rPr>
      </w:pPr>
      <w:r w:rsidRPr="00E53783">
        <w:rPr>
          <w:rFonts w:asciiTheme="minorBidi" w:eastAsia="Times New Roman" w:hAnsiTheme="minorBidi" w:cstheme="minorBidi"/>
          <w:b/>
          <w:bCs/>
          <w:i/>
          <w:iCs/>
          <w:color w:val="auto"/>
          <w:sz w:val="18"/>
          <w:szCs w:val="18"/>
        </w:rPr>
        <w:t>Context</w:t>
      </w:r>
      <w:r w:rsidRPr="00E53783">
        <w:rPr>
          <w:rFonts w:asciiTheme="majorBidi" w:eastAsia="Times New Roman" w:hAnsiTheme="majorBidi" w:cstheme="majorBidi"/>
          <w:b/>
          <w:bCs/>
          <w:i/>
          <w:iCs/>
          <w:color w:val="auto"/>
          <w:sz w:val="18"/>
          <w:szCs w:val="18"/>
        </w:rPr>
        <w:t>:</w:t>
      </w:r>
      <w:r w:rsidR="00E340D3" w:rsidRPr="00E53783">
        <w:rPr>
          <w:rFonts w:asciiTheme="majorBidi" w:eastAsia="Times New Roman" w:hAnsiTheme="majorBidi" w:cstheme="majorBidi"/>
          <w:color w:val="FF0000"/>
          <w:sz w:val="18"/>
          <w:szCs w:val="18"/>
        </w:rPr>
        <w:t xml:space="preserve"> </w:t>
      </w:r>
      <w:r w:rsidRPr="00E53783">
        <w:rPr>
          <w:rFonts w:asciiTheme="majorBidi" w:hAnsiTheme="majorBidi" w:cstheme="majorBidi"/>
          <w:iCs/>
          <w:color w:val="auto"/>
          <w:sz w:val="18"/>
          <w:szCs w:val="18"/>
        </w:rPr>
        <w:t xml:space="preserve">All over the world, the increased awareness of the importance of early diagnosis of genetic diseases has given them priority in primary health care. </w:t>
      </w:r>
      <w:r w:rsidRPr="00CF70F6">
        <w:rPr>
          <w:rFonts w:asciiTheme="majorBidi" w:hAnsiTheme="majorBidi" w:cstheme="majorBidi"/>
          <w:iCs/>
          <w:color w:val="auto"/>
          <w:sz w:val="18"/>
          <w:szCs w:val="18"/>
        </w:rPr>
        <w:t xml:space="preserve">However, more recent surveys indicate that genetics content is still lacking in nursing curricula. </w:t>
      </w:r>
    </w:p>
    <w:p w14:paraId="3542AF05" w14:textId="316AC4A6" w:rsidR="00E53783" w:rsidRPr="00CF70F6" w:rsidRDefault="002379F0" w:rsidP="00AE04BE">
      <w:pPr>
        <w:pStyle w:val="Default"/>
        <w:jc w:val="both"/>
        <w:rPr>
          <w:rFonts w:asciiTheme="majorBidi" w:eastAsia="Times New Roman" w:hAnsiTheme="majorBidi" w:cstheme="majorBidi"/>
          <w:iCs/>
          <w:color w:val="auto"/>
          <w:sz w:val="18"/>
          <w:szCs w:val="18"/>
        </w:rPr>
      </w:pPr>
      <w:r w:rsidRPr="00CF70F6">
        <w:rPr>
          <w:rFonts w:asciiTheme="minorBidi" w:eastAsia="Times New Roman" w:hAnsiTheme="minorBidi" w:cstheme="minorBidi"/>
          <w:b/>
          <w:bCs/>
          <w:i/>
          <w:iCs/>
          <w:color w:val="auto"/>
          <w:sz w:val="18"/>
          <w:szCs w:val="18"/>
        </w:rPr>
        <w:t>Aim</w:t>
      </w:r>
      <w:r w:rsidR="004E204E" w:rsidRPr="00CF70F6">
        <w:rPr>
          <w:rFonts w:asciiTheme="minorBidi" w:eastAsia="Times New Roman" w:hAnsiTheme="minorBidi" w:cstheme="minorBidi"/>
          <w:b/>
          <w:bCs/>
          <w:i/>
          <w:iCs/>
          <w:color w:val="auto"/>
          <w:sz w:val="18"/>
          <w:szCs w:val="18"/>
        </w:rPr>
        <w:t>:</w:t>
      </w:r>
      <w:r w:rsidR="00CB0197" w:rsidRPr="00CF70F6">
        <w:rPr>
          <w:rFonts w:asciiTheme="majorBidi" w:eastAsia="Times New Roman" w:hAnsiTheme="majorBidi" w:cstheme="majorBidi"/>
          <w:b/>
          <w:bCs/>
          <w:i/>
          <w:iCs/>
          <w:color w:val="auto"/>
          <w:sz w:val="18"/>
          <w:szCs w:val="18"/>
        </w:rPr>
        <w:t xml:space="preserve"> </w:t>
      </w:r>
      <w:r w:rsidRPr="00CF70F6">
        <w:rPr>
          <w:rFonts w:asciiTheme="majorBidi" w:eastAsia="Times New Roman" w:hAnsiTheme="majorBidi" w:cstheme="majorBidi"/>
          <w:iCs/>
          <w:color w:val="auto"/>
          <w:sz w:val="18"/>
          <w:szCs w:val="18"/>
        </w:rPr>
        <w:t xml:space="preserve">Evaluate the effect of </w:t>
      </w:r>
      <w:r w:rsidR="00AE04BE" w:rsidRPr="00CF70F6">
        <w:rPr>
          <w:rFonts w:asciiTheme="majorBidi" w:eastAsia="Times New Roman" w:hAnsiTheme="majorBidi" w:cstheme="majorBidi"/>
          <w:iCs/>
          <w:color w:val="auto"/>
          <w:sz w:val="18"/>
          <w:szCs w:val="18"/>
        </w:rPr>
        <w:t xml:space="preserve">educational empowerment on student nurses' knowledge, practice, and attitude toward genomic counseling. </w:t>
      </w:r>
    </w:p>
    <w:p w14:paraId="5A41307A" w14:textId="2127870C" w:rsidR="00E53783" w:rsidRPr="00CF70F6" w:rsidRDefault="002379F0" w:rsidP="00AE04BE">
      <w:pPr>
        <w:pStyle w:val="Default"/>
        <w:jc w:val="both"/>
        <w:rPr>
          <w:rFonts w:asciiTheme="majorBidi" w:hAnsiTheme="majorBidi" w:cstheme="majorBidi"/>
          <w:color w:val="auto"/>
          <w:sz w:val="18"/>
          <w:szCs w:val="18"/>
        </w:rPr>
      </w:pPr>
      <w:r w:rsidRPr="00CF70F6">
        <w:rPr>
          <w:rFonts w:asciiTheme="minorBidi" w:eastAsia="Times New Roman" w:hAnsiTheme="minorBidi" w:cstheme="minorBidi"/>
          <w:b/>
          <w:bCs/>
          <w:i/>
          <w:iCs/>
          <w:color w:val="auto"/>
          <w:sz w:val="18"/>
          <w:szCs w:val="18"/>
        </w:rPr>
        <w:t>Methods</w:t>
      </w:r>
      <w:r w:rsidR="004E204E" w:rsidRPr="00CF70F6">
        <w:rPr>
          <w:rFonts w:asciiTheme="minorBidi" w:eastAsia="Times New Roman" w:hAnsiTheme="minorBidi" w:cstheme="minorBidi"/>
          <w:b/>
          <w:bCs/>
          <w:i/>
          <w:iCs/>
          <w:color w:val="auto"/>
          <w:sz w:val="18"/>
          <w:szCs w:val="18"/>
        </w:rPr>
        <w:t>:</w:t>
      </w:r>
      <w:r w:rsidRPr="00CF70F6">
        <w:rPr>
          <w:rFonts w:eastAsia="Times New Roman"/>
          <w:b/>
          <w:bCs/>
          <w:color w:val="auto"/>
          <w:lang w:bidi="ar-EG"/>
        </w:rPr>
        <w:t xml:space="preserve"> </w:t>
      </w:r>
      <w:r w:rsidR="00A76AF2" w:rsidRPr="00CF70F6">
        <w:rPr>
          <w:rFonts w:asciiTheme="majorBidi" w:hAnsiTheme="majorBidi" w:cstheme="majorBidi"/>
          <w:color w:val="auto"/>
          <w:sz w:val="18"/>
          <w:szCs w:val="18"/>
        </w:rPr>
        <w:t>Q</w:t>
      </w:r>
      <w:r w:rsidRPr="00CF70F6">
        <w:rPr>
          <w:rFonts w:asciiTheme="majorBidi" w:hAnsiTheme="majorBidi" w:cstheme="majorBidi"/>
          <w:color w:val="auto"/>
          <w:sz w:val="18"/>
          <w:szCs w:val="18"/>
        </w:rPr>
        <w:t xml:space="preserve">uasi-experimental (pre/posttest) design was utilized </w:t>
      </w:r>
      <w:r w:rsidR="00A76AF2" w:rsidRPr="00CF70F6">
        <w:rPr>
          <w:rFonts w:asciiTheme="majorBidi" w:hAnsiTheme="majorBidi" w:cstheme="majorBidi"/>
          <w:color w:val="auto"/>
          <w:sz w:val="18"/>
          <w:szCs w:val="18"/>
        </w:rPr>
        <w:t xml:space="preserve">to collect the data of this study. The study was conducted </w:t>
      </w:r>
      <w:r w:rsidRPr="00CF70F6">
        <w:rPr>
          <w:rFonts w:asciiTheme="majorBidi" w:hAnsiTheme="majorBidi" w:cstheme="majorBidi"/>
          <w:color w:val="auto"/>
          <w:sz w:val="18"/>
          <w:szCs w:val="18"/>
        </w:rPr>
        <w:t xml:space="preserve">at </w:t>
      </w:r>
      <w:r w:rsidR="00A76AF2" w:rsidRPr="00CF70F6">
        <w:rPr>
          <w:rFonts w:asciiTheme="majorBidi" w:hAnsiTheme="majorBidi" w:cstheme="majorBidi"/>
          <w:color w:val="auto"/>
          <w:sz w:val="18"/>
          <w:szCs w:val="18"/>
        </w:rPr>
        <w:t xml:space="preserve">the </w:t>
      </w:r>
      <w:r w:rsidR="009907C4">
        <w:rPr>
          <w:rFonts w:asciiTheme="majorBidi" w:hAnsiTheme="majorBidi" w:cstheme="majorBidi"/>
          <w:color w:val="auto"/>
          <w:sz w:val="18"/>
          <w:szCs w:val="18"/>
        </w:rPr>
        <w:t>F</w:t>
      </w:r>
      <w:r w:rsidRPr="00CF70F6">
        <w:rPr>
          <w:rFonts w:asciiTheme="majorBidi" w:hAnsiTheme="majorBidi" w:cstheme="majorBidi"/>
          <w:color w:val="auto"/>
          <w:sz w:val="18"/>
          <w:szCs w:val="18"/>
        </w:rPr>
        <w:t xml:space="preserve">aculty of </w:t>
      </w:r>
      <w:r w:rsidR="009907C4">
        <w:rPr>
          <w:rFonts w:asciiTheme="majorBidi" w:hAnsiTheme="majorBidi" w:cstheme="majorBidi"/>
          <w:color w:val="auto"/>
          <w:sz w:val="18"/>
          <w:szCs w:val="18"/>
        </w:rPr>
        <w:t>N</w:t>
      </w:r>
      <w:r w:rsidRPr="00CF70F6">
        <w:rPr>
          <w:rFonts w:asciiTheme="majorBidi" w:hAnsiTheme="majorBidi" w:cstheme="majorBidi"/>
          <w:color w:val="auto"/>
          <w:sz w:val="18"/>
          <w:szCs w:val="18"/>
        </w:rPr>
        <w:t>ursing affiliated to Ain Shams University. The subjects were all available adolescent nursing students who enrolled in the pediatric and obstetric course in the third year. The study sample was composed of 340 nursing students. Researcher</w:t>
      </w:r>
      <w:r w:rsidR="001D2139">
        <w:rPr>
          <w:rFonts w:asciiTheme="majorBidi" w:hAnsiTheme="majorBidi" w:cstheme="majorBidi"/>
          <w:color w:val="auto"/>
          <w:sz w:val="18"/>
          <w:szCs w:val="18"/>
        </w:rPr>
        <w:t>s</w:t>
      </w:r>
      <w:r w:rsidRPr="00CF70F6">
        <w:rPr>
          <w:rFonts w:asciiTheme="majorBidi" w:hAnsiTheme="majorBidi" w:cstheme="majorBidi"/>
          <w:color w:val="auto"/>
          <w:sz w:val="18"/>
          <w:szCs w:val="18"/>
        </w:rPr>
        <w:t xml:space="preserve"> used a self-administered questionnaire that includes characteristics of subjects and the assessment of knowledge, </w:t>
      </w:r>
      <w:r w:rsidR="00AE04BE" w:rsidRPr="00CF70F6">
        <w:rPr>
          <w:rFonts w:asciiTheme="majorBidi" w:hAnsiTheme="majorBidi" w:cstheme="majorBidi"/>
          <w:color w:val="auto"/>
          <w:sz w:val="18"/>
          <w:szCs w:val="18"/>
        </w:rPr>
        <w:t>attitude,</w:t>
      </w:r>
      <w:r w:rsidRPr="00CF70F6">
        <w:rPr>
          <w:rFonts w:asciiTheme="majorBidi" w:hAnsiTheme="majorBidi" w:cstheme="majorBidi"/>
          <w:color w:val="auto"/>
          <w:sz w:val="18"/>
          <w:szCs w:val="18"/>
        </w:rPr>
        <w:t xml:space="preserve"> and practice of students</w:t>
      </w:r>
      <w:r w:rsidR="00AE04BE" w:rsidRPr="00CF70F6">
        <w:rPr>
          <w:rFonts w:asciiTheme="majorBidi" w:hAnsiTheme="majorBidi" w:cstheme="majorBidi"/>
          <w:color w:val="auto"/>
          <w:sz w:val="18"/>
          <w:szCs w:val="18"/>
        </w:rPr>
        <w:t>.</w:t>
      </w:r>
    </w:p>
    <w:p w14:paraId="11ED941C" w14:textId="5BCBA9BD" w:rsidR="00E53783" w:rsidRPr="00E53783" w:rsidRDefault="002379F0" w:rsidP="00E53783">
      <w:pPr>
        <w:pStyle w:val="Default"/>
        <w:jc w:val="both"/>
        <w:rPr>
          <w:rFonts w:asciiTheme="majorBidi" w:hAnsiTheme="majorBidi" w:cstheme="majorBidi"/>
          <w:bCs/>
          <w:color w:val="auto"/>
          <w:sz w:val="18"/>
          <w:szCs w:val="18"/>
        </w:rPr>
      </w:pPr>
      <w:r w:rsidRPr="00CF70F6">
        <w:rPr>
          <w:rFonts w:asciiTheme="minorBidi" w:eastAsia="Times New Roman" w:hAnsiTheme="minorBidi" w:cstheme="minorBidi"/>
          <w:b/>
          <w:bCs/>
          <w:i/>
          <w:iCs/>
          <w:color w:val="auto"/>
          <w:sz w:val="18"/>
          <w:szCs w:val="18"/>
        </w:rPr>
        <w:t>Results:</w:t>
      </w:r>
      <w:r w:rsidRPr="00CF70F6">
        <w:rPr>
          <w:rFonts w:asciiTheme="majorBidi" w:hAnsiTheme="majorBidi" w:cstheme="majorBidi"/>
          <w:color w:val="auto"/>
          <w:sz w:val="18"/>
          <w:szCs w:val="18"/>
        </w:rPr>
        <w:t xml:space="preserve"> </w:t>
      </w:r>
      <w:r w:rsidRPr="00CF70F6">
        <w:rPr>
          <w:rFonts w:asciiTheme="majorBidi" w:hAnsiTheme="majorBidi" w:cstheme="majorBidi"/>
          <w:bCs/>
          <w:color w:val="auto"/>
          <w:sz w:val="18"/>
          <w:szCs w:val="18"/>
        </w:rPr>
        <w:t>47.</w:t>
      </w:r>
      <w:r w:rsidR="00E731B3">
        <w:rPr>
          <w:rFonts w:asciiTheme="majorBidi" w:hAnsiTheme="majorBidi" w:cstheme="majorBidi"/>
          <w:bCs/>
          <w:color w:val="auto"/>
          <w:sz w:val="18"/>
          <w:szCs w:val="18"/>
        </w:rPr>
        <w:t>65</w:t>
      </w:r>
      <w:r w:rsidRPr="00CF70F6">
        <w:rPr>
          <w:rFonts w:asciiTheme="majorBidi" w:hAnsiTheme="majorBidi" w:cstheme="majorBidi"/>
          <w:bCs/>
          <w:color w:val="auto"/>
          <w:sz w:val="18"/>
          <w:szCs w:val="18"/>
        </w:rPr>
        <w:t xml:space="preserve">% of </w:t>
      </w:r>
      <w:r w:rsidR="00A76AF2" w:rsidRPr="00CF70F6">
        <w:rPr>
          <w:rFonts w:asciiTheme="majorBidi" w:hAnsiTheme="majorBidi" w:cstheme="majorBidi"/>
          <w:bCs/>
          <w:color w:val="auto"/>
          <w:sz w:val="18"/>
          <w:szCs w:val="18"/>
        </w:rPr>
        <w:t xml:space="preserve">the </w:t>
      </w:r>
      <w:r w:rsidRPr="00CF70F6">
        <w:rPr>
          <w:rFonts w:asciiTheme="majorBidi" w:hAnsiTheme="majorBidi" w:cstheme="majorBidi"/>
          <w:bCs/>
          <w:color w:val="auto"/>
          <w:sz w:val="18"/>
          <w:szCs w:val="18"/>
        </w:rPr>
        <w:t xml:space="preserve">studied students had poor knowledge at </w:t>
      </w:r>
      <w:r w:rsidR="00E731B3" w:rsidRPr="00CF70F6">
        <w:rPr>
          <w:rFonts w:asciiTheme="majorBidi" w:hAnsiTheme="majorBidi" w:cstheme="majorBidi"/>
          <w:bCs/>
          <w:color w:val="auto"/>
          <w:sz w:val="18"/>
          <w:szCs w:val="18"/>
        </w:rPr>
        <w:t>the pre-educational</w:t>
      </w:r>
      <w:r w:rsidR="003448DE">
        <w:rPr>
          <w:rFonts w:asciiTheme="majorBidi" w:hAnsiTheme="majorBidi" w:cstheme="majorBidi"/>
          <w:bCs/>
          <w:color w:val="auto"/>
          <w:sz w:val="18"/>
          <w:szCs w:val="18"/>
        </w:rPr>
        <w:t xml:space="preserve"> program</w:t>
      </w:r>
      <w:r w:rsidRPr="00CF70F6">
        <w:rPr>
          <w:rFonts w:asciiTheme="majorBidi" w:hAnsiTheme="majorBidi" w:cstheme="majorBidi"/>
          <w:bCs/>
          <w:color w:val="auto"/>
          <w:sz w:val="18"/>
          <w:szCs w:val="18"/>
        </w:rPr>
        <w:t xml:space="preserve"> phase, while 55.</w:t>
      </w:r>
      <w:r w:rsidR="00E731B3">
        <w:rPr>
          <w:rFonts w:asciiTheme="majorBidi" w:hAnsiTheme="majorBidi" w:cstheme="majorBidi"/>
          <w:bCs/>
          <w:color w:val="auto"/>
          <w:sz w:val="18"/>
          <w:szCs w:val="18"/>
        </w:rPr>
        <w:t>88</w:t>
      </w:r>
      <w:r w:rsidRPr="00CF70F6">
        <w:rPr>
          <w:rFonts w:asciiTheme="majorBidi" w:hAnsiTheme="majorBidi" w:cstheme="majorBidi"/>
          <w:bCs/>
          <w:color w:val="auto"/>
          <w:sz w:val="18"/>
          <w:szCs w:val="18"/>
        </w:rPr>
        <w:t xml:space="preserve">% had good knowledge at the post </w:t>
      </w:r>
      <w:r w:rsidR="003448DE" w:rsidRPr="003448DE">
        <w:rPr>
          <w:rFonts w:asciiTheme="majorBidi" w:hAnsiTheme="majorBidi" w:cstheme="majorBidi"/>
          <w:bCs/>
          <w:color w:val="auto"/>
          <w:sz w:val="18"/>
          <w:szCs w:val="18"/>
        </w:rPr>
        <w:t>educational</w:t>
      </w:r>
      <w:r w:rsidR="00947E1A">
        <w:rPr>
          <w:rFonts w:asciiTheme="majorBidi" w:hAnsiTheme="majorBidi" w:cstheme="majorBidi"/>
          <w:bCs/>
          <w:color w:val="auto"/>
          <w:sz w:val="18"/>
          <w:szCs w:val="18"/>
        </w:rPr>
        <w:t xml:space="preserve"> program</w:t>
      </w:r>
      <w:r w:rsidRPr="00CF70F6">
        <w:rPr>
          <w:rFonts w:asciiTheme="majorBidi" w:hAnsiTheme="majorBidi" w:cstheme="majorBidi"/>
          <w:bCs/>
          <w:color w:val="auto"/>
          <w:sz w:val="18"/>
          <w:szCs w:val="18"/>
        </w:rPr>
        <w:t xml:space="preserve">, with a highly significant difference at p-value &lt;0.01. There was a highly significant difference between studied students' attitudes toward </w:t>
      </w:r>
      <w:r w:rsidR="001F67DD" w:rsidRPr="00CF70F6">
        <w:rPr>
          <w:rFonts w:asciiTheme="majorBidi" w:hAnsiTheme="majorBidi" w:cstheme="majorBidi"/>
          <w:bCs/>
          <w:color w:val="auto"/>
          <w:sz w:val="18"/>
          <w:szCs w:val="18"/>
        </w:rPr>
        <w:t>g</w:t>
      </w:r>
      <w:r w:rsidRPr="00CF70F6">
        <w:rPr>
          <w:rFonts w:asciiTheme="majorBidi" w:hAnsiTheme="majorBidi" w:cstheme="majorBidi"/>
          <w:bCs/>
          <w:color w:val="auto"/>
          <w:sz w:val="18"/>
          <w:szCs w:val="18"/>
        </w:rPr>
        <w:t xml:space="preserve">enetic disease, </w:t>
      </w:r>
      <w:r w:rsidR="00E731B3">
        <w:rPr>
          <w:rFonts w:asciiTheme="majorBidi" w:hAnsiTheme="majorBidi" w:cstheme="majorBidi"/>
          <w:bCs/>
          <w:color w:val="auto"/>
          <w:sz w:val="18"/>
          <w:szCs w:val="18"/>
        </w:rPr>
        <w:t>h</w:t>
      </w:r>
      <w:r w:rsidRPr="00CF70F6">
        <w:rPr>
          <w:rFonts w:asciiTheme="majorBidi" w:hAnsiTheme="majorBidi" w:cstheme="majorBidi"/>
          <w:bCs/>
          <w:color w:val="auto"/>
          <w:sz w:val="18"/>
          <w:szCs w:val="18"/>
        </w:rPr>
        <w:t xml:space="preserve">ealth history </w:t>
      </w:r>
      <w:r w:rsidR="00AE04BE" w:rsidRPr="00CF70F6">
        <w:rPr>
          <w:rFonts w:asciiTheme="majorBidi" w:hAnsiTheme="majorBidi" w:cstheme="majorBidi"/>
          <w:bCs/>
          <w:color w:val="auto"/>
          <w:sz w:val="18"/>
          <w:szCs w:val="18"/>
        </w:rPr>
        <w:t xml:space="preserve">benefits, </w:t>
      </w:r>
      <w:r w:rsidRPr="00CF70F6">
        <w:rPr>
          <w:rFonts w:asciiTheme="majorBidi" w:hAnsiTheme="majorBidi" w:cstheme="majorBidi"/>
          <w:bCs/>
          <w:color w:val="auto"/>
          <w:sz w:val="18"/>
          <w:szCs w:val="18"/>
        </w:rPr>
        <w:t xml:space="preserve">genetic examination benefits, </w:t>
      </w:r>
      <w:r w:rsidR="00AE04BE" w:rsidRPr="00CF70F6">
        <w:rPr>
          <w:rFonts w:asciiTheme="majorBidi" w:hAnsiTheme="majorBidi" w:cstheme="majorBidi"/>
          <w:bCs/>
          <w:color w:val="auto"/>
          <w:sz w:val="18"/>
          <w:szCs w:val="18"/>
        </w:rPr>
        <w:t>g</w:t>
      </w:r>
      <w:r w:rsidRPr="00CF70F6">
        <w:rPr>
          <w:rFonts w:asciiTheme="majorBidi" w:hAnsiTheme="majorBidi" w:cstheme="majorBidi"/>
          <w:bCs/>
          <w:color w:val="auto"/>
          <w:sz w:val="18"/>
          <w:szCs w:val="18"/>
        </w:rPr>
        <w:t xml:space="preserve">enomic counseling, follow-up, and </w:t>
      </w:r>
      <w:r w:rsidR="0028383B" w:rsidRPr="00CF70F6">
        <w:rPr>
          <w:rFonts w:asciiTheme="majorBidi" w:hAnsiTheme="majorBidi" w:cstheme="majorBidi"/>
          <w:bCs/>
          <w:color w:val="auto"/>
          <w:sz w:val="18"/>
          <w:szCs w:val="18"/>
        </w:rPr>
        <w:t>decision-making</w:t>
      </w:r>
      <w:r w:rsidRPr="00CF70F6">
        <w:rPr>
          <w:rFonts w:asciiTheme="majorBidi" w:hAnsiTheme="majorBidi" w:cstheme="majorBidi"/>
          <w:bCs/>
          <w:color w:val="auto"/>
          <w:sz w:val="18"/>
          <w:szCs w:val="18"/>
        </w:rPr>
        <w:t xml:space="preserve"> process domains at pre and post</w:t>
      </w:r>
      <w:r w:rsidR="003448DE" w:rsidRPr="003448DE">
        <w:rPr>
          <w:rFonts w:asciiTheme="majorBidi" w:hAnsiTheme="majorBidi" w:cstheme="majorBidi"/>
          <w:bCs/>
          <w:color w:val="auto"/>
          <w:sz w:val="18"/>
          <w:szCs w:val="18"/>
        </w:rPr>
        <w:t>-educational</w:t>
      </w:r>
      <w:r w:rsidR="003448DE">
        <w:rPr>
          <w:rFonts w:asciiTheme="majorBidi" w:hAnsiTheme="majorBidi" w:cstheme="majorBidi"/>
          <w:bCs/>
          <w:color w:val="auto"/>
          <w:sz w:val="18"/>
          <w:szCs w:val="18"/>
        </w:rPr>
        <w:t xml:space="preserve"> program</w:t>
      </w:r>
      <w:r w:rsidRPr="00CF70F6">
        <w:rPr>
          <w:rFonts w:asciiTheme="majorBidi" w:hAnsiTheme="majorBidi" w:cstheme="majorBidi"/>
          <w:bCs/>
          <w:color w:val="auto"/>
          <w:sz w:val="18"/>
          <w:szCs w:val="18"/>
        </w:rPr>
        <w:t xml:space="preserve"> at p-value &lt;0.</w:t>
      </w:r>
      <w:r w:rsidR="00AE04BE" w:rsidRPr="00CF70F6">
        <w:rPr>
          <w:rFonts w:asciiTheme="majorBidi" w:hAnsiTheme="majorBidi" w:cstheme="majorBidi"/>
          <w:bCs/>
          <w:color w:val="auto"/>
          <w:sz w:val="18"/>
          <w:szCs w:val="18"/>
        </w:rPr>
        <w:t>0</w:t>
      </w:r>
      <w:r w:rsidRPr="00CF70F6">
        <w:rPr>
          <w:rFonts w:asciiTheme="majorBidi" w:hAnsiTheme="majorBidi" w:cstheme="majorBidi"/>
          <w:bCs/>
          <w:color w:val="auto"/>
          <w:sz w:val="18"/>
          <w:szCs w:val="18"/>
        </w:rPr>
        <w:t xml:space="preserve">01. Also, </w:t>
      </w:r>
      <w:r w:rsidR="00AE04BE" w:rsidRPr="00CF70F6">
        <w:rPr>
          <w:rFonts w:asciiTheme="majorBidi" w:hAnsiTheme="majorBidi" w:cstheme="majorBidi"/>
          <w:bCs/>
          <w:color w:val="auto"/>
          <w:sz w:val="18"/>
          <w:szCs w:val="18"/>
        </w:rPr>
        <w:t xml:space="preserve">the results </w:t>
      </w:r>
      <w:r w:rsidRPr="00E53783">
        <w:rPr>
          <w:rFonts w:asciiTheme="majorBidi" w:hAnsiTheme="majorBidi" w:cstheme="majorBidi"/>
          <w:bCs/>
          <w:color w:val="auto"/>
          <w:sz w:val="18"/>
          <w:szCs w:val="18"/>
        </w:rPr>
        <w:t>reveal that 79.4</w:t>
      </w:r>
      <w:r w:rsidR="00E731B3">
        <w:rPr>
          <w:rFonts w:asciiTheme="majorBidi" w:hAnsiTheme="majorBidi" w:cstheme="majorBidi"/>
          <w:bCs/>
          <w:color w:val="auto"/>
          <w:sz w:val="18"/>
          <w:szCs w:val="18"/>
        </w:rPr>
        <w:t>1</w:t>
      </w:r>
      <w:r w:rsidRPr="00E53783">
        <w:rPr>
          <w:rFonts w:asciiTheme="majorBidi" w:hAnsiTheme="majorBidi" w:cstheme="majorBidi"/>
          <w:bCs/>
          <w:color w:val="auto"/>
          <w:sz w:val="18"/>
          <w:szCs w:val="18"/>
        </w:rPr>
        <w:t xml:space="preserve">% of studied students had unsatisfactory practice at the </w:t>
      </w:r>
      <w:r w:rsidR="00E731B3" w:rsidRPr="00E53783">
        <w:rPr>
          <w:rFonts w:asciiTheme="majorBidi" w:hAnsiTheme="majorBidi" w:cstheme="majorBidi"/>
          <w:bCs/>
          <w:color w:val="auto"/>
          <w:sz w:val="18"/>
          <w:szCs w:val="18"/>
        </w:rPr>
        <w:t>pre</w:t>
      </w:r>
      <w:r w:rsidR="00E731B3">
        <w:rPr>
          <w:rFonts w:asciiTheme="majorBidi" w:hAnsiTheme="majorBidi" w:cstheme="majorBidi"/>
          <w:bCs/>
          <w:color w:val="auto"/>
          <w:sz w:val="18"/>
          <w:szCs w:val="18"/>
        </w:rPr>
        <w:t>-educational</w:t>
      </w:r>
      <w:r w:rsidR="00947E1A">
        <w:rPr>
          <w:rFonts w:asciiTheme="majorBidi" w:hAnsiTheme="majorBidi" w:cstheme="majorBidi"/>
          <w:bCs/>
          <w:color w:val="auto"/>
          <w:sz w:val="18"/>
          <w:szCs w:val="18"/>
        </w:rPr>
        <w:t xml:space="preserve"> program</w:t>
      </w:r>
      <w:r w:rsidRPr="00E53783">
        <w:rPr>
          <w:rFonts w:asciiTheme="majorBidi" w:hAnsiTheme="majorBidi" w:cstheme="majorBidi"/>
          <w:bCs/>
          <w:color w:val="auto"/>
          <w:sz w:val="18"/>
          <w:szCs w:val="18"/>
        </w:rPr>
        <w:t>, while 70.</w:t>
      </w:r>
      <w:r w:rsidR="00E731B3">
        <w:rPr>
          <w:rFonts w:asciiTheme="majorBidi" w:hAnsiTheme="majorBidi" w:cstheme="majorBidi"/>
          <w:bCs/>
          <w:color w:val="auto"/>
          <w:sz w:val="18"/>
          <w:szCs w:val="18"/>
        </w:rPr>
        <w:t>59</w:t>
      </w:r>
      <w:r w:rsidRPr="00E53783">
        <w:rPr>
          <w:rFonts w:asciiTheme="majorBidi" w:hAnsiTheme="majorBidi" w:cstheme="majorBidi"/>
          <w:bCs/>
          <w:color w:val="auto"/>
          <w:sz w:val="18"/>
          <w:szCs w:val="18"/>
        </w:rPr>
        <w:t xml:space="preserve">% of them had satisfactory practice at post </w:t>
      </w:r>
      <w:r w:rsidR="003448DE" w:rsidRPr="003448DE">
        <w:rPr>
          <w:rFonts w:asciiTheme="majorBidi" w:hAnsiTheme="majorBidi" w:cstheme="majorBidi"/>
          <w:bCs/>
          <w:color w:val="auto"/>
          <w:sz w:val="18"/>
          <w:szCs w:val="18"/>
        </w:rPr>
        <w:t>educational program</w:t>
      </w:r>
      <w:r w:rsidRPr="00E53783">
        <w:rPr>
          <w:rFonts w:asciiTheme="majorBidi" w:hAnsiTheme="majorBidi" w:cstheme="majorBidi"/>
          <w:bCs/>
          <w:color w:val="auto"/>
          <w:sz w:val="18"/>
          <w:szCs w:val="18"/>
        </w:rPr>
        <w:t xml:space="preserve">. There was a highly positive correlation between knowledge, practice, and attitude of studied students about </w:t>
      </w:r>
      <w:r w:rsidR="0028383B">
        <w:rPr>
          <w:rFonts w:asciiTheme="majorBidi" w:hAnsiTheme="majorBidi" w:cstheme="majorBidi"/>
          <w:bCs/>
          <w:color w:val="auto"/>
          <w:sz w:val="18"/>
          <w:szCs w:val="18"/>
        </w:rPr>
        <w:t>genomic</w:t>
      </w:r>
      <w:r w:rsidRPr="00E53783">
        <w:rPr>
          <w:rFonts w:asciiTheme="majorBidi" w:hAnsiTheme="majorBidi" w:cstheme="majorBidi"/>
          <w:bCs/>
          <w:color w:val="auto"/>
          <w:sz w:val="18"/>
          <w:szCs w:val="18"/>
        </w:rPr>
        <w:t xml:space="preserve"> counseling at </w:t>
      </w:r>
      <w:r w:rsidR="00E731B3" w:rsidRPr="00E53783">
        <w:rPr>
          <w:rFonts w:asciiTheme="majorBidi" w:hAnsiTheme="majorBidi" w:cstheme="majorBidi"/>
          <w:bCs/>
          <w:color w:val="auto"/>
          <w:sz w:val="18"/>
          <w:szCs w:val="18"/>
        </w:rPr>
        <w:t>the pre-educational</w:t>
      </w:r>
      <w:r w:rsidR="0064306A" w:rsidRPr="0064306A">
        <w:rPr>
          <w:rFonts w:asciiTheme="majorBidi" w:hAnsiTheme="majorBidi" w:cstheme="majorBidi"/>
          <w:bCs/>
          <w:color w:val="auto"/>
          <w:sz w:val="18"/>
          <w:szCs w:val="18"/>
        </w:rPr>
        <w:t xml:space="preserve"> program</w:t>
      </w:r>
      <w:r w:rsidRPr="00E53783">
        <w:rPr>
          <w:rFonts w:asciiTheme="majorBidi" w:hAnsiTheme="majorBidi" w:cstheme="majorBidi"/>
          <w:bCs/>
          <w:color w:val="auto"/>
          <w:sz w:val="18"/>
          <w:szCs w:val="18"/>
        </w:rPr>
        <w:t xml:space="preserve">. </w:t>
      </w:r>
    </w:p>
    <w:p w14:paraId="5B025539" w14:textId="1E5789FF" w:rsidR="00E53783" w:rsidRPr="0028383B" w:rsidRDefault="002379F0" w:rsidP="00AD4770">
      <w:pPr>
        <w:pStyle w:val="Default"/>
        <w:jc w:val="both"/>
        <w:rPr>
          <w:rFonts w:asciiTheme="majorBidi" w:hAnsiTheme="majorBidi" w:cstheme="majorBidi"/>
          <w:iCs/>
          <w:color w:val="FF0000"/>
          <w:sz w:val="18"/>
          <w:szCs w:val="18"/>
          <w:lang w:eastAsia="ar-EG" w:bidi="ar-EG"/>
        </w:rPr>
      </w:pPr>
      <w:r w:rsidRPr="00E53783">
        <w:rPr>
          <w:rFonts w:asciiTheme="minorBidi" w:eastAsia="Times New Roman" w:hAnsiTheme="minorBidi" w:cstheme="minorBidi"/>
          <w:b/>
          <w:bCs/>
          <w:i/>
          <w:iCs/>
          <w:color w:val="auto"/>
          <w:sz w:val="18"/>
          <w:szCs w:val="18"/>
          <w:lang w:eastAsia="ar-EG" w:bidi="ar-EG"/>
        </w:rPr>
        <w:t>Conclusion:</w:t>
      </w:r>
      <w:r w:rsidR="00C015E6" w:rsidRPr="00E53783">
        <w:rPr>
          <w:rFonts w:asciiTheme="majorBidi" w:eastAsia="Times New Roman" w:hAnsiTheme="majorBidi" w:cstheme="majorBidi"/>
          <w:color w:val="auto"/>
          <w:sz w:val="18"/>
          <w:szCs w:val="18"/>
          <w:lang w:eastAsia="ar-EG" w:bidi="ar-EG"/>
        </w:rPr>
        <w:t xml:space="preserve"> </w:t>
      </w:r>
      <w:r w:rsidRPr="00E53783">
        <w:rPr>
          <w:rFonts w:asciiTheme="majorBidi" w:hAnsiTheme="majorBidi" w:cstheme="majorBidi"/>
          <w:iCs/>
          <w:color w:val="auto"/>
          <w:sz w:val="18"/>
          <w:szCs w:val="18"/>
          <w:lang w:eastAsia="ar-EG" w:bidi="ar-EG"/>
        </w:rPr>
        <w:t xml:space="preserve">Educational </w:t>
      </w:r>
      <w:r w:rsidR="00E731B3">
        <w:rPr>
          <w:rFonts w:asciiTheme="majorBidi" w:hAnsiTheme="majorBidi" w:cstheme="majorBidi"/>
          <w:iCs/>
          <w:color w:val="auto"/>
          <w:sz w:val="18"/>
          <w:szCs w:val="18"/>
          <w:lang w:eastAsia="ar-EG" w:bidi="ar-EG"/>
        </w:rPr>
        <w:t>empowerment</w:t>
      </w:r>
      <w:r w:rsidRPr="00E53783">
        <w:rPr>
          <w:rFonts w:asciiTheme="majorBidi" w:hAnsiTheme="majorBidi" w:cstheme="majorBidi"/>
          <w:iCs/>
          <w:color w:val="auto"/>
          <w:sz w:val="18"/>
          <w:szCs w:val="18"/>
          <w:lang w:eastAsia="ar-EG" w:bidi="ar-EG"/>
        </w:rPr>
        <w:t xml:space="preserve"> positively affected the knowledge, attitude, and practice of adolescent nursing students regarding genomic counseling. </w:t>
      </w:r>
      <w:r w:rsidR="00AD4770">
        <w:rPr>
          <w:rFonts w:asciiTheme="majorBidi" w:hAnsiTheme="majorBidi" w:cstheme="majorBidi"/>
          <w:iCs/>
          <w:color w:val="auto"/>
          <w:sz w:val="18"/>
          <w:szCs w:val="18"/>
          <w:lang w:eastAsia="ar-EG" w:bidi="ar-EG"/>
        </w:rPr>
        <w:t>The study recommended c</w:t>
      </w:r>
      <w:r w:rsidR="00CF70F6" w:rsidRPr="00CF70F6">
        <w:rPr>
          <w:rFonts w:asciiTheme="majorBidi" w:hAnsiTheme="majorBidi" w:cstheme="majorBidi"/>
          <w:iCs/>
          <w:color w:val="auto"/>
          <w:sz w:val="18"/>
          <w:szCs w:val="18"/>
          <w:lang w:eastAsia="ar-EG" w:bidi="ar-EG"/>
        </w:rPr>
        <w:t>ontinuous training for adolescent nursing students about genetic counseling to prepare them for their future roles. Future studies are needed to examine the relationship between knowledge, attitude, and practice of adolescent nursing students regarding genomic counseling.</w:t>
      </w:r>
    </w:p>
    <w:p w14:paraId="79FE2F1C" w14:textId="1FFEC2DA" w:rsidR="00DA21DD" w:rsidRDefault="002379F0" w:rsidP="0028383B">
      <w:pPr>
        <w:pStyle w:val="Default"/>
        <w:spacing w:before="120"/>
        <w:jc w:val="both"/>
        <w:rPr>
          <w:rFonts w:asciiTheme="majorBidi" w:hAnsiTheme="majorBidi" w:cstheme="majorBidi"/>
          <w:color w:val="auto"/>
          <w:sz w:val="18"/>
          <w:szCs w:val="18"/>
        </w:rPr>
      </w:pPr>
      <w:r w:rsidRPr="00E53783">
        <w:rPr>
          <w:rFonts w:asciiTheme="minorBidi" w:eastAsia="Times New Roman" w:hAnsiTheme="minorBidi" w:cstheme="minorBidi"/>
          <w:b/>
          <w:bCs/>
          <w:i/>
          <w:iCs/>
          <w:color w:val="auto"/>
          <w:sz w:val="18"/>
          <w:szCs w:val="18"/>
        </w:rPr>
        <w:t>Keywords</w:t>
      </w:r>
      <w:r w:rsidR="00465809" w:rsidRPr="00E53783">
        <w:rPr>
          <w:rFonts w:asciiTheme="minorBidi" w:hAnsiTheme="minorBidi" w:cstheme="minorBidi"/>
          <w:b/>
          <w:bCs/>
          <w:i/>
          <w:iCs/>
          <w:color w:val="auto"/>
          <w:sz w:val="18"/>
          <w:szCs w:val="18"/>
        </w:rPr>
        <w:t>:</w:t>
      </w:r>
      <w:r w:rsidR="00465809" w:rsidRPr="00E53783">
        <w:rPr>
          <w:rFonts w:asciiTheme="majorBidi" w:hAnsiTheme="majorBidi" w:cstheme="majorBidi"/>
          <w:color w:val="auto"/>
          <w:sz w:val="18"/>
          <w:szCs w:val="18"/>
        </w:rPr>
        <w:t xml:space="preserve"> </w:t>
      </w:r>
      <w:r w:rsidR="005E14B9">
        <w:rPr>
          <w:rFonts w:asciiTheme="majorBidi" w:hAnsiTheme="majorBidi" w:cstheme="majorBidi"/>
          <w:color w:val="auto"/>
          <w:sz w:val="18"/>
          <w:szCs w:val="18"/>
        </w:rPr>
        <w:t>N</w:t>
      </w:r>
      <w:r>
        <w:rPr>
          <w:rFonts w:asciiTheme="majorBidi" w:hAnsiTheme="majorBidi" w:cstheme="majorBidi"/>
          <w:color w:val="auto"/>
          <w:sz w:val="18"/>
          <w:szCs w:val="18"/>
        </w:rPr>
        <w:t>ursing students, g</w:t>
      </w:r>
      <w:r w:rsidR="00E53783" w:rsidRPr="00E53783">
        <w:rPr>
          <w:rFonts w:asciiTheme="majorBidi" w:hAnsiTheme="majorBidi" w:cstheme="majorBidi"/>
          <w:color w:val="auto"/>
          <w:sz w:val="18"/>
          <w:szCs w:val="18"/>
        </w:rPr>
        <w:t xml:space="preserve">enomic, counseling, </w:t>
      </w:r>
      <w:r>
        <w:rPr>
          <w:rFonts w:asciiTheme="majorBidi" w:hAnsiTheme="majorBidi" w:cstheme="majorBidi"/>
          <w:color w:val="auto"/>
          <w:sz w:val="18"/>
          <w:szCs w:val="18"/>
        </w:rPr>
        <w:t>e</w:t>
      </w:r>
      <w:r w:rsidR="00E53783" w:rsidRPr="00E53783">
        <w:rPr>
          <w:rFonts w:asciiTheme="majorBidi" w:hAnsiTheme="majorBidi" w:cstheme="majorBidi"/>
          <w:color w:val="auto"/>
          <w:sz w:val="18"/>
          <w:szCs w:val="18"/>
        </w:rPr>
        <w:t>mpowe</w:t>
      </w:r>
      <w:r>
        <w:rPr>
          <w:rFonts w:asciiTheme="majorBidi" w:hAnsiTheme="majorBidi" w:cstheme="majorBidi"/>
          <w:color w:val="auto"/>
          <w:sz w:val="18"/>
          <w:szCs w:val="18"/>
        </w:rPr>
        <w:t>r</w:t>
      </w:r>
      <w:r w:rsidR="005E14B9">
        <w:rPr>
          <w:rFonts w:asciiTheme="majorBidi" w:hAnsiTheme="majorBidi" w:cstheme="majorBidi"/>
          <w:color w:val="auto"/>
          <w:sz w:val="18"/>
          <w:szCs w:val="18"/>
        </w:rPr>
        <w:t xml:space="preserve">ment, knowledge, practice, </w:t>
      </w:r>
      <w:r w:rsidR="00196306">
        <w:rPr>
          <w:rFonts w:asciiTheme="majorBidi" w:hAnsiTheme="majorBidi" w:cstheme="majorBidi"/>
          <w:color w:val="auto"/>
          <w:sz w:val="18"/>
          <w:szCs w:val="18"/>
        </w:rPr>
        <w:t>attitude</w:t>
      </w:r>
    </w:p>
    <w:p w14:paraId="038C43AD" w14:textId="7E28B03E" w:rsidR="00DA21DD" w:rsidRPr="00DA21DD" w:rsidRDefault="00DA21DD" w:rsidP="00DA21DD">
      <w:pPr>
        <w:pStyle w:val="Default"/>
        <w:jc w:val="both"/>
        <w:rPr>
          <w:rFonts w:asciiTheme="majorBidi" w:hAnsiTheme="majorBidi" w:cstheme="majorBidi"/>
          <w:color w:val="auto"/>
          <w:sz w:val="18"/>
          <w:szCs w:val="18"/>
        </w:rPr>
        <w:sectPr w:rsidR="00DA21DD" w:rsidRPr="00DA21DD" w:rsidSect="0072141F">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567" w:footer="454" w:gutter="0"/>
          <w:pgBorders w:offsetFrom="page">
            <w:top w:val="nil"/>
            <w:left w:val="nil"/>
            <w:bottom w:val="nil"/>
            <w:right w:val="nil"/>
          </w:pgBorders>
          <w:pgNumType w:start="1"/>
          <w:cols w:space="720"/>
          <w:docGrid w:linePitch="360"/>
        </w:sectPr>
      </w:pPr>
    </w:p>
    <w:p w14:paraId="08E32C88" w14:textId="77777777" w:rsidR="00E340D3" w:rsidRPr="00E53783" w:rsidRDefault="002379F0" w:rsidP="00DA21DD">
      <w:pPr>
        <w:widowControl w:val="0"/>
        <w:autoSpaceDE w:val="0"/>
        <w:autoSpaceDN w:val="0"/>
        <w:spacing w:before="120" w:after="120"/>
        <w:jc w:val="both"/>
        <w:rPr>
          <w:rFonts w:asciiTheme="minorBidi" w:hAnsiTheme="minorBidi" w:cstheme="minorBidi"/>
          <w:b/>
          <w:bCs/>
          <w:sz w:val="20"/>
          <w:szCs w:val="20"/>
        </w:rPr>
      </w:pPr>
      <w:r>
        <w:rPr>
          <w:rStyle w:val="FootnoteReference"/>
          <w:rFonts w:asciiTheme="minorBidi" w:hAnsiTheme="minorBidi" w:cstheme="minorBidi"/>
          <w:b/>
          <w:bCs/>
          <w:sz w:val="20"/>
          <w:szCs w:val="20"/>
          <w:vertAlign w:val="baseline"/>
        </w:rPr>
        <w:footnoteReference w:id="1"/>
      </w:r>
      <w:r w:rsidR="006A4D97" w:rsidRPr="00E53783">
        <w:rPr>
          <w:rFonts w:asciiTheme="minorBidi" w:hAnsiTheme="minorBidi" w:cstheme="minorBidi"/>
          <w:b/>
          <w:bCs/>
          <w:sz w:val="20"/>
          <w:szCs w:val="20"/>
        </w:rPr>
        <w:t xml:space="preserve">. </w:t>
      </w:r>
      <w:r w:rsidRPr="00E53783">
        <w:rPr>
          <w:rFonts w:asciiTheme="minorBidi" w:hAnsiTheme="minorBidi" w:cstheme="minorBidi"/>
          <w:b/>
          <w:bCs/>
          <w:sz w:val="20"/>
          <w:szCs w:val="20"/>
        </w:rPr>
        <w:t xml:space="preserve">Introduction </w:t>
      </w:r>
    </w:p>
    <w:p w14:paraId="0E302245" w14:textId="397A6AD7" w:rsidR="00E53783" w:rsidRPr="004A5EBB" w:rsidRDefault="002379F0" w:rsidP="004A5EBB">
      <w:pPr>
        <w:widowControl w:val="0"/>
        <w:autoSpaceDE w:val="0"/>
        <w:autoSpaceDN w:val="0"/>
        <w:ind w:firstLine="360"/>
        <w:jc w:val="both"/>
        <w:rPr>
          <w:rFonts w:asciiTheme="majorBidi" w:hAnsiTheme="majorBidi" w:cstheme="majorBidi"/>
          <w:i/>
          <w:color w:val="000000" w:themeColor="text1"/>
          <w:sz w:val="20"/>
          <w:szCs w:val="20"/>
        </w:rPr>
      </w:pPr>
      <w:r w:rsidRPr="004A5EBB">
        <w:rPr>
          <w:rFonts w:asciiTheme="majorBidi" w:hAnsiTheme="majorBidi" w:cstheme="majorBidi"/>
          <w:iCs/>
          <w:color w:val="000000" w:themeColor="text1"/>
          <w:sz w:val="20"/>
          <w:szCs w:val="20"/>
        </w:rPr>
        <w:t>Gen</w:t>
      </w:r>
      <w:r w:rsidR="00312627" w:rsidRPr="004A5EBB">
        <w:rPr>
          <w:rFonts w:asciiTheme="majorBidi" w:hAnsiTheme="majorBidi" w:cstheme="majorBidi"/>
          <w:iCs/>
          <w:color w:val="000000" w:themeColor="text1"/>
          <w:sz w:val="20"/>
          <w:szCs w:val="20"/>
        </w:rPr>
        <w:t>omic</w:t>
      </w:r>
      <w:r w:rsidRPr="004A5EBB">
        <w:rPr>
          <w:rFonts w:asciiTheme="majorBidi" w:hAnsiTheme="majorBidi" w:cstheme="majorBidi"/>
          <w:iCs/>
          <w:color w:val="000000" w:themeColor="text1"/>
          <w:sz w:val="20"/>
          <w:szCs w:val="20"/>
        </w:rPr>
        <w:t xml:space="preserve"> counseling is a communication process, which aims to help individuals and families understand and adapt to the medical, psychological, </w:t>
      </w:r>
      <w:r w:rsidR="00C37F5B" w:rsidRPr="004A5EBB">
        <w:rPr>
          <w:rFonts w:asciiTheme="majorBidi" w:hAnsiTheme="majorBidi" w:cstheme="majorBidi"/>
          <w:iCs/>
          <w:color w:val="000000" w:themeColor="text1"/>
          <w:sz w:val="20"/>
          <w:szCs w:val="20"/>
        </w:rPr>
        <w:t>familial,</w:t>
      </w:r>
      <w:r w:rsidRPr="004A5EBB">
        <w:rPr>
          <w:rFonts w:asciiTheme="majorBidi" w:hAnsiTheme="majorBidi" w:cstheme="majorBidi"/>
          <w:iCs/>
          <w:color w:val="000000" w:themeColor="text1"/>
          <w:sz w:val="20"/>
          <w:szCs w:val="20"/>
        </w:rPr>
        <w:t xml:space="preserve"> and reproductive implications of a heritable genetic condition</w:t>
      </w:r>
      <w:r w:rsidR="00440156" w:rsidRPr="004A5EBB">
        <w:rPr>
          <w:rFonts w:asciiTheme="majorBidi" w:hAnsiTheme="majorBidi" w:cstheme="majorBidi"/>
          <w:iCs/>
          <w:color w:val="000000" w:themeColor="text1"/>
          <w:sz w:val="20"/>
          <w:szCs w:val="20"/>
        </w:rPr>
        <w:t xml:space="preserve"> as well as </w:t>
      </w:r>
      <w:r w:rsidR="00440156" w:rsidRPr="004A5EBB">
        <w:rPr>
          <w:rFonts w:asciiTheme="majorBidi" w:hAnsiTheme="majorBidi" w:cstheme="majorBidi"/>
          <w:color w:val="000000" w:themeColor="text1"/>
          <w:sz w:val="20"/>
          <w:szCs w:val="20"/>
        </w:rPr>
        <w:t>work directly with patients and families offering genetic/​genomic information and support, allowing them to make health decisions</w:t>
      </w:r>
      <w:r w:rsidRPr="004A5EBB">
        <w:rPr>
          <w:rFonts w:asciiTheme="majorBidi" w:hAnsiTheme="majorBidi" w:cstheme="majorBidi"/>
          <w:iCs/>
          <w:color w:val="000000" w:themeColor="text1"/>
          <w:sz w:val="20"/>
          <w:szCs w:val="20"/>
        </w:rPr>
        <w:t xml:space="preserve"> </w:t>
      </w:r>
      <w:r w:rsidRPr="004A5EBB">
        <w:rPr>
          <w:rFonts w:asciiTheme="majorBidi" w:hAnsiTheme="majorBidi" w:cstheme="majorBidi"/>
          <w:i/>
          <w:color w:val="000000" w:themeColor="text1"/>
          <w:sz w:val="20"/>
          <w:szCs w:val="20"/>
        </w:rPr>
        <w:t>(Wevers et al., 2015).</w:t>
      </w:r>
      <w:r w:rsidRPr="004A5EBB">
        <w:rPr>
          <w:rFonts w:asciiTheme="majorBidi" w:hAnsiTheme="majorBidi" w:cstheme="majorBidi"/>
          <w:iCs/>
          <w:color w:val="000000" w:themeColor="text1"/>
          <w:sz w:val="20"/>
          <w:szCs w:val="20"/>
        </w:rPr>
        <w:t xml:space="preserve"> It captures a construct coined “empowerment,” defined as a set of beliefs that enable a person from a family affected by a genetic condition to feel that they have some control over and hope for the future </w:t>
      </w:r>
      <w:r w:rsidRPr="004A5EBB">
        <w:rPr>
          <w:rFonts w:asciiTheme="majorBidi" w:hAnsiTheme="majorBidi" w:cstheme="majorBidi"/>
          <w:i/>
          <w:color w:val="000000" w:themeColor="text1"/>
          <w:sz w:val="20"/>
          <w:szCs w:val="20"/>
        </w:rPr>
        <w:t>(Ison et al., 2019).</w:t>
      </w:r>
    </w:p>
    <w:p w14:paraId="6FE48A70" w14:textId="43D38044" w:rsidR="00434910" w:rsidRPr="004A5EBB" w:rsidRDefault="002379F0" w:rsidP="003602F7">
      <w:pPr>
        <w:widowControl w:val="0"/>
        <w:autoSpaceDE w:val="0"/>
        <w:autoSpaceDN w:val="0"/>
        <w:adjustRightInd w:val="0"/>
        <w:ind w:firstLine="360"/>
        <w:jc w:val="both"/>
        <w:rPr>
          <w:rFonts w:asciiTheme="majorBidi" w:hAnsiTheme="majorBidi" w:cstheme="majorBidi"/>
          <w:i/>
          <w:color w:val="000000" w:themeColor="text1"/>
          <w:sz w:val="20"/>
          <w:szCs w:val="20"/>
        </w:rPr>
      </w:pPr>
      <w:r w:rsidRPr="004A5EBB">
        <w:rPr>
          <w:rFonts w:asciiTheme="majorBidi" w:hAnsiTheme="majorBidi" w:cstheme="majorBidi"/>
          <w:iCs/>
          <w:color w:val="000000" w:themeColor="text1"/>
          <w:sz w:val="20"/>
          <w:szCs w:val="20"/>
        </w:rPr>
        <w:t xml:space="preserve">Moreover, empowerment is considered an intentional, ongoing process centered in the local community, involving mutual respect, critical reflection, caring, and group participation, through which people lacking an equal share of resources gain greater access to and control over those </w:t>
      </w:r>
      <w:r w:rsidRPr="004A5EBB">
        <w:rPr>
          <w:rFonts w:asciiTheme="majorBidi" w:hAnsiTheme="majorBidi" w:cstheme="majorBidi"/>
          <w:iCs/>
          <w:color w:val="000000" w:themeColor="text1"/>
          <w:sz w:val="20"/>
          <w:szCs w:val="20"/>
        </w:rPr>
        <w:t xml:space="preserve">resources </w:t>
      </w:r>
      <w:r w:rsidRPr="004A5EBB">
        <w:rPr>
          <w:rFonts w:asciiTheme="majorBidi" w:hAnsiTheme="majorBidi" w:cstheme="majorBidi"/>
          <w:i/>
          <w:color w:val="000000" w:themeColor="text1"/>
          <w:sz w:val="20"/>
          <w:szCs w:val="20"/>
        </w:rPr>
        <w:t>(Zimmerman20</w:t>
      </w:r>
      <w:r w:rsidR="003602F7">
        <w:rPr>
          <w:rFonts w:asciiTheme="majorBidi" w:hAnsiTheme="majorBidi" w:cstheme="majorBidi"/>
          <w:i/>
          <w:color w:val="000000" w:themeColor="text1"/>
          <w:sz w:val="20"/>
          <w:szCs w:val="20"/>
        </w:rPr>
        <w:t>0</w:t>
      </w:r>
      <w:r w:rsidRPr="004A5EBB">
        <w:rPr>
          <w:rFonts w:asciiTheme="majorBidi" w:hAnsiTheme="majorBidi" w:cstheme="majorBidi"/>
          <w:i/>
          <w:color w:val="000000" w:themeColor="text1"/>
          <w:sz w:val="20"/>
          <w:szCs w:val="20"/>
        </w:rPr>
        <w:t>0).</w:t>
      </w:r>
    </w:p>
    <w:p w14:paraId="3F17F0E8" w14:textId="4E66A909" w:rsidR="00947E1A" w:rsidRPr="0028383B" w:rsidRDefault="002379F0" w:rsidP="00947E1A">
      <w:pPr>
        <w:widowControl w:val="0"/>
        <w:autoSpaceDE w:val="0"/>
        <w:autoSpaceDN w:val="0"/>
        <w:adjustRightInd w:val="0"/>
        <w:ind w:firstLine="360"/>
        <w:jc w:val="both"/>
        <w:rPr>
          <w:rFonts w:asciiTheme="majorBidi" w:hAnsiTheme="majorBidi" w:cstheme="majorBidi"/>
          <w:i/>
          <w:color w:val="000000" w:themeColor="text1"/>
          <w:sz w:val="20"/>
          <w:szCs w:val="20"/>
        </w:rPr>
      </w:pPr>
      <w:r w:rsidRPr="0028383B">
        <w:rPr>
          <w:rFonts w:asciiTheme="majorBidi" w:hAnsiTheme="majorBidi" w:cstheme="majorBidi"/>
          <w:iCs/>
          <w:color w:val="000000" w:themeColor="text1"/>
          <w:sz w:val="20"/>
          <w:szCs w:val="20"/>
        </w:rPr>
        <w:t xml:space="preserve">Adolescence is a time of development that encompasses many physical, emotional, and social changes. These changes have been categorized into various 'developmental tasks.' These developmental tasks include separation from family, formation of identity, the establishment of autonomy, and establishment of personal </w:t>
      </w:r>
      <w:r w:rsidR="00AD4770" w:rsidRPr="0028383B">
        <w:rPr>
          <w:rFonts w:asciiTheme="majorBidi" w:hAnsiTheme="majorBidi" w:cstheme="majorBidi"/>
          <w:iCs/>
          <w:color w:val="000000" w:themeColor="text1"/>
          <w:sz w:val="20"/>
          <w:szCs w:val="20"/>
        </w:rPr>
        <w:t xml:space="preserve">beliefs </w:t>
      </w:r>
      <w:r w:rsidR="00AD4770" w:rsidRPr="00AD4770">
        <w:rPr>
          <w:rFonts w:asciiTheme="majorBidi" w:hAnsiTheme="majorBidi" w:cstheme="majorBidi"/>
          <w:i/>
          <w:color w:val="000000" w:themeColor="text1"/>
          <w:sz w:val="20"/>
          <w:szCs w:val="20"/>
        </w:rPr>
        <w:t>(</w:t>
      </w:r>
      <w:r w:rsidRPr="0028383B">
        <w:rPr>
          <w:rFonts w:asciiTheme="majorBidi" w:hAnsiTheme="majorBidi" w:cstheme="majorBidi"/>
          <w:i/>
          <w:color w:val="000000" w:themeColor="text1"/>
          <w:sz w:val="20"/>
          <w:szCs w:val="20"/>
        </w:rPr>
        <w:t>Griswold et al., 2011)</w:t>
      </w:r>
      <w:r w:rsidR="00C37F5B" w:rsidRPr="0028383B">
        <w:rPr>
          <w:rFonts w:asciiTheme="majorBidi" w:hAnsiTheme="majorBidi" w:cstheme="majorBidi"/>
          <w:i/>
          <w:color w:val="000000" w:themeColor="text1"/>
          <w:sz w:val="20"/>
          <w:szCs w:val="20"/>
        </w:rPr>
        <w:t>.</w:t>
      </w:r>
    </w:p>
    <w:p w14:paraId="68769EF3" w14:textId="0F9A2FF5" w:rsidR="00E53783" w:rsidRPr="00B34CB0" w:rsidRDefault="002379F0" w:rsidP="00642307">
      <w:pPr>
        <w:widowControl w:val="0"/>
        <w:autoSpaceDE w:val="0"/>
        <w:autoSpaceDN w:val="0"/>
        <w:adjustRightInd w:val="0"/>
        <w:ind w:firstLine="360"/>
        <w:jc w:val="both"/>
        <w:rPr>
          <w:rFonts w:asciiTheme="majorBidi" w:hAnsiTheme="majorBidi" w:cstheme="majorBidi"/>
          <w:i/>
          <w:color w:val="000000" w:themeColor="text1"/>
          <w:sz w:val="20"/>
          <w:szCs w:val="20"/>
        </w:rPr>
      </w:pPr>
      <w:r w:rsidRPr="00E53783">
        <w:rPr>
          <w:rFonts w:asciiTheme="majorBidi" w:hAnsiTheme="majorBidi" w:cstheme="majorBidi"/>
          <w:iCs/>
          <w:sz w:val="20"/>
          <w:szCs w:val="20"/>
        </w:rPr>
        <w:t>Adolescents nursing students</w:t>
      </w:r>
      <w:r w:rsidRPr="00E53783">
        <w:rPr>
          <w:rFonts w:asciiTheme="majorBidi" w:hAnsiTheme="majorBidi" w:cstheme="majorBidi"/>
          <w:b/>
          <w:bCs/>
          <w:iCs/>
          <w:sz w:val="20"/>
          <w:szCs w:val="20"/>
        </w:rPr>
        <w:t xml:space="preserve"> </w:t>
      </w:r>
      <w:r w:rsidRPr="00E53783">
        <w:rPr>
          <w:rFonts w:asciiTheme="majorBidi" w:hAnsiTheme="majorBidi" w:cstheme="majorBidi"/>
          <w:iCs/>
          <w:sz w:val="20"/>
          <w:szCs w:val="20"/>
        </w:rPr>
        <w:t>may present to a gen</w:t>
      </w:r>
      <w:r w:rsidR="000451D5">
        <w:rPr>
          <w:rFonts w:asciiTheme="majorBidi" w:hAnsiTheme="majorBidi" w:cstheme="majorBidi"/>
          <w:iCs/>
          <w:sz w:val="20"/>
          <w:szCs w:val="20"/>
        </w:rPr>
        <w:t xml:space="preserve">omic </w:t>
      </w:r>
      <w:r w:rsidRPr="00E53783">
        <w:rPr>
          <w:rFonts w:asciiTheme="majorBidi" w:hAnsiTheme="majorBidi" w:cstheme="majorBidi"/>
          <w:iCs/>
          <w:sz w:val="20"/>
          <w:szCs w:val="20"/>
        </w:rPr>
        <w:t>counseling clinic for a variety of reasons. They may be seeking information about a familial condition or their genetic status, requesting predictive or pre</w:t>
      </w:r>
      <w:r w:rsidR="0028383B">
        <w:rPr>
          <w:rFonts w:asciiTheme="majorBidi" w:hAnsiTheme="majorBidi" w:cstheme="majorBidi"/>
          <w:iCs/>
          <w:sz w:val="20"/>
          <w:szCs w:val="20"/>
        </w:rPr>
        <w:t xml:space="preserve"> </w:t>
      </w:r>
      <w:r w:rsidRPr="00E53783">
        <w:rPr>
          <w:rFonts w:asciiTheme="majorBidi" w:hAnsiTheme="majorBidi" w:cstheme="majorBidi"/>
          <w:iCs/>
          <w:sz w:val="20"/>
          <w:szCs w:val="20"/>
        </w:rPr>
        <w:t xml:space="preserve">symptomatic testing for an inherited </w:t>
      </w:r>
      <w:r w:rsidR="0028383B" w:rsidRPr="00E53783">
        <w:rPr>
          <w:rFonts w:asciiTheme="majorBidi" w:hAnsiTheme="majorBidi" w:cstheme="majorBidi"/>
          <w:iCs/>
          <w:sz w:val="20"/>
          <w:szCs w:val="20"/>
        </w:rPr>
        <w:t>adult-onset</w:t>
      </w:r>
      <w:r w:rsidRPr="00E53783">
        <w:rPr>
          <w:rFonts w:asciiTheme="majorBidi" w:hAnsiTheme="majorBidi" w:cstheme="majorBidi"/>
          <w:iCs/>
          <w:sz w:val="20"/>
          <w:szCs w:val="20"/>
        </w:rPr>
        <w:t xml:space="preserve"> condition, or asking for carrier testing to clarify their risk of having a child with a genetic condition. When providing genetic</w:t>
      </w:r>
    </w:p>
    <w:p w14:paraId="27A539AE" w14:textId="4AC70C52" w:rsidR="00E53783" w:rsidRPr="00B34CB0" w:rsidRDefault="005E14B9" w:rsidP="00642307">
      <w:pPr>
        <w:widowControl w:val="0"/>
        <w:autoSpaceDE w:val="0"/>
        <w:autoSpaceDN w:val="0"/>
        <w:adjustRightInd w:val="0"/>
        <w:ind w:firstLine="360"/>
        <w:jc w:val="both"/>
        <w:rPr>
          <w:rFonts w:asciiTheme="majorBidi" w:hAnsiTheme="majorBidi" w:cstheme="majorBidi"/>
          <w:i/>
          <w:color w:val="000000" w:themeColor="text1"/>
          <w:sz w:val="20"/>
          <w:szCs w:val="20"/>
        </w:rPr>
      </w:pPr>
      <w:r w:rsidRPr="00AE3D8A">
        <w:rPr>
          <w:noProof/>
          <w:sz w:val="20"/>
          <w:szCs w:val="20"/>
        </w:rPr>
        <mc:AlternateContent>
          <mc:Choice Requires="wps">
            <w:drawing>
              <wp:anchor distT="0" distB="0" distL="114300" distR="114300" simplePos="0" relativeHeight="251660288" behindDoc="0" locked="0" layoutInCell="1" allowOverlap="1" wp14:anchorId="513073A4" wp14:editId="4DB75168">
                <wp:simplePos x="0" y="0"/>
                <wp:positionH relativeFrom="column">
                  <wp:posOffset>-257387</wp:posOffset>
                </wp:positionH>
                <wp:positionV relativeFrom="paragraph">
                  <wp:posOffset>1433407</wp:posOffset>
                </wp:positionV>
                <wp:extent cx="397565" cy="234315"/>
                <wp:effectExtent l="0" t="0" r="0" b="0"/>
                <wp:wrapNone/>
                <wp:docPr id="1" name="Text Box 8"/>
                <wp:cNvGraphicFramePr/>
                <a:graphic xmlns:a="http://schemas.openxmlformats.org/drawingml/2006/main">
                  <a:graphicData uri="http://schemas.microsoft.com/office/word/2010/wordprocessingShape">
                    <wps:wsp>
                      <wps:cNvSpPr txBox="1"/>
                      <wps:spPr bwMode="auto">
                        <a:xfrm>
                          <a:off x="0" y="0"/>
                          <a:ext cx="397565" cy="234315"/>
                        </a:xfrm>
                        <a:prstGeom prst="rect">
                          <a:avLst/>
                        </a:prstGeom>
                        <a:noFill/>
                        <a:ln>
                          <a:noFill/>
                        </a:ln>
                      </wps:spPr>
                      <wps:txbx>
                        <w:txbxContent>
                          <w:p w14:paraId="69BD9192" w14:textId="3430F218" w:rsidR="005E14B9" w:rsidRPr="000A3473" w:rsidRDefault="005E14B9" w:rsidP="005E14B9">
                            <w:pPr>
                              <w:rPr>
                                <w:rFonts w:ascii="Arial" w:hAnsi="Arial" w:cs="Arial"/>
                                <w:sz w:val="20"/>
                                <w:szCs w:val="20"/>
                              </w:rPr>
                            </w:pPr>
                            <w:r>
                              <w:rPr>
                                <w:rFonts w:ascii="Arial" w:hAnsi="Arial" w:cs="Arial"/>
                                <w:sz w:val="20"/>
                                <w:szCs w:val="20"/>
                              </w:rPr>
                              <w:t>74</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513073A4" id="_x0000_t202" coordsize="21600,21600" o:spt="202" path="m,l,21600r21600,l21600,xe">
                <v:stroke joinstyle="miter"/>
                <v:path gradientshapeok="t" o:connecttype="rect"/>
              </v:shapetype>
              <v:shape id="Text Box 8" o:spid="_x0000_s1026" type="#_x0000_t202" style="position:absolute;left:0;text-align:left;margin-left:-20.25pt;margin-top:112.85pt;width:31.3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" filled="f" stroked="f">
                <v:textbox>
                  <w:txbxContent>
                    <w:p w14:paraId="69BD9192" w14:textId="3430F218" w:rsidR="005E14B9" w:rsidRPr="000A3473" w:rsidRDefault="005E14B9" w:rsidP="005E14B9">
                      <w:pPr>
                        <w:rPr>
                          <w:rFonts w:ascii="Arial" w:hAnsi="Arial" w:cs="Arial"/>
                          <w:sz w:val="20"/>
                          <w:szCs w:val="20"/>
                        </w:rPr>
                      </w:pPr>
                      <w:r>
                        <w:rPr>
                          <w:rFonts w:ascii="Arial" w:hAnsi="Arial" w:cs="Arial"/>
                          <w:sz w:val="20"/>
                          <w:szCs w:val="20"/>
                        </w:rPr>
                        <w:t>74</w:t>
                      </w:r>
                    </w:p>
                  </w:txbxContent>
                </v:textbox>
              </v:shape>
            </w:pict>
          </mc:Fallback>
        </mc:AlternateContent>
      </w:r>
      <w:r w:rsidR="002379F0" w:rsidRPr="00E53783">
        <w:rPr>
          <w:rFonts w:asciiTheme="majorBidi" w:hAnsiTheme="majorBidi" w:cstheme="majorBidi"/>
          <w:iCs/>
          <w:sz w:val="20"/>
          <w:szCs w:val="20"/>
        </w:rPr>
        <w:t>counseling to adolescents</w:t>
      </w:r>
      <w:r w:rsidR="002379F0" w:rsidRPr="00E53783">
        <w:rPr>
          <w:rFonts w:asciiTheme="majorBidi" w:hAnsiTheme="majorBidi" w:cstheme="majorBidi"/>
          <w:b/>
          <w:bCs/>
          <w:iCs/>
          <w:sz w:val="20"/>
          <w:szCs w:val="20"/>
        </w:rPr>
        <w:t xml:space="preserve"> </w:t>
      </w:r>
      <w:r w:rsidR="002379F0" w:rsidRPr="00E53783">
        <w:rPr>
          <w:rFonts w:asciiTheme="majorBidi" w:hAnsiTheme="majorBidi" w:cstheme="majorBidi"/>
          <w:iCs/>
          <w:sz w:val="20"/>
          <w:szCs w:val="20"/>
        </w:rPr>
        <w:t>nursing students, the issue of consent, including assessment of capacity (or competence) to consent, is crucial, as is freedom from coercion. The legal status of adolescents</w:t>
      </w:r>
      <w:r w:rsidR="002379F0" w:rsidRPr="00E53783">
        <w:rPr>
          <w:rFonts w:asciiTheme="majorBidi" w:hAnsiTheme="majorBidi" w:cstheme="majorBidi"/>
          <w:b/>
          <w:bCs/>
          <w:iCs/>
          <w:sz w:val="20"/>
          <w:szCs w:val="20"/>
        </w:rPr>
        <w:t xml:space="preserve"> </w:t>
      </w:r>
      <w:r w:rsidR="002379F0" w:rsidRPr="00E53783">
        <w:rPr>
          <w:rFonts w:asciiTheme="majorBidi" w:hAnsiTheme="majorBidi" w:cstheme="majorBidi"/>
          <w:iCs/>
          <w:sz w:val="20"/>
          <w:szCs w:val="20"/>
        </w:rPr>
        <w:t xml:space="preserve">nursing students regarding health </w:t>
      </w:r>
      <w:r w:rsidR="002379F0" w:rsidRPr="00E53783">
        <w:rPr>
          <w:rFonts w:asciiTheme="majorBidi" w:hAnsiTheme="majorBidi" w:cstheme="majorBidi"/>
          <w:iCs/>
          <w:sz w:val="20"/>
          <w:szCs w:val="20"/>
        </w:rPr>
        <w:lastRenderedPageBreak/>
        <w:t xml:space="preserve">decision-making may differ from country to country </w:t>
      </w:r>
      <w:r w:rsidR="002379F0" w:rsidRPr="00B34CB0">
        <w:rPr>
          <w:rFonts w:asciiTheme="majorBidi" w:hAnsiTheme="majorBidi" w:cstheme="majorBidi"/>
          <w:i/>
          <w:color w:val="000000" w:themeColor="text1"/>
          <w:sz w:val="20"/>
          <w:szCs w:val="20"/>
        </w:rPr>
        <w:t>(</w:t>
      </w:r>
      <w:r w:rsidR="00642307" w:rsidRPr="00B34CB0">
        <w:rPr>
          <w:rFonts w:asciiTheme="majorBidi" w:hAnsiTheme="majorBidi" w:cstheme="majorBidi"/>
          <w:i/>
          <w:color w:val="000000" w:themeColor="text1"/>
          <w:sz w:val="20"/>
          <w:szCs w:val="20"/>
        </w:rPr>
        <w:t>Schupmann</w:t>
      </w:r>
      <w:r w:rsidR="000A001B" w:rsidRPr="00B34CB0">
        <w:rPr>
          <w:rFonts w:asciiTheme="majorBidi" w:hAnsiTheme="majorBidi" w:cstheme="majorBidi"/>
          <w:i/>
          <w:color w:val="000000" w:themeColor="text1"/>
          <w:sz w:val="20"/>
          <w:szCs w:val="20"/>
        </w:rPr>
        <w:t xml:space="preserve"> </w:t>
      </w:r>
      <w:r w:rsidR="002379F0" w:rsidRPr="00B34CB0">
        <w:rPr>
          <w:rFonts w:asciiTheme="majorBidi" w:hAnsiTheme="majorBidi" w:cstheme="majorBidi"/>
          <w:i/>
          <w:color w:val="000000" w:themeColor="text1"/>
          <w:sz w:val="20"/>
          <w:szCs w:val="20"/>
        </w:rPr>
        <w:t>et al., 20</w:t>
      </w:r>
      <w:r w:rsidR="00642307" w:rsidRPr="00B34CB0">
        <w:rPr>
          <w:rFonts w:asciiTheme="majorBidi" w:hAnsiTheme="majorBidi" w:cstheme="majorBidi"/>
          <w:i/>
          <w:color w:val="000000" w:themeColor="text1"/>
          <w:sz w:val="20"/>
          <w:szCs w:val="20"/>
        </w:rPr>
        <w:t>20</w:t>
      </w:r>
      <w:r w:rsidR="002379F0" w:rsidRPr="00B34CB0">
        <w:rPr>
          <w:rFonts w:asciiTheme="majorBidi" w:hAnsiTheme="majorBidi" w:cstheme="majorBidi"/>
          <w:i/>
          <w:color w:val="000000" w:themeColor="text1"/>
          <w:sz w:val="20"/>
          <w:szCs w:val="20"/>
        </w:rPr>
        <w:t>).</w:t>
      </w:r>
    </w:p>
    <w:p w14:paraId="512E9C92" w14:textId="77777777" w:rsidR="006B1AAB" w:rsidRDefault="002379F0" w:rsidP="0028383B">
      <w:pPr>
        <w:widowControl w:val="0"/>
        <w:autoSpaceDE w:val="0"/>
        <w:autoSpaceDN w:val="0"/>
        <w:adjustRightInd w:val="0"/>
        <w:ind w:firstLine="360"/>
        <w:jc w:val="both"/>
        <w:rPr>
          <w:rFonts w:asciiTheme="majorBidi" w:hAnsiTheme="majorBidi" w:cstheme="majorBidi"/>
          <w:iCs/>
          <w:sz w:val="20"/>
          <w:szCs w:val="20"/>
        </w:rPr>
      </w:pPr>
      <w:r w:rsidRPr="00642307">
        <w:rPr>
          <w:rFonts w:asciiTheme="majorBidi" w:hAnsiTheme="majorBidi" w:cstheme="majorBidi"/>
          <w:iCs/>
          <w:sz w:val="20"/>
          <w:szCs w:val="20"/>
        </w:rPr>
        <w:t xml:space="preserve">Adolescent nursing students </w:t>
      </w:r>
      <w:r w:rsidRPr="00E53783">
        <w:rPr>
          <w:rFonts w:asciiTheme="majorBidi" w:hAnsiTheme="majorBidi" w:cstheme="majorBidi"/>
          <w:iCs/>
          <w:sz w:val="20"/>
          <w:szCs w:val="20"/>
        </w:rPr>
        <w:t xml:space="preserve">as </w:t>
      </w:r>
      <w:r w:rsidR="0028383B">
        <w:rPr>
          <w:rFonts w:asciiTheme="majorBidi" w:hAnsiTheme="majorBidi" w:cstheme="majorBidi"/>
          <w:iCs/>
          <w:sz w:val="20"/>
          <w:szCs w:val="20"/>
        </w:rPr>
        <w:t>g</w:t>
      </w:r>
      <w:r w:rsidRPr="00E53783">
        <w:rPr>
          <w:rFonts w:asciiTheme="majorBidi" w:hAnsiTheme="majorBidi" w:cstheme="majorBidi"/>
          <w:iCs/>
          <w:sz w:val="20"/>
          <w:szCs w:val="20"/>
        </w:rPr>
        <w:t xml:space="preserve">enetic counselors may play an important role in helping the individual make an informed decision regarding genetic testing. However, counseling adolescents can provide challenges for healthcare </w:t>
      </w:r>
      <w:r w:rsidRPr="008E2BE1">
        <w:rPr>
          <w:rFonts w:asciiTheme="majorBidi" w:hAnsiTheme="majorBidi" w:cstheme="majorBidi"/>
          <w:iCs/>
          <w:color w:val="000000" w:themeColor="text1"/>
          <w:sz w:val="20"/>
          <w:szCs w:val="20"/>
        </w:rPr>
        <w:t xml:space="preserve">always be suited to the adolescent population </w:t>
      </w:r>
      <w:r w:rsidRPr="00E53783">
        <w:rPr>
          <w:rFonts w:asciiTheme="majorBidi" w:hAnsiTheme="majorBidi" w:cstheme="majorBidi"/>
          <w:iCs/>
          <w:sz w:val="20"/>
          <w:szCs w:val="20"/>
        </w:rPr>
        <w:t xml:space="preserve">due to their unique needs and the challenges of the developmental tasks of adolescence </w:t>
      </w:r>
      <w:r w:rsidRPr="0071161D">
        <w:rPr>
          <w:rFonts w:asciiTheme="majorBidi" w:hAnsiTheme="majorBidi" w:cstheme="majorBidi"/>
          <w:i/>
          <w:sz w:val="20"/>
          <w:szCs w:val="20"/>
        </w:rPr>
        <w:t>(Mahjani et al., 2020).</w:t>
      </w:r>
      <w:r w:rsidRPr="00E53783">
        <w:rPr>
          <w:rFonts w:asciiTheme="majorBidi" w:hAnsiTheme="majorBidi" w:cstheme="majorBidi"/>
          <w:iCs/>
          <w:sz w:val="20"/>
          <w:szCs w:val="20"/>
        </w:rPr>
        <w:t xml:space="preserve"> </w:t>
      </w:r>
    </w:p>
    <w:p w14:paraId="72F6DCA4" w14:textId="366EBBFD" w:rsidR="00C37F5B" w:rsidRPr="00E53783" w:rsidRDefault="002379F0" w:rsidP="0028383B">
      <w:pPr>
        <w:widowControl w:val="0"/>
        <w:autoSpaceDE w:val="0"/>
        <w:autoSpaceDN w:val="0"/>
        <w:adjustRightInd w:val="0"/>
        <w:ind w:firstLine="360"/>
        <w:jc w:val="both"/>
        <w:rPr>
          <w:rFonts w:asciiTheme="majorBidi" w:hAnsiTheme="majorBidi" w:cstheme="majorBidi"/>
          <w:iCs/>
          <w:sz w:val="20"/>
          <w:szCs w:val="20"/>
        </w:rPr>
      </w:pPr>
      <w:r w:rsidRPr="00E53783">
        <w:rPr>
          <w:rFonts w:asciiTheme="majorBidi" w:hAnsiTheme="majorBidi" w:cstheme="majorBidi"/>
          <w:iCs/>
          <w:sz w:val="20"/>
          <w:szCs w:val="20"/>
        </w:rPr>
        <w:t>Genetic counseling can be seen as the health professional role concerned with the impact of genetic disease and genetic information on individuals and families.</w:t>
      </w:r>
    </w:p>
    <w:p w14:paraId="4B6032D0" w14:textId="3E4BA574" w:rsidR="00E53783" w:rsidRPr="00E53783" w:rsidRDefault="002379F0" w:rsidP="006B1AAB">
      <w:pPr>
        <w:widowControl w:val="0"/>
        <w:autoSpaceDE w:val="0"/>
        <w:autoSpaceDN w:val="0"/>
        <w:adjustRightInd w:val="0"/>
        <w:jc w:val="both"/>
        <w:rPr>
          <w:rFonts w:asciiTheme="majorBidi" w:hAnsiTheme="majorBidi" w:cstheme="majorBidi"/>
          <w:b/>
          <w:bCs/>
          <w:iCs/>
          <w:sz w:val="20"/>
          <w:szCs w:val="20"/>
        </w:rPr>
      </w:pPr>
      <w:r w:rsidRPr="00E53783">
        <w:rPr>
          <w:rFonts w:asciiTheme="majorBidi" w:hAnsiTheme="majorBidi" w:cstheme="majorBidi"/>
          <w:iCs/>
          <w:sz w:val="20"/>
          <w:szCs w:val="20"/>
        </w:rPr>
        <w:t xml:space="preserve">The roles and activities of nurses in this new era </w:t>
      </w:r>
      <w:r w:rsidR="008E2BE1" w:rsidRPr="00E53783">
        <w:rPr>
          <w:rFonts w:asciiTheme="majorBidi" w:hAnsiTheme="majorBidi" w:cstheme="majorBidi"/>
          <w:iCs/>
          <w:sz w:val="20"/>
          <w:szCs w:val="20"/>
        </w:rPr>
        <w:t>include</w:t>
      </w:r>
      <w:r w:rsidRPr="00E53783">
        <w:rPr>
          <w:rFonts w:asciiTheme="majorBidi" w:hAnsiTheme="majorBidi" w:cstheme="majorBidi"/>
          <w:iCs/>
          <w:sz w:val="20"/>
          <w:szCs w:val="20"/>
        </w:rPr>
        <w:t xml:space="preserve"> active participation in genomic research, including the study of the biological, behavioral, family, ethical, legal, and social implications</w:t>
      </w:r>
      <w:r w:rsidR="008E2BE1">
        <w:rPr>
          <w:rFonts w:asciiTheme="majorBidi" w:hAnsiTheme="majorBidi" w:cstheme="majorBidi"/>
          <w:iCs/>
          <w:sz w:val="20"/>
          <w:szCs w:val="20"/>
        </w:rPr>
        <w:t>. It also includes</w:t>
      </w:r>
      <w:r w:rsidRPr="00E53783">
        <w:rPr>
          <w:rFonts w:asciiTheme="majorBidi" w:hAnsiTheme="majorBidi" w:cstheme="majorBidi"/>
          <w:iCs/>
          <w:sz w:val="20"/>
          <w:szCs w:val="20"/>
        </w:rPr>
        <w:t xml:space="preserve"> the development and integration of genomic technologies in health care and other settings</w:t>
      </w:r>
      <w:r w:rsidR="008E2BE1">
        <w:rPr>
          <w:rFonts w:asciiTheme="majorBidi" w:hAnsiTheme="majorBidi" w:cstheme="majorBidi"/>
          <w:iCs/>
          <w:sz w:val="20"/>
          <w:szCs w:val="20"/>
        </w:rPr>
        <w:t>. Besides,</w:t>
      </w:r>
      <w:r w:rsidRPr="00E53783">
        <w:rPr>
          <w:rFonts w:asciiTheme="majorBidi" w:hAnsiTheme="majorBidi" w:cstheme="majorBidi"/>
          <w:iCs/>
          <w:sz w:val="20"/>
          <w:szCs w:val="20"/>
        </w:rPr>
        <w:t xml:space="preserve"> the interpretation and use of genomic information and efforts to protect against the misuse of information</w:t>
      </w:r>
      <w:r w:rsidR="008E2BE1">
        <w:rPr>
          <w:rFonts w:asciiTheme="majorBidi" w:hAnsiTheme="majorBidi" w:cstheme="majorBidi"/>
          <w:iCs/>
          <w:sz w:val="20"/>
          <w:szCs w:val="20"/>
        </w:rPr>
        <w:t>. In addition to</w:t>
      </w:r>
      <w:r w:rsidRPr="00E53783">
        <w:rPr>
          <w:rFonts w:asciiTheme="majorBidi" w:hAnsiTheme="majorBidi" w:cstheme="majorBidi"/>
          <w:iCs/>
          <w:sz w:val="20"/>
          <w:szCs w:val="20"/>
        </w:rPr>
        <w:t xml:space="preserve"> assuring that genomic research, technologies, and information be viewed in the context of other biopsychosocial factors and cultural norms, reinforcement of the concept of genetic determinism is not an unintended by-product of this recent emphasis on genomics </w:t>
      </w:r>
      <w:r w:rsidRPr="0071161D">
        <w:rPr>
          <w:rFonts w:asciiTheme="majorBidi" w:hAnsiTheme="majorBidi" w:cstheme="majorBidi"/>
          <w:i/>
          <w:sz w:val="20"/>
          <w:szCs w:val="20"/>
        </w:rPr>
        <w:t>(Sutton et al., 2018).</w:t>
      </w:r>
      <w:r w:rsidRPr="00E53783">
        <w:rPr>
          <w:rFonts w:asciiTheme="majorBidi" w:hAnsiTheme="majorBidi" w:cstheme="majorBidi"/>
          <w:b/>
          <w:bCs/>
          <w:iCs/>
          <w:sz w:val="20"/>
          <w:szCs w:val="20"/>
        </w:rPr>
        <w:t xml:space="preserve">   </w:t>
      </w:r>
    </w:p>
    <w:p w14:paraId="448A3087" w14:textId="77777777" w:rsidR="00E340D3" w:rsidRPr="00E53783" w:rsidRDefault="002379F0" w:rsidP="003D7C0E">
      <w:pPr>
        <w:widowControl w:val="0"/>
        <w:autoSpaceDE w:val="0"/>
        <w:autoSpaceDN w:val="0"/>
        <w:adjustRightInd w:val="0"/>
        <w:spacing w:before="120" w:after="120"/>
        <w:jc w:val="both"/>
        <w:rPr>
          <w:rFonts w:asciiTheme="minorBidi" w:hAnsiTheme="minorBidi" w:cstheme="minorBidi"/>
          <w:b/>
          <w:bCs/>
          <w:sz w:val="20"/>
          <w:szCs w:val="20"/>
        </w:rPr>
      </w:pPr>
      <w:r w:rsidRPr="00E53783">
        <w:rPr>
          <w:rFonts w:asciiTheme="minorBidi" w:hAnsiTheme="minorBidi" w:cstheme="minorBidi"/>
          <w:b/>
          <w:bCs/>
          <w:sz w:val="20"/>
          <w:szCs w:val="20"/>
        </w:rPr>
        <w:t xml:space="preserve">2. Significance of the </w:t>
      </w:r>
      <w:r w:rsidR="000168DE" w:rsidRPr="00E53783">
        <w:rPr>
          <w:rFonts w:asciiTheme="minorBidi" w:hAnsiTheme="minorBidi" w:cstheme="minorBidi"/>
          <w:b/>
          <w:bCs/>
          <w:sz w:val="20"/>
          <w:szCs w:val="20"/>
        </w:rPr>
        <w:t>s</w:t>
      </w:r>
      <w:r w:rsidRPr="00E53783">
        <w:rPr>
          <w:rFonts w:asciiTheme="minorBidi" w:hAnsiTheme="minorBidi" w:cstheme="minorBidi"/>
          <w:b/>
          <w:bCs/>
          <w:sz w:val="20"/>
          <w:szCs w:val="20"/>
        </w:rPr>
        <w:t>tudy</w:t>
      </w:r>
    </w:p>
    <w:p w14:paraId="20EA680F" w14:textId="77777777" w:rsidR="0090180D" w:rsidRDefault="002379F0" w:rsidP="0030680D">
      <w:pPr>
        <w:widowControl w:val="0"/>
        <w:autoSpaceDE w:val="0"/>
        <w:autoSpaceDN w:val="0"/>
        <w:ind w:firstLine="360"/>
        <w:jc w:val="both"/>
        <w:rPr>
          <w:rFonts w:asciiTheme="majorBidi" w:hAnsiTheme="majorBidi" w:cstheme="majorBidi"/>
          <w:sz w:val="20"/>
          <w:szCs w:val="20"/>
        </w:rPr>
      </w:pPr>
      <w:r w:rsidRPr="0071161D">
        <w:rPr>
          <w:rFonts w:asciiTheme="majorBidi" w:hAnsiTheme="majorBidi" w:cstheme="majorBidi"/>
          <w:i/>
          <w:iCs/>
          <w:sz w:val="20"/>
          <w:szCs w:val="20"/>
        </w:rPr>
        <w:t xml:space="preserve">Shawky et al. </w:t>
      </w:r>
      <w:r w:rsidR="008E2BE1">
        <w:rPr>
          <w:rFonts w:asciiTheme="majorBidi" w:hAnsiTheme="majorBidi" w:cstheme="majorBidi"/>
          <w:i/>
          <w:iCs/>
          <w:sz w:val="20"/>
          <w:szCs w:val="20"/>
        </w:rPr>
        <w:t>(</w:t>
      </w:r>
      <w:r w:rsidRPr="0071161D">
        <w:rPr>
          <w:rFonts w:asciiTheme="majorBidi" w:hAnsiTheme="majorBidi" w:cstheme="majorBidi"/>
          <w:i/>
          <w:iCs/>
          <w:sz w:val="20"/>
          <w:szCs w:val="20"/>
        </w:rPr>
        <w:t>2012</w:t>
      </w:r>
      <w:r w:rsidR="008E2BE1">
        <w:rPr>
          <w:rFonts w:asciiTheme="majorBidi" w:hAnsiTheme="majorBidi" w:cstheme="majorBidi"/>
          <w:i/>
          <w:iCs/>
          <w:sz w:val="20"/>
          <w:szCs w:val="20"/>
        </w:rPr>
        <w:t>)</w:t>
      </w:r>
      <w:r w:rsidRPr="00E53783">
        <w:rPr>
          <w:rFonts w:asciiTheme="majorBidi" w:hAnsiTheme="majorBidi" w:cstheme="majorBidi"/>
          <w:b/>
          <w:bCs/>
          <w:sz w:val="20"/>
          <w:szCs w:val="20"/>
        </w:rPr>
        <w:t xml:space="preserve">, </w:t>
      </w:r>
      <w:r w:rsidR="00B018DA" w:rsidRPr="00B018DA">
        <w:rPr>
          <w:rFonts w:asciiTheme="majorBidi" w:hAnsiTheme="majorBidi" w:cstheme="majorBidi"/>
          <w:sz w:val="20"/>
          <w:szCs w:val="20"/>
        </w:rPr>
        <w:t>in an Egyptian study</w:t>
      </w:r>
      <w:r w:rsidR="00B018DA">
        <w:rPr>
          <w:rFonts w:asciiTheme="majorBidi" w:hAnsiTheme="majorBidi" w:cstheme="majorBidi"/>
          <w:b/>
          <w:bCs/>
          <w:sz w:val="20"/>
          <w:szCs w:val="20"/>
        </w:rPr>
        <w:t xml:space="preserve">, </w:t>
      </w:r>
      <w:r w:rsidRPr="00E53783">
        <w:rPr>
          <w:rFonts w:asciiTheme="majorBidi" w:hAnsiTheme="majorBidi" w:cstheme="majorBidi"/>
          <w:sz w:val="20"/>
          <w:szCs w:val="20"/>
        </w:rPr>
        <w:t xml:space="preserve">reported that all patients (from birth up to 18 years) suspected of having a genetic disorder were referred to the </w:t>
      </w:r>
      <w:r w:rsidR="008E2BE1" w:rsidRPr="00E53783">
        <w:rPr>
          <w:rFonts w:asciiTheme="majorBidi" w:hAnsiTheme="majorBidi" w:cstheme="majorBidi"/>
          <w:sz w:val="20"/>
          <w:szCs w:val="20"/>
        </w:rPr>
        <w:t xml:space="preserve">genetics clinic </w:t>
      </w:r>
      <w:r w:rsidRPr="00E53783">
        <w:rPr>
          <w:rFonts w:asciiTheme="majorBidi" w:hAnsiTheme="majorBidi" w:cstheme="majorBidi"/>
          <w:sz w:val="20"/>
          <w:szCs w:val="20"/>
        </w:rPr>
        <w:t xml:space="preserve">in the same hospital. Twenty-eight thousand six hundred eighty-nine </w:t>
      </w:r>
      <w:r w:rsidR="008E2BE1">
        <w:rPr>
          <w:rFonts w:asciiTheme="majorBidi" w:hAnsiTheme="majorBidi" w:cstheme="majorBidi"/>
          <w:sz w:val="20"/>
          <w:szCs w:val="20"/>
        </w:rPr>
        <w:t>p</w:t>
      </w:r>
      <w:r w:rsidRPr="00E53783">
        <w:rPr>
          <w:rFonts w:asciiTheme="majorBidi" w:hAnsiTheme="majorBidi" w:cstheme="majorBidi"/>
          <w:sz w:val="20"/>
          <w:szCs w:val="20"/>
        </w:rPr>
        <w:t xml:space="preserve">atients were proved to have genetic disorders after full investigations among 660,280 children attending the </w:t>
      </w:r>
      <w:r w:rsidR="008E2BE1" w:rsidRPr="00E53783">
        <w:rPr>
          <w:rFonts w:asciiTheme="majorBidi" w:hAnsiTheme="majorBidi" w:cstheme="majorBidi"/>
          <w:sz w:val="20"/>
          <w:szCs w:val="20"/>
        </w:rPr>
        <w:t xml:space="preserve">pediatrics hospital, </w:t>
      </w:r>
      <w:r w:rsidRPr="00E53783">
        <w:rPr>
          <w:rFonts w:asciiTheme="majorBidi" w:hAnsiTheme="majorBidi" w:cstheme="majorBidi"/>
          <w:sz w:val="20"/>
          <w:szCs w:val="20"/>
        </w:rPr>
        <w:t xml:space="preserve">which constituted 4.35% or 43.5/1000. Neurologic disorders were the most common </w:t>
      </w:r>
      <w:r w:rsidR="008E2BE1">
        <w:rPr>
          <w:rFonts w:asciiTheme="majorBidi" w:hAnsiTheme="majorBidi" w:cstheme="majorBidi"/>
          <w:sz w:val="20"/>
          <w:szCs w:val="20"/>
        </w:rPr>
        <w:t>(</w:t>
      </w:r>
      <w:r w:rsidRPr="00E53783">
        <w:rPr>
          <w:rFonts w:asciiTheme="majorBidi" w:hAnsiTheme="majorBidi" w:cstheme="majorBidi"/>
          <w:sz w:val="20"/>
          <w:szCs w:val="20"/>
        </w:rPr>
        <w:t xml:space="preserve">31.38%) followed by hematologic disorders (18.48%), chromosomal abnormalities (11.51%), fetal, neonatal and infant deaths (6.56%), special senses (5.82%), inborn errors of metabolism (4.24%), endocrine disorders (3.87%), skeletal disorders (3.17%), genito-gonadal anomalies (3.10%), neuromuscular disorders (2.86%), syndromes (2.08%), genodermatoses (1.92%), cardiac disorders (1.47%), gastrointestinal tract anomalies (1.37%), renal anomalies (0.26%), connective tissue disorders (0.26%), respiratory defects (0.22%), vascular anomalies (0.21%), and </w:t>
      </w:r>
      <w:r w:rsidRPr="009B7CCE">
        <w:rPr>
          <w:rFonts w:asciiTheme="majorBidi" w:hAnsiTheme="majorBidi" w:cstheme="majorBidi"/>
          <w:sz w:val="20"/>
          <w:szCs w:val="20"/>
        </w:rPr>
        <w:t>immunologic disorders were the least common (0.19%).</w:t>
      </w:r>
      <w:r w:rsidR="008E2BE1" w:rsidRPr="009B7CCE">
        <w:rPr>
          <w:rFonts w:asciiTheme="majorBidi" w:hAnsiTheme="majorBidi" w:cstheme="majorBidi"/>
          <w:sz w:val="20"/>
          <w:szCs w:val="20"/>
        </w:rPr>
        <w:t xml:space="preserve"> </w:t>
      </w:r>
    </w:p>
    <w:p w14:paraId="04747227" w14:textId="47B9D9C5" w:rsidR="00E53783" w:rsidRPr="009B7CCE" w:rsidRDefault="002379F0" w:rsidP="0030680D">
      <w:pPr>
        <w:widowControl w:val="0"/>
        <w:autoSpaceDE w:val="0"/>
        <w:autoSpaceDN w:val="0"/>
        <w:ind w:firstLine="360"/>
        <w:jc w:val="both"/>
        <w:rPr>
          <w:rFonts w:asciiTheme="majorBidi" w:hAnsiTheme="majorBidi" w:cstheme="majorBidi"/>
          <w:sz w:val="20"/>
          <w:szCs w:val="20"/>
        </w:rPr>
      </w:pPr>
      <w:r w:rsidRPr="009B7CCE">
        <w:rPr>
          <w:rFonts w:asciiTheme="majorBidi" w:hAnsiTheme="majorBidi" w:cstheme="majorBidi"/>
          <w:sz w:val="20"/>
          <w:szCs w:val="20"/>
        </w:rPr>
        <w:t>So,</w:t>
      </w:r>
      <w:r w:rsidR="008E2BE1" w:rsidRPr="009B7CCE">
        <w:rPr>
          <w:rFonts w:asciiTheme="majorBidi" w:hAnsiTheme="majorBidi" w:cstheme="majorBidi"/>
          <w:sz w:val="20"/>
          <w:szCs w:val="20"/>
        </w:rPr>
        <w:t xml:space="preserve"> this study is expected to</w:t>
      </w:r>
      <w:r w:rsidR="0030680D" w:rsidRPr="009B7CCE">
        <w:rPr>
          <w:rFonts w:asciiTheme="majorBidi" w:hAnsiTheme="majorBidi" w:cstheme="majorBidi"/>
          <w:sz w:val="20"/>
          <w:szCs w:val="20"/>
        </w:rPr>
        <w:t xml:space="preserve"> </w:t>
      </w:r>
      <w:r w:rsidR="00AD4770">
        <w:rPr>
          <w:rFonts w:asciiTheme="majorBidi" w:hAnsiTheme="majorBidi" w:cstheme="majorBidi"/>
          <w:sz w:val="20"/>
          <w:szCs w:val="20"/>
        </w:rPr>
        <w:t xml:space="preserve">promote nurses’ </w:t>
      </w:r>
      <w:r w:rsidR="0030680D" w:rsidRPr="009B7CCE">
        <w:rPr>
          <w:rFonts w:asciiTheme="majorBidi" w:hAnsiTheme="majorBidi" w:cstheme="majorBidi"/>
          <w:sz w:val="20"/>
          <w:szCs w:val="20"/>
        </w:rPr>
        <w:t>awareness</w:t>
      </w:r>
      <w:r w:rsidR="00AD4770">
        <w:rPr>
          <w:rFonts w:asciiTheme="majorBidi" w:hAnsiTheme="majorBidi" w:cstheme="majorBidi"/>
          <w:sz w:val="20"/>
          <w:szCs w:val="20"/>
        </w:rPr>
        <w:t xml:space="preserve">, improve practice, develop </w:t>
      </w:r>
      <w:r w:rsidR="006B1AAB">
        <w:rPr>
          <w:rFonts w:asciiTheme="majorBidi" w:hAnsiTheme="majorBidi" w:cstheme="majorBidi"/>
          <w:sz w:val="20"/>
          <w:szCs w:val="20"/>
        </w:rPr>
        <w:t xml:space="preserve">positive </w:t>
      </w:r>
      <w:r w:rsidR="00AD4770">
        <w:rPr>
          <w:rFonts w:asciiTheme="majorBidi" w:hAnsiTheme="majorBidi" w:cstheme="majorBidi"/>
          <w:sz w:val="20"/>
          <w:szCs w:val="20"/>
        </w:rPr>
        <w:t>attitudes toward genomic counseling</w:t>
      </w:r>
      <w:r w:rsidR="0030680D" w:rsidRPr="009B7CCE">
        <w:rPr>
          <w:rFonts w:asciiTheme="majorBidi" w:hAnsiTheme="majorBidi" w:cstheme="majorBidi"/>
          <w:sz w:val="20"/>
          <w:szCs w:val="20"/>
        </w:rPr>
        <w:t xml:space="preserve">, together with the recognition that prevention is the hallmark of genetic/genomic health care, </w:t>
      </w:r>
      <w:r w:rsidR="00AD4770">
        <w:rPr>
          <w:rFonts w:asciiTheme="majorBidi" w:hAnsiTheme="majorBidi" w:cstheme="majorBidi"/>
          <w:sz w:val="20"/>
          <w:szCs w:val="20"/>
        </w:rPr>
        <w:t>that could</w:t>
      </w:r>
      <w:r w:rsidR="0030680D" w:rsidRPr="009B7CCE">
        <w:rPr>
          <w:rFonts w:asciiTheme="majorBidi" w:hAnsiTheme="majorBidi" w:cstheme="majorBidi"/>
          <w:sz w:val="20"/>
          <w:szCs w:val="20"/>
        </w:rPr>
        <w:t xml:space="preserve"> inform public policymaking groups as they address issues that affect health care practice </w:t>
      </w:r>
      <w:proofErr w:type="gramStart"/>
      <w:r w:rsidR="0030680D" w:rsidRPr="009B7CCE">
        <w:rPr>
          <w:rFonts w:asciiTheme="majorBidi" w:hAnsiTheme="majorBidi" w:cstheme="majorBidi"/>
          <w:sz w:val="20"/>
          <w:szCs w:val="20"/>
        </w:rPr>
        <w:t>in the area of</w:t>
      </w:r>
      <w:proofErr w:type="gramEnd"/>
      <w:r w:rsidR="0030680D" w:rsidRPr="009B7CCE">
        <w:rPr>
          <w:rFonts w:asciiTheme="majorBidi" w:hAnsiTheme="majorBidi" w:cstheme="majorBidi"/>
          <w:sz w:val="20"/>
          <w:szCs w:val="20"/>
        </w:rPr>
        <w:t xml:space="preserve"> genetics/genomics</w:t>
      </w:r>
      <w:r w:rsidR="006B1AAB">
        <w:rPr>
          <w:rFonts w:asciiTheme="majorBidi" w:hAnsiTheme="majorBidi" w:cstheme="majorBidi"/>
          <w:sz w:val="20"/>
          <w:szCs w:val="20"/>
        </w:rPr>
        <w:t>.</w:t>
      </w:r>
    </w:p>
    <w:p w14:paraId="024C041C" w14:textId="2C21BE80" w:rsidR="00E340D3" w:rsidRPr="009B7CCE" w:rsidRDefault="002379F0" w:rsidP="006B1AAB">
      <w:pPr>
        <w:widowControl w:val="0"/>
        <w:autoSpaceDE w:val="0"/>
        <w:autoSpaceDN w:val="0"/>
        <w:spacing w:before="120" w:after="120"/>
        <w:jc w:val="both"/>
        <w:rPr>
          <w:rFonts w:asciiTheme="minorBidi" w:hAnsiTheme="minorBidi" w:cstheme="minorBidi"/>
          <w:b/>
          <w:bCs/>
          <w:sz w:val="20"/>
          <w:szCs w:val="20"/>
          <w:lang w:eastAsia="ar-EG" w:bidi="ar-EG"/>
        </w:rPr>
      </w:pPr>
      <w:r w:rsidRPr="009B7CCE">
        <w:rPr>
          <w:rFonts w:asciiTheme="minorBidi" w:hAnsiTheme="minorBidi" w:cstheme="minorBidi"/>
          <w:b/>
          <w:bCs/>
          <w:sz w:val="20"/>
          <w:szCs w:val="20"/>
          <w:lang w:eastAsia="ar-EG" w:bidi="ar-EG"/>
        </w:rPr>
        <w:t>3.</w:t>
      </w:r>
      <w:r w:rsidR="00541E4A" w:rsidRPr="009B7CCE">
        <w:rPr>
          <w:rFonts w:asciiTheme="minorBidi" w:hAnsiTheme="minorBidi" w:cstheme="minorBidi"/>
          <w:b/>
          <w:bCs/>
          <w:sz w:val="20"/>
          <w:szCs w:val="20"/>
          <w:lang w:eastAsia="ar-EG" w:bidi="ar-EG"/>
        </w:rPr>
        <w:t xml:space="preserve"> A</w:t>
      </w:r>
      <w:r w:rsidRPr="009B7CCE">
        <w:rPr>
          <w:rFonts w:asciiTheme="minorBidi" w:hAnsiTheme="minorBidi" w:cstheme="minorBidi"/>
          <w:b/>
          <w:bCs/>
          <w:sz w:val="20"/>
          <w:szCs w:val="20"/>
          <w:lang w:eastAsia="ar-EG" w:bidi="ar-EG"/>
        </w:rPr>
        <w:t>im of the study</w:t>
      </w:r>
    </w:p>
    <w:p w14:paraId="394653A7" w14:textId="6C484C4D" w:rsidR="00E53783" w:rsidRPr="001E4C4C" w:rsidRDefault="002379F0" w:rsidP="006B1AAB">
      <w:pPr>
        <w:pStyle w:val="Default"/>
        <w:ind w:firstLine="360"/>
        <w:jc w:val="both"/>
        <w:rPr>
          <w:rFonts w:asciiTheme="majorBidi" w:eastAsia="Times New Roman" w:hAnsiTheme="majorBidi" w:cstheme="majorBidi"/>
          <w:iCs/>
          <w:color w:val="000000" w:themeColor="text1"/>
          <w:sz w:val="20"/>
          <w:szCs w:val="20"/>
        </w:rPr>
      </w:pPr>
      <w:r w:rsidRPr="001E4C4C">
        <w:rPr>
          <w:rFonts w:asciiTheme="majorBidi" w:eastAsia="Times New Roman" w:hAnsiTheme="majorBidi" w:cstheme="majorBidi"/>
          <w:iCs/>
          <w:color w:val="000000" w:themeColor="text1"/>
          <w:sz w:val="20"/>
          <w:szCs w:val="20"/>
        </w:rPr>
        <w:t xml:space="preserve">Evaluate the effect of educational empowerment on student nurses' knowledge, practice, and attitude toward genomic counseling </w:t>
      </w:r>
      <w:r w:rsidRPr="001E4C4C">
        <w:rPr>
          <w:rFonts w:asciiTheme="majorBidi" w:hAnsiTheme="majorBidi" w:cstheme="majorBidi"/>
          <w:color w:val="000000" w:themeColor="text1"/>
          <w:sz w:val="20"/>
          <w:szCs w:val="20"/>
        </w:rPr>
        <w:t>through:</w:t>
      </w:r>
    </w:p>
    <w:p w14:paraId="5A041153" w14:textId="657A7D3E" w:rsidR="00E53783" w:rsidRPr="009B7CCE" w:rsidRDefault="002379F0" w:rsidP="008E2BE1">
      <w:pPr>
        <w:pStyle w:val="ListParagraph"/>
        <w:widowControl w:val="0"/>
        <w:numPr>
          <w:ilvl w:val="0"/>
          <w:numId w:val="40"/>
        </w:numPr>
        <w:autoSpaceDE w:val="0"/>
        <w:autoSpaceDN w:val="0"/>
        <w:ind w:left="180" w:hanging="180"/>
        <w:jc w:val="both"/>
        <w:rPr>
          <w:rFonts w:asciiTheme="majorBidi" w:hAnsiTheme="majorBidi" w:cstheme="majorBidi"/>
          <w:sz w:val="20"/>
          <w:szCs w:val="20"/>
        </w:rPr>
      </w:pPr>
      <w:r w:rsidRPr="009B7CCE">
        <w:rPr>
          <w:rFonts w:asciiTheme="majorBidi" w:hAnsiTheme="majorBidi" w:cstheme="majorBidi"/>
          <w:sz w:val="20"/>
          <w:szCs w:val="20"/>
        </w:rPr>
        <w:t xml:space="preserve">Assessing knowledge, </w:t>
      </w:r>
      <w:r w:rsidR="00935C83" w:rsidRPr="009B7CCE">
        <w:rPr>
          <w:rFonts w:asciiTheme="majorBidi" w:hAnsiTheme="majorBidi" w:cstheme="majorBidi"/>
          <w:sz w:val="20"/>
          <w:szCs w:val="20"/>
        </w:rPr>
        <w:t>attitude,</w:t>
      </w:r>
      <w:r w:rsidRPr="009B7CCE">
        <w:rPr>
          <w:rFonts w:asciiTheme="majorBidi" w:hAnsiTheme="majorBidi" w:cstheme="majorBidi"/>
          <w:sz w:val="20"/>
          <w:szCs w:val="20"/>
        </w:rPr>
        <w:t xml:space="preserve"> and practice of adolescent nursing students regarding genomic </w:t>
      </w:r>
      <w:r w:rsidR="00935C83" w:rsidRPr="009B7CCE">
        <w:rPr>
          <w:rFonts w:asciiTheme="majorBidi" w:hAnsiTheme="majorBidi" w:cstheme="majorBidi"/>
          <w:sz w:val="20"/>
          <w:szCs w:val="20"/>
        </w:rPr>
        <w:t>counseling.</w:t>
      </w:r>
    </w:p>
    <w:p w14:paraId="69197DF5" w14:textId="50EB3E02" w:rsidR="00E53783" w:rsidRPr="009B7CCE" w:rsidRDefault="002379F0" w:rsidP="008E2BE1">
      <w:pPr>
        <w:pStyle w:val="ListParagraph"/>
        <w:widowControl w:val="0"/>
        <w:numPr>
          <w:ilvl w:val="0"/>
          <w:numId w:val="40"/>
        </w:numPr>
        <w:autoSpaceDE w:val="0"/>
        <w:autoSpaceDN w:val="0"/>
        <w:ind w:left="180" w:hanging="180"/>
        <w:jc w:val="both"/>
        <w:rPr>
          <w:rFonts w:asciiTheme="majorBidi" w:hAnsiTheme="majorBidi" w:cstheme="majorBidi"/>
          <w:sz w:val="20"/>
          <w:szCs w:val="20"/>
        </w:rPr>
      </w:pPr>
      <w:r w:rsidRPr="009B7CCE">
        <w:rPr>
          <w:rFonts w:asciiTheme="majorBidi" w:hAnsiTheme="majorBidi" w:cstheme="majorBidi"/>
          <w:sz w:val="20"/>
          <w:szCs w:val="20"/>
        </w:rPr>
        <w:t xml:space="preserve">Implementing </w:t>
      </w:r>
      <w:r w:rsidR="00935C83" w:rsidRPr="009B7CCE">
        <w:rPr>
          <w:rFonts w:asciiTheme="majorBidi" w:hAnsiTheme="majorBidi" w:cstheme="majorBidi"/>
          <w:sz w:val="20"/>
          <w:szCs w:val="20"/>
        </w:rPr>
        <w:t>an</w:t>
      </w:r>
      <w:r w:rsidRPr="009B7CCE">
        <w:rPr>
          <w:rFonts w:asciiTheme="majorBidi" w:hAnsiTheme="majorBidi" w:cstheme="majorBidi"/>
          <w:sz w:val="20"/>
          <w:szCs w:val="20"/>
        </w:rPr>
        <w:t xml:space="preserve"> educational program for adolescent nursing students about genomic </w:t>
      </w:r>
      <w:r w:rsidR="00935C83" w:rsidRPr="009B7CCE">
        <w:rPr>
          <w:rFonts w:asciiTheme="majorBidi" w:hAnsiTheme="majorBidi" w:cstheme="majorBidi"/>
          <w:sz w:val="20"/>
          <w:szCs w:val="20"/>
        </w:rPr>
        <w:t>counseling.</w:t>
      </w:r>
    </w:p>
    <w:p w14:paraId="120213EC" w14:textId="3FF6492D" w:rsidR="00E53783" w:rsidRDefault="002379F0" w:rsidP="008E2BE1">
      <w:pPr>
        <w:pStyle w:val="ListParagraph"/>
        <w:widowControl w:val="0"/>
        <w:numPr>
          <w:ilvl w:val="0"/>
          <w:numId w:val="40"/>
        </w:numPr>
        <w:autoSpaceDE w:val="0"/>
        <w:autoSpaceDN w:val="0"/>
        <w:ind w:left="180" w:hanging="180"/>
        <w:jc w:val="both"/>
        <w:rPr>
          <w:rFonts w:asciiTheme="majorBidi" w:hAnsiTheme="majorBidi" w:cstheme="majorBidi"/>
          <w:sz w:val="20"/>
          <w:szCs w:val="20"/>
        </w:rPr>
      </w:pPr>
      <w:r w:rsidRPr="009B7CCE">
        <w:rPr>
          <w:rFonts w:asciiTheme="majorBidi" w:hAnsiTheme="majorBidi" w:cstheme="majorBidi"/>
          <w:sz w:val="20"/>
          <w:szCs w:val="20"/>
        </w:rPr>
        <w:t xml:space="preserve">Assess the effect of implementing the educational program on adolescent nursing students' knowledge, </w:t>
      </w:r>
      <w:r w:rsidR="00935C83" w:rsidRPr="009B7CCE">
        <w:rPr>
          <w:rFonts w:asciiTheme="majorBidi" w:hAnsiTheme="majorBidi" w:cstheme="majorBidi"/>
          <w:sz w:val="20"/>
          <w:szCs w:val="20"/>
        </w:rPr>
        <w:t>attitude,</w:t>
      </w:r>
      <w:r w:rsidRPr="009B7CCE">
        <w:rPr>
          <w:rFonts w:asciiTheme="majorBidi" w:hAnsiTheme="majorBidi" w:cstheme="majorBidi"/>
          <w:sz w:val="20"/>
          <w:szCs w:val="20"/>
        </w:rPr>
        <w:t xml:space="preserve"> and practice regarding genomic </w:t>
      </w:r>
      <w:r w:rsidR="00935C83" w:rsidRPr="009B7CCE">
        <w:rPr>
          <w:rFonts w:asciiTheme="majorBidi" w:hAnsiTheme="majorBidi" w:cstheme="majorBidi"/>
          <w:sz w:val="20"/>
          <w:szCs w:val="20"/>
        </w:rPr>
        <w:t>counseling.</w:t>
      </w:r>
    </w:p>
    <w:p w14:paraId="74C2F822" w14:textId="77777777" w:rsidR="00E53783" w:rsidRPr="006B1AAB" w:rsidRDefault="002379F0" w:rsidP="00E53783">
      <w:pPr>
        <w:widowControl w:val="0"/>
        <w:autoSpaceDE w:val="0"/>
        <w:autoSpaceDN w:val="0"/>
        <w:spacing w:before="120" w:after="120"/>
        <w:jc w:val="both"/>
        <w:rPr>
          <w:rFonts w:asciiTheme="minorBidi" w:hAnsiTheme="minorBidi" w:cstheme="minorBidi"/>
          <w:b/>
          <w:bCs/>
          <w:sz w:val="20"/>
          <w:szCs w:val="20"/>
          <w:lang w:eastAsia="ar-EG" w:bidi="ar-EG"/>
        </w:rPr>
      </w:pPr>
      <w:r w:rsidRPr="006B1AAB">
        <w:rPr>
          <w:rFonts w:asciiTheme="minorBidi" w:hAnsiTheme="minorBidi" w:cstheme="minorBidi"/>
          <w:b/>
          <w:bCs/>
          <w:sz w:val="20"/>
          <w:szCs w:val="20"/>
          <w:lang w:eastAsia="ar-EG" w:bidi="ar-EG"/>
        </w:rPr>
        <w:t>3.1. Research hypothesis</w:t>
      </w:r>
    </w:p>
    <w:p w14:paraId="145E4EC5" w14:textId="39CC1A2E" w:rsidR="000A001B" w:rsidRDefault="002379F0" w:rsidP="00AD4770">
      <w:pPr>
        <w:widowControl w:val="0"/>
        <w:autoSpaceDE w:val="0"/>
        <w:autoSpaceDN w:val="0"/>
        <w:adjustRightInd w:val="0"/>
        <w:ind w:firstLine="360"/>
        <w:jc w:val="both"/>
        <w:rPr>
          <w:rFonts w:asciiTheme="majorBidi" w:hAnsiTheme="majorBidi" w:cstheme="majorBidi"/>
          <w:sz w:val="20"/>
          <w:szCs w:val="20"/>
        </w:rPr>
      </w:pPr>
      <w:r w:rsidRPr="009B7CCE">
        <w:rPr>
          <w:rFonts w:asciiTheme="majorBidi" w:hAnsiTheme="majorBidi" w:cstheme="majorBidi"/>
          <w:sz w:val="20"/>
          <w:szCs w:val="20"/>
        </w:rPr>
        <w:t xml:space="preserve">There was a positive effect of educational </w:t>
      </w:r>
      <w:r w:rsidR="00935C83" w:rsidRPr="009B7CCE">
        <w:rPr>
          <w:rFonts w:asciiTheme="majorBidi" w:hAnsiTheme="majorBidi" w:cstheme="majorBidi"/>
          <w:sz w:val="20"/>
          <w:szCs w:val="20"/>
        </w:rPr>
        <w:t xml:space="preserve">empowerment </w:t>
      </w:r>
      <w:r w:rsidRPr="009B7CCE">
        <w:rPr>
          <w:rFonts w:asciiTheme="majorBidi" w:hAnsiTheme="majorBidi" w:cstheme="majorBidi"/>
          <w:sz w:val="20"/>
          <w:szCs w:val="20"/>
        </w:rPr>
        <w:t xml:space="preserve">program on adolescent nursing students' knowledge, attitude, and practice regarding genomic counseling compared to </w:t>
      </w:r>
      <w:r w:rsidR="00935C83" w:rsidRPr="009B7CCE">
        <w:rPr>
          <w:rFonts w:asciiTheme="majorBidi" w:hAnsiTheme="majorBidi" w:cstheme="majorBidi"/>
          <w:sz w:val="20"/>
          <w:szCs w:val="20"/>
        </w:rPr>
        <w:t>their preintervention level.</w:t>
      </w:r>
      <w:r w:rsidRPr="009B7CCE">
        <w:rPr>
          <w:rFonts w:asciiTheme="majorBidi" w:hAnsiTheme="majorBidi" w:cstheme="majorBidi"/>
          <w:sz w:val="20"/>
          <w:szCs w:val="20"/>
        </w:rPr>
        <w:t xml:space="preserve"> </w:t>
      </w:r>
    </w:p>
    <w:p w14:paraId="2ACA4B76" w14:textId="0D20C7B9" w:rsidR="006B1AAB" w:rsidRPr="006B1AAB" w:rsidRDefault="002379F0" w:rsidP="006B1AAB">
      <w:pPr>
        <w:widowControl w:val="0"/>
        <w:autoSpaceDE w:val="0"/>
        <w:autoSpaceDN w:val="0"/>
        <w:spacing w:before="120" w:after="120"/>
        <w:jc w:val="both"/>
        <w:rPr>
          <w:rFonts w:asciiTheme="minorBidi" w:hAnsiTheme="minorBidi" w:cstheme="minorBidi"/>
          <w:b/>
          <w:bCs/>
          <w:sz w:val="20"/>
          <w:szCs w:val="20"/>
          <w:lang w:eastAsia="ar-EG" w:bidi="ar-EG"/>
        </w:rPr>
      </w:pPr>
      <w:r w:rsidRPr="006B1AAB">
        <w:rPr>
          <w:rFonts w:asciiTheme="minorBidi" w:hAnsiTheme="minorBidi" w:cstheme="minorBidi"/>
          <w:b/>
          <w:bCs/>
          <w:sz w:val="20"/>
          <w:szCs w:val="20"/>
          <w:lang w:eastAsia="ar-EG" w:bidi="ar-EG"/>
        </w:rPr>
        <w:t>3.2. Operational definition</w:t>
      </w:r>
    </w:p>
    <w:p w14:paraId="2DBDA949" w14:textId="307FCAF3" w:rsidR="006B1AAB" w:rsidRPr="00232F30" w:rsidRDefault="002379F0" w:rsidP="006B1AAB">
      <w:pPr>
        <w:widowControl w:val="0"/>
        <w:autoSpaceDE w:val="0"/>
        <w:autoSpaceDN w:val="0"/>
        <w:ind w:firstLine="360"/>
        <w:jc w:val="both"/>
        <w:rPr>
          <w:rFonts w:asciiTheme="majorBidi" w:hAnsiTheme="majorBidi" w:cstheme="majorBidi"/>
          <w:sz w:val="20"/>
          <w:szCs w:val="20"/>
        </w:rPr>
      </w:pPr>
      <w:r w:rsidRPr="006B1AAB">
        <w:rPr>
          <w:rFonts w:asciiTheme="majorBidi" w:hAnsiTheme="majorBidi" w:cstheme="majorBidi"/>
          <w:i/>
          <w:iCs/>
          <w:sz w:val="20"/>
          <w:szCs w:val="20"/>
        </w:rPr>
        <w:t>Empowerment</w:t>
      </w:r>
      <w:r>
        <w:rPr>
          <w:rFonts w:asciiTheme="majorBidi" w:hAnsiTheme="majorBidi" w:cstheme="majorBidi"/>
          <w:sz w:val="20"/>
          <w:szCs w:val="20"/>
        </w:rPr>
        <w:t xml:space="preserve"> is</w:t>
      </w:r>
      <w:r w:rsidRPr="00232F30">
        <w:rPr>
          <w:rFonts w:asciiTheme="majorBidi" w:hAnsiTheme="majorBidi" w:cstheme="majorBidi"/>
          <w:sz w:val="20"/>
          <w:szCs w:val="20"/>
        </w:rPr>
        <w:t xml:space="preserve"> the process of becoming stronger and more confident, especially in controlling one's life and claiming one's rights.</w:t>
      </w:r>
    </w:p>
    <w:p w14:paraId="397A7AEB" w14:textId="3B1CF4F7" w:rsidR="006B1AAB" w:rsidRPr="00AD4770" w:rsidRDefault="002379F0" w:rsidP="006B1AAB">
      <w:pPr>
        <w:widowControl w:val="0"/>
        <w:autoSpaceDE w:val="0"/>
        <w:autoSpaceDN w:val="0"/>
        <w:ind w:firstLine="360"/>
        <w:jc w:val="both"/>
        <w:rPr>
          <w:rFonts w:asciiTheme="majorBidi" w:hAnsiTheme="majorBidi" w:cstheme="majorBidi"/>
          <w:sz w:val="20"/>
          <w:szCs w:val="20"/>
        </w:rPr>
      </w:pPr>
      <w:r w:rsidRPr="006B1AAB">
        <w:rPr>
          <w:rFonts w:asciiTheme="majorBidi" w:hAnsiTheme="majorBidi" w:cstheme="majorBidi"/>
          <w:i/>
          <w:iCs/>
          <w:sz w:val="20"/>
          <w:szCs w:val="20"/>
        </w:rPr>
        <w:t xml:space="preserve">Genomic </w:t>
      </w:r>
      <w:r>
        <w:rPr>
          <w:rFonts w:asciiTheme="majorBidi" w:hAnsiTheme="majorBidi" w:cstheme="majorBidi"/>
          <w:i/>
          <w:iCs/>
          <w:sz w:val="20"/>
          <w:szCs w:val="20"/>
        </w:rPr>
        <w:t xml:space="preserve">counseling </w:t>
      </w:r>
      <w:r w:rsidRPr="006B1AAB">
        <w:rPr>
          <w:rFonts w:asciiTheme="majorBidi" w:hAnsiTheme="majorBidi" w:cstheme="majorBidi"/>
          <w:sz w:val="20"/>
          <w:szCs w:val="20"/>
        </w:rPr>
        <w:t>is the process by which a person gets informed</w:t>
      </w:r>
      <w:r w:rsidR="001E4C4C">
        <w:rPr>
          <w:rFonts w:asciiTheme="majorBidi" w:hAnsiTheme="majorBidi" w:cstheme="majorBidi"/>
          <w:sz w:val="20"/>
          <w:szCs w:val="20"/>
        </w:rPr>
        <w:t xml:space="preserve"> and making decisions</w:t>
      </w:r>
      <w:r w:rsidRPr="006B1AAB">
        <w:rPr>
          <w:rFonts w:asciiTheme="majorBidi" w:hAnsiTheme="majorBidi" w:cstheme="majorBidi"/>
          <w:sz w:val="20"/>
          <w:szCs w:val="20"/>
        </w:rPr>
        <w:t xml:space="preserve"> about his or her genome</w:t>
      </w:r>
      <w:r>
        <w:rPr>
          <w:rFonts w:asciiTheme="majorBidi" w:hAnsiTheme="majorBidi" w:cstheme="majorBidi"/>
          <w:sz w:val="20"/>
          <w:szCs w:val="20"/>
        </w:rPr>
        <w:t>.</w:t>
      </w:r>
      <w:r w:rsidRPr="006B1AAB">
        <w:rPr>
          <w:rFonts w:asciiTheme="majorBidi" w:hAnsiTheme="majorBidi" w:cstheme="majorBidi"/>
          <w:sz w:val="20"/>
          <w:szCs w:val="20"/>
        </w:rPr>
        <w:t xml:space="preserve"> </w:t>
      </w:r>
    </w:p>
    <w:p w14:paraId="442CE375" w14:textId="2C67B3F4" w:rsidR="00107B2C" w:rsidRPr="009B7CCE" w:rsidRDefault="002379F0" w:rsidP="00AD4770">
      <w:pPr>
        <w:widowControl w:val="0"/>
        <w:autoSpaceDE w:val="0"/>
        <w:autoSpaceDN w:val="0"/>
        <w:adjustRightInd w:val="0"/>
        <w:spacing w:before="120" w:after="120"/>
        <w:jc w:val="both"/>
        <w:rPr>
          <w:rFonts w:asciiTheme="minorBidi" w:hAnsiTheme="minorBidi" w:cstheme="minorBidi"/>
          <w:b/>
          <w:bCs/>
          <w:sz w:val="20"/>
          <w:szCs w:val="20"/>
        </w:rPr>
      </w:pPr>
      <w:r w:rsidRPr="009B7CCE">
        <w:rPr>
          <w:rFonts w:asciiTheme="minorBidi" w:hAnsiTheme="minorBidi" w:cstheme="minorBidi"/>
          <w:b/>
          <w:bCs/>
          <w:sz w:val="20"/>
          <w:szCs w:val="20"/>
        </w:rPr>
        <w:t>4.</w:t>
      </w:r>
      <w:r w:rsidR="00541E4A" w:rsidRPr="009B7CCE">
        <w:rPr>
          <w:rFonts w:asciiTheme="minorBidi" w:hAnsiTheme="minorBidi" w:cstheme="minorBidi"/>
          <w:b/>
          <w:bCs/>
          <w:sz w:val="20"/>
          <w:szCs w:val="20"/>
        </w:rPr>
        <w:t xml:space="preserve"> </w:t>
      </w:r>
      <w:r w:rsidRPr="009B7CCE">
        <w:rPr>
          <w:rFonts w:asciiTheme="minorBidi" w:hAnsiTheme="minorBidi" w:cstheme="minorBidi"/>
          <w:b/>
          <w:bCs/>
          <w:sz w:val="20"/>
          <w:szCs w:val="20"/>
        </w:rPr>
        <w:t xml:space="preserve">Subjects </w:t>
      </w:r>
      <w:r w:rsidR="00935C83" w:rsidRPr="009B7CCE">
        <w:rPr>
          <w:rFonts w:asciiTheme="minorBidi" w:hAnsiTheme="minorBidi" w:cstheme="minorBidi"/>
          <w:b/>
          <w:bCs/>
          <w:sz w:val="20"/>
          <w:szCs w:val="20"/>
        </w:rPr>
        <w:t>&amp;</w:t>
      </w:r>
      <w:r w:rsidRPr="009B7CCE">
        <w:rPr>
          <w:rFonts w:asciiTheme="minorBidi" w:hAnsiTheme="minorBidi" w:cstheme="minorBidi"/>
          <w:b/>
          <w:bCs/>
          <w:sz w:val="20"/>
          <w:szCs w:val="20"/>
        </w:rPr>
        <w:t xml:space="preserve"> Methods</w:t>
      </w:r>
    </w:p>
    <w:p w14:paraId="091ED467" w14:textId="200249AE" w:rsidR="00586CAC" w:rsidRPr="009B7CCE" w:rsidRDefault="002379F0" w:rsidP="00541E4A">
      <w:pPr>
        <w:widowControl w:val="0"/>
        <w:autoSpaceDE w:val="0"/>
        <w:autoSpaceDN w:val="0"/>
        <w:adjustRightInd w:val="0"/>
        <w:spacing w:before="120" w:after="120"/>
        <w:jc w:val="both"/>
        <w:rPr>
          <w:rFonts w:asciiTheme="minorBidi" w:hAnsiTheme="minorBidi" w:cstheme="minorBidi"/>
          <w:b/>
          <w:bCs/>
          <w:i/>
          <w:iCs/>
          <w:sz w:val="20"/>
          <w:szCs w:val="20"/>
        </w:rPr>
      </w:pPr>
      <w:r w:rsidRPr="009B7CCE">
        <w:rPr>
          <w:rFonts w:asciiTheme="minorBidi" w:hAnsiTheme="minorBidi" w:cstheme="minorBidi"/>
          <w:b/>
          <w:bCs/>
          <w:i/>
          <w:iCs/>
          <w:sz w:val="20"/>
          <w:szCs w:val="20"/>
        </w:rPr>
        <w:t>4.1. Research design</w:t>
      </w:r>
    </w:p>
    <w:p w14:paraId="7EC71F2C" w14:textId="43C83BDA" w:rsidR="00E53783" w:rsidRPr="00AD4770" w:rsidRDefault="002379F0" w:rsidP="00642307">
      <w:pPr>
        <w:widowControl w:val="0"/>
        <w:autoSpaceDE w:val="0"/>
        <w:autoSpaceDN w:val="0"/>
        <w:ind w:firstLine="360"/>
        <w:jc w:val="both"/>
        <w:rPr>
          <w:rFonts w:asciiTheme="majorBidi" w:hAnsiTheme="majorBidi" w:cstheme="majorBidi"/>
          <w:sz w:val="20"/>
          <w:szCs w:val="20"/>
          <w:lang w:eastAsia="ar-EG" w:bidi="ar-EG"/>
        </w:rPr>
      </w:pPr>
      <w:r w:rsidRPr="00AD4770">
        <w:rPr>
          <w:rFonts w:asciiTheme="majorBidi" w:hAnsiTheme="majorBidi" w:cstheme="majorBidi"/>
          <w:sz w:val="20"/>
          <w:szCs w:val="20"/>
          <w:lang w:eastAsia="ar-EG" w:bidi="ar-EG"/>
        </w:rPr>
        <w:t xml:space="preserve">A </w:t>
      </w:r>
      <w:r w:rsidR="00AD4770" w:rsidRPr="00AD4770">
        <w:rPr>
          <w:rFonts w:asciiTheme="majorBidi" w:hAnsiTheme="majorBidi" w:cstheme="majorBidi"/>
          <w:sz w:val="20"/>
          <w:szCs w:val="20"/>
          <w:lang w:eastAsia="ar-EG" w:bidi="ar-EG"/>
        </w:rPr>
        <w:t>quasi-experimental</w:t>
      </w:r>
      <w:r w:rsidRPr="00AD4770">
        <w:rPr>
          <w:rFonts w:asciiTheme="majorBidi" w:hAnsiTheme="majorBidi" w:cstheme="majorBidi"/>
          <w:sz w:val="20"/>
          <w:szCs w:val="20"/>
          <w:lang w:eastAsia="ar-EG" w:bidi="ar-EG"/>
        </w:rPr>
        <w:t xml:space="preserve"> </w:t>
      </w:r>
      <w:r w:rsidR="00466066">
        <w:rPr>
          <w:rFonts w:asciiTheme="majorBidi" w:hAnsiTheme="majorBidi" w:cstheme="majorBidi"/>
          <w:sz w:val="20"/>
          <w:szCs w:val="20"/>
          <w:lang w:eastAsia="ar-EG" w:bidi="ar-EG"/>
        </w:rPr>
        <w:t xml:space="preserve">(pre/posttest) </w:t>
      </w:r>
      <w:r w:rsidRPr="00AD4770">
        <w:rPr>
          <w:rFonts w:asciiTheme="majorBidi" w:hAnsiTheme="majorBidi" w:cstheme="majorBidi"/>
          <w:sz w:val="20"/>
          <w:szCs w:val="20"/>
          <w:lang w:eastAsia="ar-EG" w:bidi="ar-EG"/>
        </w:rPr>
        <w:t>design was utilized</w:t>
      </w:r>
      <w:bookmarkStart w:id="0" w:name="_Hlk7428872"/>
      <w:r w:rsidRPr="00AD4770">
        <w:rPr>
          <w:rFonts w:asciiTheme="majorBidi" w:hAnsiTheme="majorBidi" w:cstheme="majorBidi"/>
          <w:sz w:val="20"/>
          <w:szCs w:val="20"/>
          <w:lang w:eastAsia="ar-EG" w:bidi="ar-EG"/>
        </w:rPr>
        <w:t xml:space="preserve"> </w:t>
      </w:r>
      <w:bookmarkEnd w:id="0"/>
      <w:r w:rsidR="00AD4770">
        <w:rPr>
          <w:rFonts w:asciiTheme="majorBidi" w:hAnsiTheme="majorBidi" w:cstheme="majorBidi"/>
          <w:sz w:val="20"/>
          <w:szCs w:val="20"/>
          <w:lang w:eastAsia="ar-EG" w:bidi="ar-EG"/>
        </w:rPr>
        <w:t>to collect the data relevant to this study</w:t>
      </w:r>
      <w:r w:rsidRPr="00AD4770">
        <w:rPr>
          <w:rFonts w:asciiTheme="majorBidi" w:hAnsiTheme="majorBidi" w:cstheme="majorBidi"/>
          <w:sz w:val="20"/>
          <w:szCs w:val="20"/>
          <w:lang w:eastAsia="ar-EG" w:bidi="ar-EG"/>
        </w:rPr>
        <w:t xml:space="preserve">. </w:t>
      </w:r>
      <w:r w:rsidR="00642307" w:rsidRPr="00AD4770">
        <w:rPr>
          <w:rFonts w:asciiTheme="majorBidi" w:hAnsiTheme="majorBidi" w:cstheme="majorBidi"/>
          <w:sz w:val="20"/>
          <w:szCs w:val="20"/>
          <w:lang w:eastAsia="ar-EG" w:bidi="ar-EG"/>
        </w:rPr>
        <w:t>A quasi-experiment is an </w:t>
      </w:r>
      <w:hyperlink r:id="rId15" w:tooltip="Empirical" w:history="1">
        <w:r w:rsidR="00642307" w:rsidRPr="00AD4770">
          <w:rPr>
            <w:rStyle w:val="Hyperlink"/>
            <w:rFonts w:asciiTheme="majorBidi" w:hAnsiTheme="majorBidi" w:cstheme="majorBidi"/>
            <w:color w:val="auto"/>
            <w:sz w:val="20"/>
            <w:szCs w:val="20"/>
            <w:u w:val="none"/>
            <w:lang w:eastAsia="ar-EG" w:bidi="ar-EG"/>
          </w:rPr>
          <w:t>empirical</w:t>
        </w:r>
      </w:hyperlink>
      <w:r w:rsidR="00642307" w:rsidRPr="00AD4770">
        <w:rPr>
          <w:rFonts w:asciiTheme="majorBidi" w:hAnsiTheme="majorBidi" w:cstheme="majorBidi"/>
          <w:sz w:val="20"/>
          <w:szCs w:val="20"/>
          <w:lang w:eastAsia="ar-EG" w:bidi="ar-EG"/>
        </w:rPr>
        <w:t> interventional study used to estimate the </w:t>
      </w:r>
      <w:hyperlink r:id="rId16" w:tooltip="Causal" w:history="1">
        <w:r w:rsidR="00642307" w:rsidRPr="00AD4770">
          <w:rPr>
            <w:rStyle w:val="Hyperlink"/>
            <w:rFonts w:asciiTheme="majorBidi" w:hAnsiTheme="majorBidi" w:cstheme="majorBidi"/>
            <w:color w:val="auto"/>
            <w:sz w:val="20"/>
            <w:szCs w:val="20"/>
            <w:u w:val="none"/>
            <w:lang w:eastAsia="ar-EG" w:bidi="ar-EG"/>
          </w:rPr>
          <w:t>causal</w:t>
        </w:r>
      </w:hyperlink>
      <w:r w:rsidR="00642307" w:rsidRPr="00AD4770">
        <w:rPr>
          <w:rFonts w:asciiTheme="majorBidi" w:hAnsiTheme="majorBidi" w:cstheme="majorBidi"/>
          <w:sz w:val="20"/>
          <w:szCs w:val="20"/>
          <w:lang w:eastAsia="ar-EG" w:bidi="ar-EG"/>
        </w:rPr>
        <w:t xml:space="preserve"> impact of an intervention on a target population without </w:t>
      </w:r>
      <w:hyperlink r:id="rId17" w:history="1">
        <w:r w:rsidR="00642307" w:rsidRPr="00AD4770">
          <w:rPr>
            <w:rStyle w:val="Hyperlink"/>
            <w:rFonts w:asciiTheme="majorBidi" w:hAnsiTheme="majorBidi" w:cstheme="majorBidi"/>
            <w:color w:val="auto"/>
            <w:sz w:val="20"/>
            <w:szCs w:val="20"/>
            <w:u w:val="none"/>
            <w:lang w:eastAsia="ar-EG" w:bidi="ar-EG"/>
          </w:rPr>
          <w:t>random assignment</w:t>
        </w:r>
      </w:hyperlink>
      <w:r w:rsidR="00642307" w:rsidRPr="00AD4770">
        <w:rPr>
          <w:rFonts w:asciiTheme="majorBidi" w:hAnsiTheme="majorBidi" w:cstheme="majorBidi"/>
          <w:sz w:val="20"/>
          <w:szCs w:val="20"/>
          <w:lang w:eastAsia="ar-EG" w:bidi="ar-EG"/>
        </w:rPr>
        <w:t>.</w:t>
      </w:r>
    </w:p>
    <w:p w14:paraId="3803DE2F" w14:textId="6E0D0F02" w:rsidR="00586CAC" w:rsidRPr="009B7CCE" w:rsidRDefault="002379F0" w:rsidP="00324B6A">
      <w:pPr>
        <w:widowControl w:val="0"/>
        <w:autoSpaceDE w:val="0"/>
        <w:autoSpaceDN w:val="0"/>
        <w:spacing w:before="120" w:after="120"/>
        <w:jc w:val="both"/>
        <w:rPr>
          <w:rFonts w:asciiTheme="minorBidi" w:hAnsiTheme="minorBidi" w:cstheme="minorBidi"/>
          <w:b/>
          <w:bCs/>
          <w:i/>
          <w:iCs/>
          <w:sz w:val="20"/>
          <w:szCs w:val="20"/>
        </w:rPr>
      </w:pPr>
      <w:r w:rsidRPr="009B7CCE">
        <w:rPr>
          <w:rFonts w:asciiTheme="minorBidi" w:hAnsiTheme="minorBidi" w:cstheme="minorBidi"/>
          <w:b/>
          <w:bCs/>
          <w:i/>
          <w:iCs/>
          <w:sz w:val="20"/>
          <w:szCs w:val="20"/>
        </w:rPr>
        <w:t>4.2</w:t>
      </w:r>
      <w:r w:rsidR="00642307" w:rsidRPr="009B7CCE">
        <w:rPr>
          <w:rFonts w:asciiTheme="minorBidi" w:hAnsiTheme="minorBidi" w:cstheme="minorBidi"/>
          <w:b/>
          <w:bCs/>
          <w:i/>
          <w:iCs/>
          <w:sz w:val="20"/>
          <w:szCs w:val="20"/>
        </w:rPr>
        <w:t>. Research</w:t>
      </w:r>
      <w:r w:rsidRPr="009B7CCE">
        <w:rPr>
          <w:rFonts w:asciiTheme="minorBidi" w:hAnsiTheme="minorBidi" w:cstheme="minorBidi"/>
          <w:b/>
          <w:bCs/>
          <w:i/>
          <w:iCs/>
          <w:sz w:val="20"/>
          <w:szCs w:val="20"/>
        </w:rPr>
        <w:t xml:space="preserve"> </w:t>
      </w:r>
      <w:r w:rsidR="00541E4A" w:rsidRPr="009B7CCE">
        <w:rPr>
          <w:rFonts w:asciiTheme="minorBidi" w:hAnsiTheme="minorBidi" w:cstheme="minorBidi"/>
          <w:b/>
          <w:bCs/>
          <w:i/>
          <w:iCs/>
          <w:sz w:val="20"/>
          <w:szCs w:val="20"/>
        </w:rPr>
        <w:t>s</w:t>
      </w:r>
      <w:r w:rsidRPr="009B7CCE">
        <w:rPr>
          <w:rFonts w:asciiTheme="minorBidi" w:hAnsiTheme="minorBidi" w:cstheme="minorBidi"/>
          <w:b/>
          <w:bCs/>
          <w:i/>
          <w:iCs/>
          <w:sz w:val="20"/>
          <w:szCs w:val="20"/>
        </w:rPr>
        <w:t>etting</w:t>
      </w:r>
    </w:p>
    <w:p w14:paraId="076F8D04" w14:textId="550EC259" w:rsidR="00340267" w:rsidRPr="009B7CCE" w:rsidRDefault="002379F0" w:rsidP="00224137">
      <w:pPr>
        <w:widowControl w:val="0"/>
        <w:autoSpaceDE w:val="0"/>
        <w:autoSpaceDN w:val="0"/>
        <w:spacing w:before="120" w:after="120"/>
        <w:ind w:firstLine="360"/>
        <w:jc w:val="both"/>
        <w:rPr>
          <w:rFonts w:asciiTheme="majorBidi" w:hAnsiTheme="majorBidi" w:cstheme="majorBidi"/>
          <w:sz w:val="20"/>
          <w:szCs w:val="20"/>
          <w:lang w:eastAsia="ar-EG" w:bidi="ar-EG"/>
        </w:rPr>
      </w:pPr>
      <w:r w:rsidRPr="009B7CCE">
        <w:rPr>
          <w:rFonts w:asciiTheme="majorBidi" w:hAnsiTheme="majorBidi" w:cstheme="majorBidi"/>
          <w:sz w:val="20"/>
          <w:szCs w:val="20"/>
          <w:lang w:eastAsia="ar-EG" w:bidi="ar-EG"/>
        </w:rPr>
        <w:t xml:space="preserve">Faculty of Nursing, Ain shams University. The faculty was established </w:t>
      </w:r>
      <w:r w:rsidR="00224137" w:rsidRPr="009B7CCE">
        <w:rPr>
          <w:rFonts w:asciiTheme="majorBidi" w:hAnsiTheme="majorBidi" w:cstheme="majorBidi"/>
          <w:sz w:val="20"/>
          <w:szCs w:val="20"/>
          <w:lang w:eastAsia="ar-EG" w:bidi="ar-EG"/>
        </w:rPr>
        <w:t>in</w:t>
      </w:r>
      <w:r w:rsidRPr="009B7CCE">
        <w:rPr>
          <w:rFonts w:asciiTheme="majorBidi" w:hAnsiTheme="majorBidi" w:cstheme="majorBidi"/>
          <w:sz w:val="20"/>
          <w:szCs w:val="20"/>
          <w:lang w:eastAsia="ar-EG" w:bidi="ar-EG"/>
        </w:rPr>
        <w:t xml:space="preserve"> 1980. </w:t>
      </w:r>
      <w:r w:rsidR="001E4C4C">
        <w:rPr>
          <w:rFonts w:asciiTheme="majorBidi" w:hAnsiTheme="majorBidi" w:cstheme="majorBidi"/>
          <w:sz w:val="20"/>
          <w:szCs w:val="20"/>
          <w:lang w:eastAsia="ar-EG" w:bidi="ar-EG"/>
        </w:rPr>
        <w:t>T</w:t>
      </w:r>
      <w:r w:rsidRPr="009B7CCE">
        <w:rPr>
          <w:rFonts w:asciiTheme="majorBidi" w:hAnsiTheme="majorBidi" w:cstheme="majorBidi"/>
          <w:sz w:val="20"/>
          <w:szCs w:val="20"/>
          <w:lang w:eastAsia="ar-EG" w:bidi="ar-EG"/>
        </w:rPr>
        <w:t xml:space="preserve">he first graduates were graduated in 1985. It was the first faculty in Ain shams University accredited for quality in </w:t>
      </w:r>
      <w:r w:rsidR="00224137" w:rsidRPr="009B7CCE">
        <w:rPr>
          <w:rFonts w:asciiTheme="majorBidi" w:hAnsiTheme="majorBidi" w:cstheme="majorBidi"/>
          <w:sz w:val="20"/>
          <w:szCs w:val="20"/>
          <w:lang w:eastAsia="ar-EG" w:bidi="ar-EG"/>
        </w:rPr>
        <w:t xml:space="preserve">August 2011 from the National Authority of Quality Assurance and </w:t>
      </w:r>
      <w:r w:rsidR="00D10763" w:rsidRPr="009B7CCE">
        <w:rPr>
          <w:rFonts w:asciiTheme="majorBidi" w:hAnsiTheme="majorBidi" w:cstheme="majorBidi"/>
          <w:sz w:val="20"/>
          <w:szCs w:val="20"/>
          <w:lang w:eastAsia="ar-EG" w:bidi="ar-EG"/>
        </w:rPr>
        <w:t>Accreditation</w:t>
      </w:r>
      <w:r w:rsidR="00224137" w:rsidRPr="009B7CCE">
        <w:rPr>
          <w:rFonts w:asciiTheme="majorBidi" w:hAnsiTheme="majorBidi" w:cstheme="majorBidi"/>
          <w:sz w:val="20"/>
          <w:szCs w:val="20"/>
          <w:lang w:eastAsia="ar-EG" w:bidi="ar-EG"/>
        </w:rPr>
        <w:t xml:space="preserve"> in Education (NAQAA). The faculty provide a Bachelor's, Master's, and Ph.D. in nursing. </w:t>
      </w:r>
      <w:r w:rsidR="00D10763" w:rsidRPr="009B7CCE">
        <w:rPr>
          <w:rFonts w:asciiTheme="majorBidi" w:hAnsiTheme="majorBidi" w:cstheme="majorBidi"/>
          <w:sz w:val="20"/>
          <w:szCs w:val="20"/>
          <w:lang w:eastAsia="ar-EG" w:bidi="ar-EG"/>
        </w:rPr>
        <w:t>The study was conducted in the third-year classroom.</w:t>
      </w:r>
      <w:r w:rsidR="001E4C4C">
        <w:rPr>
          <w:rFonts w:asciiTheme="majorBidi" w:hAnsiTheme="majorBidi" w:cstheme="majorBidi"/>
          <w:sz w:val="20"/>
          <w:szCs w:val="20"/>
          <w:lang w:eastAsia="ar-EG" w:bidi="ar-EG"/>
        </w:rPr>
        <w:t xml:space="preserve"> </w:t>
      </w:r>
    </w:p>
    <w:p w14:paraId="5D81810F" w14:textId="5E738367" w:rsidR="00107B2C" w:rsidRPr="009B7CCE" w:rsidRDefault="002379F0" w:rsidP="00A51E9D">
      <w:pPr>
        <w:widowControl w:val="0"/>
        <w:autoSpaceDE w:val="0"/>
        <w:autoSpaceDN w:val="0"/>
        <w:spacing w:before="120" w:after="120"/>
        <w:jc w:val="both"/>
        <w:rPr>
          <w:rFonts w:asciiTheme="majorBidi" w:hAnsiTheme="majorBidi" w:cstheme="majorBidi"/>
          <w:b/>
          <w:bCs/>
          <w:sz w:val="20"/>
          <w:szCs w:val="20"/>
          <w:lang w:eastAsia="ar-EG" w:bidi="ar-EG"/>
        </w:rPr>
      </w:pPr>
      <w:r w:rsidRPr="009B7CCE">
        <w:rPr>
          <w:rFonts w:asciiTheme="minorBidi" w:hAnsiTheme="minorBidi" w:cstheme="minorBidi"/>
          <w:b/>
          <w:bCs/>
          <w:i/>
          <w:iCs/>
          <w:sz w:val="20"/>
          <w:szCs w:val="20"/>
        </w:rPr>
        <w:t>4.</w:t>
      </w:r>
      <w:r w:rsidR="00586CAC" w:rsidRPr="009B7CCE">
        <w:rPr>
          <w:rFonts w:asciiTheme="minorBidi" w:hAnsiTheme="minorBidi" w:cstheme="minorBidi"/>
          <w:b/>
          <w:bCs/>
          <w:i/>
          <w:iCs/>
          <w:sz w:val="20"/>
          <w:szCs w:val="20"/>
        </w:rPr>
        <w:t xml:space="preserve">3. </w:t>
      </w:r>
      <w:r w:rsidRPr="009B7CCE">
        <w:rPr>
          <w:rFonts w:asciiTheme="minorBidi" w:hAnsiTheme="minorBidi" w:cstheme="minorBidi"/>
          <w:b/>
          <w:bCs/>
          <w:i/>
          <w:iCs/>
          <w:sz w:val="20"/>
          <w:szCs w:val="20"/>
        </w:rPr>
        <w:t xml:space="preserve">Subjects  </w:t>
      </w:r>
      <w:r w:rsidRPr="009B7CCE">
        <w:rPr>
          <w:rFonts w:asciiTheme="minorBidi" w:hAnsiTheme="minorBidi" w:cstheme="minorBidi"/>
          <w:b/>
          <w:bCs/>
          <w:i/>
          <w:iCs/>
          <w:sz w:val="20"/>
          <w:szCs w:val="20"/>
        </w:rPr>
        <w:tab/>
      </w:r>
    </w:p>
    <w:p w14:paraId="4C40F58A" w14:textId="531732AE" w:rsidR="00E53783" w:rsidRPr="009B7CCE" w:rsidRDefault="002379F0" w:rsidP="00E53783">
      <w:pPr>
        <w:widowControl w:val="0"/>
        <w:autoSpaceDE w:val="0"/>
        <w:autoSpaceDN w:val="0"/>
        <w:ind w:firstLine="360"/>
        <w:jc w:val="both"/>
        <w:rPr>
          <w:rFonts w:asciiTheme="majorBidi" w:hAnsiTheme="majorBidi" w:cstheme="majorBidi"/>
          <w:sz w:val="20"/>
          <w:szCs w:val="20"/>
        </w:rPr>
      </w:pPr>
      <w:r w:rsidRPr="009B7CCE">
        <w:rPr>
          <w:rFonts w:asciiTheme="majorBidi" w:hAnsiTheme="majorBidi" w:cstheme="majorBidi"/>
          <w:sz w:val="20"/>
          <w:szCs w:val="20"/>
        </w:rPr>
        <w:t xml:space="preserve">The subject was composed of </w:t>
      </w:r>
      <w:r w:rsidR="009907C4">
        <w:rPr>
          <w:rFonts w:asciiTheme="majorBidi" w:hAnsiTheme="majorBidi" w:cstheme="majorBidi"/>
          <w:sz w:val="20"/>
          <w:szCs w:val="20"/>
        </w:rPr>
        <w:t xml:space="preserve">a </w:t>
      </w:r>
      <w:r w:rsidR="00224137" w:rsidRPr="009B7CCE">
        <w:rPr>
          <w:rFonts w:asciiTheme="majorBidi" w:hAnsiTheme="majorBidi" w:cstheme="majorBidi"/>
          <w:sz w:val="20"/>
          <w:szCs w:val="20"/>
        </w:rPr>
        <w:t xml:space="preserve">convenient sample of </w:t>
      </w:r>
      <w:r w:rsidRPr="009B7CCE">
        <w:rPr>
          <w:rFonts w:asciiTheme="majorBidi" w:hAnsiTheme="majorBidi" w:cstheme="majorBidi"/>
          <w:sz w:val="20"/>
          <w:szCs w:val="20"/>
        </w:rPr>
        <w:t>all available adolescent nursing students who enrolled in the third year at pediatric and obstetric course</w:t>
      </w:r>
      <w:r w:rsidR="0066373B">
        <w:rPr>
          <w:rFonts w:asciiTheme="majorBidi" w:hAnsiTheme="majorBidi" w:cstheme="majorBidi"/>
          <w:sz w:val="20"/>
          <w:szCs w:val="20"/>
        </w:rPr>
        <w:t>s</w:t>
      </w:r>
      <w:r w:rsidRPr="009B7CCE">
        <w:rPr>
          <w:rFonts w:asciiTheme="majorBidi" w:hAnsiTheme="majorBidi" w:cstheme="majorBidi"/>
          <w:sz w:val="20"/>
          <w:szCs w:val="20"/>
        </w:rPr>
        <w:t>. The study subject</w:t>
      </w:r>
      <w:r w:rsidR="00224137" w:rsidRPr="009B7CCE">
        <w:rPr>
          <w:rFonts w:asciiTheme="majorBidi" w:hAnsiTheme="majorBidi" w:cstheme="majorBidi"/>
          <w:sz w:val="20"/>
          <w:szCs w:val="20"/>
        </w:rPr>
        <w:t>s</w:t>
      </w:r>
      <w:r w:rsidR="009907C4">
        <w:rPr>
          <w:rFonts w:asciiTheme="majorBidi" w:hAnsiTheme="majorBidi" w:cstheme="majorBidi"/>
          <w:sz w:val="20"/>
          <w:szCs w:val="20"/>
        </w:rPr>
        <w:t xml:space="preserve"> were enrolled during the first semester of 2019-2020; they</w:t>
      </w:r>
      <w:r w:rsidR="00224137" w:rsidRPr="009B7CCE">
        <w:rPr>
          <w:rFonts w:asciiTheme="majorBidi" w:hAnsiTheme="majorBidi" w:cstheme="majorBidi"/>
          <w:sz w:val="20"/>
          <w:szCs w:val="20"/>
        </w:rPr>
        <w:t xml:space="preserve"> were </w:t>
      </w:r>
      <w:r w:rsidRPr="009B7CCE">
        <w:rPr>
          <w:rFonts w:asciiTheme="majorBidi" w:hAnsiTheme="majorBidi" w:cstheme="majorBidi"/>
          <w:sz w:val="20"/>
          <w:szCs w:val="20"/>
        </w:rPr>
        <w:t>composed of 340 nursing students r</w:t>
      </w:r>
      <w:bookmarkStart w:id="1" w:name="_Hlk10242521"/>
      <w:r w:rsidRPr="009B7CCE">
        <w:rPr>
          <w:rFonts w:asciiTheme="majorBidi" w:hAnsiTheme="majorBidi" w:cstheme="majorBidi"/>
          <w:sz w:val="20"/>
          <w:szCs w:val="20"/>
        </w:rPr>
        <w:t xml:space="preserve">egardless of their age, </w:t>
      </w:r>
      <w:r w:rsidR="00543DCE" w:rsidRPr="009B7CCE">
        <w:rPr>
          <w:rFonts w:asciiTheme="majorBidi" w:hAnsiTheme="majorBidi" w:cstheme="majorBidi"/>
          <w:sz w:val="20"/>
          <w:szCs w:val="20"/>
        </w:rPr>
        <w:t>gender,</w:t>
      </w:r>
      <w:r w:rsidRPr="009B7CCE">
        <w:rPr>
          <w:rFonts w:asciiTheme="majorBidi" w:hAnsiTheme="majorBidi" w:cstheme="majorBidi"/>
          <w:sz w:val="20"/>
          <w:szCs w:val="20"/>
        </w:rPr>
        <w:t xml:space="preserve"> and </w:t>
      </w:r>
      <w:r w:rsidR="009907C4">
        <w:rPr>
          <w:rFonts w:asciiTheme="majorBidi" w:hAnsiTheme="majorBidi" w:cstheme="majorBidi"/>
          <w:sz w:val="20"/>
          <w:szCs w:val="20"/>
        </w:rPr>
        <w:t xml:space="preserve">parent's </w:t>
      </w:r>
      <w:r w:rsidRPr="009B7CCE">
        <w:rPr>
          <w:rFonts w:asciiTheme="majorBidi" w:hAnsiTheme="majorBidi" w:cstheme="majorBidi"/>
          <w:sz w:val="20"/>
          <w:szCs w:val="20"/>
        </w:rPr>
        <w:t>education level.</w:t>
      </w:r>
      <w:bookmarkEnd w:id="1"/>
    </w:p>
    <w:p w14:paraId="731887D8" w14:textId="77777777" w:rsidR="00107B2C" w:rsidRPr="009B7CCE" w:rsidRDefault="002379F0" w:rsidP="00324B6A">
      <w:pPr>
        <w:widowControl w:val="0"/>
        <w:autoSpaceDE w:val="0"/>
        <w:autoSpaceDN w:val="0"/>
        <w:spacing w:before="120" w:after="120"/>
        <w:jc w:val="both"/>
        <w:rPr>
          <w:rFonts w:asciiTheme="minorBidi" w:hAnsiTheme="minorBidi" w:cstheme="minorBidi"/>
          <w:b/>
          <w:bCs/>
          <w:i/>
          <w:iCs/>
          <w:sz w:val="20"/>
          <w:szCs w:val="20"/>
        </w:rPr>
      </w:pPr>
      <w:r w:rsidRPr="009B7CCE">
        <w:rPr>
          <w:rFonts w:asciiTheme="minorBidi" w:hAnsiTheme="minorBidi" w:cstheme="minorBidi"/>
          <w:b/>
          <w:bCs/>
          <w:i/>
          <w:iCs/>
          <w:sz w:val="20"/>
          <w:szCs w:val="20"/>
        </w:rPr>
        <w:t>4.4</w:t>
      </w:r>
      <w:r w:rsidR="006E0ABE" w:rsidRPr="009B7CCE">
        <w:rPr>
          <w:rFonts w:asciiTheme="minorBidi" w:hAnsiTheme="minorBidi" w:cstheme="minorBidi"/>
          <w:b/>
          <w:bCs/>
          <w:i/>
          <w:iCs/>
          <w:sz w:val="20"/>
          <w:szCs w:val="20"/>
        </w:rPr>
        <w:t xml:space="preserve">. </w:t>
      </w:r>
      <w:r w:rsidRPr="009B7CCE">
        <w:rPr>
          <w:rFonts w:asciiTheme="minorBidi" w:hAnsiTheme="minorBidi" w:cstheme="minorBidi"/>
          <w:b/>
          <w:bCs/>
          <w:i/>
          <w:iCs/>
          <w:sz w:val="20"/>
          <w:szCs w:val="20"/>
        </w:rPr>
        <w:t>Tools of the study</w:t>
      </w:r>
    </w:p>
    <w:p w14:paraId="0F206C12" w14:textId="77777777" w:rsidR="000C54C4" w:rsidRPr="009B7CCE" w:rsidRDefault="002379F0" w:rsidP="000C54C4">
      <w:pPr>
        <w:tabs>
          <w:tab w:val="left" w:pos="1374"/>
        </w:tabs>
        <w:ind w:firstLine="360"/>
        <w:jc w:val="both"/>
        <w:rPr>
          <w:rFonts w:asciiTheme="majorBidi" w:hAnsiTheme="majorBidi" w:cstheme="majorBidi"/>
          <w:sz w:val="20"/>
          <w:szCs w:val="20"/>
        </w:rPr>
      </w:pPr>
      <w:r w:rsidRPr="009B7CCE">
        <w:rPr>
          <w:rFonts w:asciiTheme="majorBidi" w:hAnsiTheme="majorBidi" w:cstheme="majorBidi"/>
          <w:sz w:val="20"/>
          <w:szCs w:val="20"/>
        </w:rPr>
        <w:t>The data was collected through:</w:t>
      </w:r>
    </w:p>
    <w:p w14:paraId="220F5ADC" w14:textId="186E175F" w:rsidR="00224137" w:rsidRPr="009B7CCE" w:rsidRDefault="002379F0" w:rsidP="00224137">
      <w:pPr>
        <w:widowControl w:val="0"/>
        <w:autoSpaceDE w:val="0"/>
        <w:autoSpaceDN w:val="0"/>
        <w:adjustRightInd w:val="0"/>
        <w:spacing w:before="120" w:after="120"/>
        <w:jc w:val="both"/>
        <w:rPr>
          <w:rFonts w:asciiTheme="minorBidi" w:hAnsiTheme="minorBidi" w:cstheme="minorBidi"/>
          <w:b/>
          <w:bCs/>
          <w:sz w:val="20"/>
          <w:szCs w:val="20"/>
        </w:rPr>
      </w:pPr>
      <w:r w:rsidRPr="009B7CCE">
        <w:rPr>
          <w:rFonts w:asciiTheme="minorBidi" w:hAnsiTheme="minorBidi" w:cstheme="minorBidi"/>
          <w:b/>
          <w:bCs/>
          <w:sz w:val="20"/>
          <w:szCs w:val="20"/>
        </w:rPr>
        <w:t xml:space="preserve">4.4.1. Self-Administered Questionnaire </w:t>
      </w:r>
    </w:p>
    <w:p w14:paraId="69DEB917" w14:textId="62872B5D" w:rsidR="000C54C4" w:rsidRPr="009B7CCE" w:rsidRDefault="002379F0" w:rsidP="0066373B">
      <w:pPr>
        <w:tabs>
          <w:tab w:val="left" w:pos="1374"/>
        </w:tabs>
        <w:ind w:firstLine="360"/>
        <w:jc w:val="both"/>
        <w:rPr>
          <w:rFonts w:asciiTheme="majorBidi" w:hAnsiTheme="majorBidi" w:cstheme="majorBidi"/>
          <w:sz w:val="20"/>
          <w:szCs w:val="20"/>
        </w:rPr>
      </w:pPr>
      <w:r w:rsidRPr="00FC7C49">
        <w:rPr>
          <w:rFonts w:asciiTheme="majorBidi" w:hAnsiTheme="majorBidi" w:cstheme="majorBidi"/>
          <w:sz w:val="20"/>
          <w:szCs w:val="20"/>
        </w:rPr>
        <w:t>It was developed by the researchers based on the recent</w:t>
      </w:r>
      <w:r w:rsidR="0066373B">
        <w:rPr>
          <w:rFonts w:asciiTheme="majorBidi" w:hAnsiTheme="majorBidi" w:cstheme="majorBidi"/>
          <w:sz w:val="20"/>
          <w:szCs w:val="20"/>
        </w:rPr>
        <w:t xml:space="preserve"> </w:t>
      </w:r>
      <w:r w:rsidRPr="00FC7C49">
        <w:rPr>
          <w:rFonts w:asciiTheme="majorBidi" w:hAnsiTheme="majorBidi" w:cstheme="majorBidi"/>
          <w:sz w:val="20"/>
          <w:szCs w:val="20"/>
        </w:rPr>
        <w:t>related literature review, experts' opinions, and researcher</w:t>
      </w:r>
      <w:r>
        <w:rPr>
          <w:rFonts w:asciiTheme="majorBidi" w:hAnsiTheme="majorBidi" w:cstheme="majorBidi"/>
          <w:sz w:val="20"/>
          <w:szCs w:val="20"/>
        </w:rPr>
        <w:t xml:space="preserve"> </w:t>
      </w:r>
      <w:r w:rsidRPr="00FC7C49">
        <w:rPr>
          <w:rFonts w:asciiTheme="majorBidi" w:hAnsiTheme="majorBidi" w:cstheme="majorBidi"/>
          <w:sz w:val="20"/>
          <w:szCs w:val="20"/>
        </w:rPr>
        <w:t>experience</w:t>
      </w:r>
      <w:r w:rsidRPr="009B7CCE">
        <w:rPr>
          <w:rFonts w:asciiTheme="majorBidi" w:hAnsiTheme="majorBidi" w:cstheme="majorBidi"/>
          <w:i/>
          <w:iCs/>
          <w:sz w:val="20"/>
          <w:szCs w:val="20"/>
        </w:rPr>
        <w:t>.</w:t>
      </w:r>
      <w:r w:rsidRPr="009B7CCE">
        <w:rPr>
          <w:rFonts w:asciiTheme="majorBidi" w:hAnsiTheme="majorBidi" w:cstheme="majorBidi"/>
          <w:b/>
          <w:bCs/>
          <w:sz w:val="20"/>
          <w:szCs w:val="20"/>
        </w:rPr>
        <w:t xml:space="preserve"> </w:t>
      </w:r>
      <w:r w:rsidR="00224137" w:rsidRPr="009B7CCE">
        <w:rPr>
          <w:rFonts w:asciiTheme="majorBidi" w:hAnsiTheme="majorBidi" w:cstheme="majorBidi"/>
          <w:sz w:val="20"/>
          <w:szCs w:val="20"/>
        </w:rPr>
        <w:t>This tool was used twice (</w:t>
      </w:r>
      <w:r w:rsidRPr="009B7CCE">
        <w:rPr>
          <w:rFonts w:asciiTheme="majorBidi" w:hAnsiTheme="majorBidi" w:cstheme="majorBidi"/>
          <w:sz w:val="20"/>
          <w:szCs w:val="20"/>
        </w:rPr>
        <w:t xml:space="preserve">Pre/post </w:t>
      </w:r>
      <w:r>
        <w:rPr>
          <w:rFonts w:asciiTheme="majorBidi" w:hAnsiTheme="majorBidi" w:cstheme="majorBidi"/>
          <w:sz w:val="20"/>
          <w:szCs w:val="20"/>
        </w:rPr>
        <w:t>educational</w:t>
      </w:r>
      <w:r w:rsidR="00947E1A">
        <w:rPr>
          <w:rFonts w:asciiTheme="majorBidi" w:hAnsiTheme="majorBidi" w:cstheme="majorBidi"/>
          <w:sz w:val="20"/>
          <w:szCs w:val="20"/>
        </w:rPr>
        <w:t xml:space="preserve"> program</w:t>
      </w:r>
      <w:r w:rsidRPr="009B7CCE">
        <w:rPr>
          <w:rFonts w:asciiTheme="majorBidi" w:hAnsiTheme="majorBidi" w:cstheme="majorBidi"/>
          <w:sz w:val="20"/>
          <w:szCs w:val="20"/>
        </w:rPr>
        <w:t>)</w:t>
      </w:r>
      <w:r w:rsidR="00224137" w:rsidRPr="009B7CCE">
        <w:rPr>
          <w:rFonts w:asciiTheme="majorBidi" w:hAnsiTheme="majorBidi" w:cstheme="majorBidi"/>
          <w:sz w:val="20"/>
          <w:szCs w:val="20"/>
        </w:rPr>
        <w:t>. It included five parts:</w:t>
      </w:r>
    </w:p>
    <w:p w14:paraId="206F9D4B" w14:textId="216F5A8E" w:rsidR="000C54C4" w:rsidRPr="009B7CCE" w:rsidRDefault="00504505" w:rsidP="00224137">
      <w:pPr>
        <w:tabs>
          <w:tab w:val="left" w:pos="1374"/>
        </w:tabs>
        <w:jc w:val="both"/>
        <w:rPr>
          <w:rFonts w:asciiTheme="majorBidi" w:hAnsiTheme="majorBidi" w:cstheme="majorBidi"/>
          <w:sz w:val="20"/>
          <w:szCs w:val="20"/>
        </w:rPr>
      </w:pPr>
      <w:r w:rsidRPr="00AE3D8A">
        <w:rPr>
          <w:noProof/>
          <w:sz w:val="20"/>
          <w:szCs w:val="20"/>
        </w:rPr>
        <mc:AlternateContent>
          <mc:Choice Requires="wps">
            <w:drawing>
              <wp:anchor distT="0" distB="0" distL="114300" distR="114300" simplePos="0" relativeHeight="251662336" behindDoc="0" locked="0" layoutInCell="1" allowOverlap="1" wp14:anchorId="374ECAAF" wp14:editId="4488E99B">
                <wp:simplePos x="0" y="0"/>
                <wp:positionH relativeFrom="column">
                  <wp:posOffset>-318558</wp:posOffset>
                </wp:positionH>
                <wp:positionV relativeFrom="paragraph">
                  <wp:posOffset>758825</wp:posOffset>
                </wp:positionV>
                <wp:extent cx="397565" cy="234315"/>
                <wp:effectExtent l="0" t="0" r="0" b="0"/>
                <wp:wrapNone/>
                <wp:docPr id="2" name="Text Box 8"/>
                <wp:cNvGraphicFramePr/>
                <a:graphic xmlns:a="http://schemas.openxmlformats.org/drawingml/2006/main">
                  <a:graphicData uri="http://schemas.microsoft.com/office/word/2010/wordprocessingShape">
                    <wps:wsp>
                      <wps:cNvSpPr txBox="1"/>
                      <wps:spPr bwMode="auto">
                        <a:xfrm>
                          <a:off x="0" y="0"/>
                          <a:ext cx="397565" cy="234315"/>
                        </a:xfrm>
                        <a:prstGeom prst="rect">
                          <a:avLst/>
                        </a:prstGeom>
                        <a:noFill/>
                        <a:ln>
                          <a:noFill/>
                        </a:ln>
                      </wps:spPr>
                      <wps:txbx>
                        <w:txbxContent>
                          <w:p w14:paraId="18EE90E6" w14:textId="381AF52B" w:rsidR="00A51503" w:rsidRPr="000A3473" w:rsidRDefault="00A51503" w:rsidP="00A51503">
                            <w:pPr>
                              <w:rPr>
                                <w:rFonts w:ascii="Arial" w:hAnsi="Arial" w:cs="Arial"/>
                                <w:sz w:val="20"/>
                                <w:szCs w:val="20"/>
                              </w:rPr>
                            </w:pPr>
                            <w:r>
                              <w:rPr>
                                <w:rFonts w:ascii="Arial" w:hAnsi="Arial" w:cs="Arial"/>
                                <w:sz w:val="20"/>
                                <w:szCs w:val="20"/>
                              </w:rPr>
                              <w:t>7</w:t>
                            </w:r>
                            <w:r w:rsidR="00211D60">
                              <w:rPr>
                                <w:rFonts w:ascii="Arial" w:hAnsi="Arial" w:cs="Arial"/>
                                <w:sz w:val="20"/>
                                <w:szCs w:val="20"/>
                              </w:rPr>
                              <w:t>5</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374ECAAF" id="_x0000_s1027" type="#_x0000_t202" style="position:absolute;left:0;text-align:left;margin-left:-25.1pt;margin-top:59.75pt;width:31.3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" filled="f" stroked="f">
                <v:textbox>
                  <w:txbxContent>
                    <w:p w14:paraId="18EE90E6" w14:textId="381AF52B" w:rsidR="00A51503" w:rsidRPr="000A3473" w:rsidRDefault="00A51503" w:rsidP="00A51503">
                      <w:pPr>
                        <w:rPr>
                          <w:rFonts w:ascii="Arial" w:hAnsi="Arial" w:cs="Arial"/>
                          <w:sz w:val="20"/>
                          <w:szCs w:val="20"/>
                        </w:rPr>
                      </w:pPr>
                      <w:r>
                        <w:rPr>
                          <w:rFonts w:ascii="Arial" w:hAnsi="Arial" w:cs="Arial"/>
                          <w:sz w:val="20"/>
                          <w:szCs w:val="20"/>
                        </w:rPr>
                        <w:t>7</w:t>
                      </w:r>
                      <w:r w:rsidR="00211D60">
                        <w:rPr>
                          <w:rFonts w:ascii="Arial" w:hAnsi="Arial" w:cs="Arial"/>
                          <w:sz w:val="20"/>
                          <w:szCs w:val="20"/>
                        </w:rPr>
                        <w:t>5</w:t>
                      </w:r>
                    </w:p>
                  </w:txbxContent>
                </v:textbox>
              </v:shape>
            </w:pict>
          </mc:Fallback>
        </mc:AlternateContent>
      </w:r>
      <w:r w:rsidR="002379F0" w:rsidRPr="009B7CCE">
        <w:rPr>
          <w:rFonts w:asciiTheme="majorBidi" w:hAnsiTheme="majorBidi" w:cstheme="majorBidi"/>
          <w:sz w:val="20"/>
          <w:szCs w:val="20"/>
        </w:rPr>
        <w:t>Part I: This part included questions related to demographic characteristics of studied students such as age, gender, marital status, family size, rank between family member</w:t>
      </w:r>
      <w:r w:rsidR="00D10763" w:rsidRPr="009B7CCE">
        <w:rPr>
          <w:rFonts w:asciiTheme="majorBidi" w:hAnsiTheme="majorBidi" w:cstheme="majorBidi"/>
          <w:sz w:val="20"/>
          <w:szCs w:val="20"/>
        </w:rPr>
        <w:t>s,</w:t>
      </w:r>
      <w:r w:rsidR="002379F0" w:rsidRPr="009B7CCE">
        <w:rPr>
          <w:rFonts w:asciiTheme="majorBidi" w:hAnsiTheme="majorBidi" w:cstheme="majorBidi"/>
          <w:sz w:val="20"/>
          <w:szCs w:val="20"/>
        </w:rPr>
        <w:t xml:space="preserve"> </w:t>
      </w:r>
      <w:r w:rsidR="000826EF" w:rsidRPr="009B7CCE">
        <w:rPr>
          <w:rFonts w:asciiTheme="majorBidi" w:hAnsiTheme="majorBidi" w:cstheme="majorBidi"/>
          <w:sz w:val="20"/>
          <w:szCs w:val="20"/>
        </w:rPr>
        <w:lastRenderedPageBreak/>
        <w:t>parent</w:t>
      </w:r>
      <w:r w:rsidR="000826EF">
        <w:rPr>
          <w:rFonts w:asciiTheme="majorBidi" w:hAnsiTheme="majorBidi" w:cstheme="majorBidi"/>
          <w:sz w:val="20"/>
          <w:szCs w:val="20"/>
        </w:rPr>
        <w:t>’</w:t>
      </w:r>
      <w:r w:rsidR="000826EF" w:rsidRPr="009B7CCE">
        <w:rPr>
          <w:rFonts w:asciiTheme="majorBidi" w:hAnsiTheme="majorBidi" w:cstheme="majorBidi"/>
          <w:sz w:val="20"/>
          <w:szCs w:val="20"/>
        </w:rPr>
        <w:t>s</w:t>
      </w:r>
      <w:r w:rsidR="000826EF">
        <w:rPr>
          <w:rFonts w:asciiTheme="majorBidi" w:hAnsiTheme="majorBidi" w:cstheme="majorBidi"/>
          <w:sz w:val="20"/>
          <w:szCs w:val="20"/>
        </w:rPr>
        <w:t xml:space="preserve"> </w:t>
      </w:r>
      <w:r w:rsidR="002379F0" w:rsidRPr="009B7CCE">
        <w:rPr>
          <w:rFonts w:asciiTheme="majorBidi" w:hAnsiTheme="majorBidi" w:cstheme="majorBidi"/>
          <w:sz w:val="20"/>
          <w:szCs w:val="20"/>
        </w:rPr>
        <w:t>educational level, parent's occupation, and monthly income.</w:t>
      </w:r>
    </w:p>
    <w:p w14:paraId="74F21C56" w14:textId="74DE3BF2" w:rsidR="000C54C4" w:rsidRPr="009B7CCE" w:rsidRDefault="002379F0" w:rsidP="00D10763">
      <w:pPr>
        <w:tabs>
          <w:tab w:val="left" w:pos="1374"/>
        </w:tabs>
        <w:jc w:val="both"/>
        <w:rPr>
          <w:rFonts w:asciiTheme="majorBidi" w:hAnsiTheme="majorBidi" w:cstheme="majorBidi"/>
          <w:b/>
          <w:bCs/>
          <w:sz w:val="20"/>
          <w:szCs w:val="20"/>
        </w:rPr>
      </w:pPr>
      <w:r w:rsidRPr="009B7CCE">
        <w:rPr>
          <w:rFonts w:asciiTheme="majorBidi" w:hAnsiTheme="majorBidi" w:cstheme="majorBidi"/>
          <w:sz w:val="20"/>
          <w:szCs w:val="20"/>
        </w:rPr>
        <w:t>Part II:</w:t>
      </w:r>
      <w:r w:rsidRPr="009B7CCE">
        <w:rPr>
          <w:rFonts w:asciiTheme="majorBidi" w:hAnsiTheme="majorBidi" w:cstheme="majorBidi"/>
          <w:b/>
          <w:bCs/>
          <w:sz w:val="20"/>
          <w:szCs w:val="20"/>
        </w:rPr>
        <w:t xml:space="preserve"> </w:t>
      </w:r>
      <w:r w:rsidRPr="009B7CCE">
        <w:rPr>
          <w:rFonts w:asciiTheme="majorBidi" w:hAnsiTheme="majorBidi" w:cstheme="majorBidi"/>
          <w:sz w:val="20"/>
          <w:szCs w:val="20"/>
        </w:rPr>
        <w:t xml:space="preserve">This part is used to assess the medical history of adolescent nursing students, such as </w:t>
      </w:r>
      <w:r w:rsidR="00543DCE" w:rsidRPr="009B7CCE">
        <w:rPr>
          <w:rFonts w:asciiTheme="majorBidi" w:hAnsiTheme="majorBidi" w:cstheme="majorBidi"/>
          <w:sz w:val="20"/>
          <w:szCs w:val="20"/>
        </w:rPr>
        <w:t xml:space="preserve">suffering from a genetic disease, positive </w:t>
      </w:r>
      <w:r w:rsidRPr="009B7CCE">
        <w:rPr>
          <w:rFonts w:asciiTheme="majorBidi" w:hAnsiTheme="majorBidi" w:cstheme="majorBidi"/>
          <w:sz w:val="20"/>
          <w:szCs w:val="20"/>
        </w:rPr>
        <w:t xml:space="preserve">family history of genetic disease, and </w:t>
      </w:r>
      <w:r w:rsidR="00543DCE" w:rsidRPr="009B7CCE">
        <w:rPr>
          <w:rFonts w:asciiTheme="majorBidi" w:hAnsiTheme="majorBidi" w:cstheme="majorBidi"/>
          <w:sz w:val="20"/>
          <w:szCs w:val="20"/>
        </w:rPr>
        <w:t xml:space="preserve">conduction of </w:t>
      </w:r>
      <w:r w:rsidRPr="009B7CCE">
        <w:rPr>
          <w:rFonts w:asciiTheme="majorBidi" w:hAnsiTheme="majorBidi" w:cstheme="majorBidi"/>
          <w:sz w:val="20"/>
          <w:szCs w:val="20"/>
        </w:rPr>
        <w:t xml:space="preserve">premarital screening </w:t>
      </w:r>
      <w:r w:rsidR="00543DCE" w:rsidRPr="009B7CCE">
        <w:rPr>
          <w:rFonts w:asciiTheme="majorBidi" w:hAnsiTheme="majorBidi" w:cstheme="majorBidi"/>
          <w:sz w:val="20"/>
          <w:szCs w:val="20"/>
        </w:rPr>
        <w:t xml:space="preserve">for </w:t>
      </w:r>
      <w:r w:rsidRPr="009B7CCE">
        <w:rPr>
          <w:rFonts w:asciiTheme="majorBidi" w:hAnsiTheme="majorBidi" w:cstheme="majorBidi"/>
          <w:sz w:val="20"/>
          <w:szCs w:val="20"/>
        </w:rPr>
        <w:t>married or engaged</w:t>
      </w:r>
      <w:r w:rsidR="00543DCE" w:rsidRPr="009B7CCE">
        <w:rPr>
          <w:rFonts w:asciiTheme="majorBidi" w:hAnsiTheme="majorBidi" w:cstheme="majorBidi"/>
          <w:sz w:val="20"/>
          <w:szCs w:val="20"/>
        </w:rPr>
        <w:t xml:space="preserve"> students.</w:t>
      </w:r>
    </w:p>
    <w:p w14:paraId="3820592A" w14:textId="6F287E2C" w:rsidR="00AA4000" w:rsidRPr="0066373B" w:rsidRDefault="002379F0" w:rsidP="00AE3D8A">
      <w:pPr>
        <w:tabs>
          <w:tab w:val="left" w:pos="1374"/>
        </w:tabs>
        <w:jc w:val="both"/>
        <w:rPr>
          <w:rFonts w:asciiTheme="majorBidi" w:hAnsiTheme="majorBidi" w:cstheme="majorBidi"/>
          <w:sz w:val="20"/>
          <w:szCs w:val="20"/>
        </w:rPr>
      </w:pPr>
      <w:bookmarkStart w:id="2" w:name="_Hlk534326150"/>
      <w:r w:rsidRPr="009B7CCE">
        <w:rPr>
          <w:rFonts w:asciiTheme="majorBidi" w:hAnsiTheme="majorBidi" w:cstheme="majorBidi"/>
          <w:bCs/>
          <w:sz w:val="20"/>
          <w:szCs w:val="20"/>
        </w:rPr>
        <w:t xml:space="preserve">Part III: This part </w:t>
      </w:r>
      <w:bookmarkEnd w:id="2"/>
      <w:r w:rsidRPr="009B7CCE">
        <w:rPr>
          <w:rFonts w:asciiTheme="majorBidi" w:hAnsiTheme="majorBidi" w:cstheme="majorBidi"/>
          <w:bCs/>
          <w:sz w:val="20"/>
          <w:szCs w:val="20"/>
        </w:rPr>
        <w:t xml:space="preserve">is used to assess the knowledge </w:t>
      </w:r>
      <w:r w:rsidRPr="009B7CCE">
        <w:rPr>
          <w:rFonts w:asciiTheme="majorBidi" w:hAnsiTheme="majorBidi" w:cstheme="majorBidi"/>
          <w:sz w:val="20"/>
          <w:szCs w:val="20"/>
        </w:rPr>
        <w:t>of adolescent nursing students.</w:t>
      </w:r>
      <w:r w:rsidR="00CF1BC7" w:rsidRPr="00CF1BC7">
        <w:t xml:space="preserve"> </w:t>
      </w:r>
      <w:r w:rsidR="00CF1BC7" w:rsidRPr="00CF1BC7">
        <w:rPr>
          <w:rFonts w:asciiTheme="majorBidi" w:hAnsiTheme="majorBidi" w:cstheme="majorBidi"/>
          <w:sz w:val="20"/>
          <w:szCs w:val="20"/>
        </w:rPr>
        <w:t>It was adopted from</w:t>
      </w:r>
      <w:r w:rsidR="00CF1BC7">
        <w:rPr>
          <w:rFonts w:asciiTheme="majorBidi" w:hAnsiTheme="majorBidi" w:cstheme="majorBidi"/>
          <w:sz w:val="20"/>
          <w:szCs w:val="20"/>
        </w:rPr>
        <w:t xml:space="preserve"> </w:t>
      </w:r>
      <w:r w:rsidR="00CF1BC7" w:rsidRPr="000826EF">
        <w:rPr>
          <w:rFonts w:asciiTheme="majorBidi" w:hAnsiTheme="majorBidi" w:cstheme="majorBidi"/>
          <w:i/>
          <w:iCs/>
          <w:sz w:val="20"/>
          <w:szCs w:val="20"/>
        </w:rPr>
        <w:t>Elliott and Friedman (2018</w:t>
      </w:r>
      <w:r w:rsidR="00302C84" w:rsidRPr="000826EF">
        <w:rPr>
          <w:rFonts w:asciiTheme="majorBidi" w:hAnsiTheme="majorBidi" w:cstheme="majorBidi"/>
          <w:i/>
          <w:iCs/>
          <w:sz w:val="20"/>
          <w:szCs w:val="20"/>
        </w:rPr>
        <w:t>)</w:t>
      </w:r>
      <w:r w:rsidR="000826EF">
        <w:rPr>
          <w:rFonts w:asciiTheme="majorBidi" w:hAnsiTheme="majorBidi" w:cstheme="majorBidi"/>
          <w:sz w:val="20"/>
          <w:szCs w:val="20"/>
        </w:rPr>
        <w:t>.</w:t>
      </w:r>
      <w:r w:rsidR="00302C84" w:rsidRPr="00CF1BC7">
        <w:rPr>
          <w:rFonts w:asciiTheme="majorBidi" w:hAnsiTheme="majorBidi" w:cstheme="majorBidi"/>
          <w:sz w:val="20"/>
          <w:szCs w:val="20"/>
        </w:rPr>
        <w:t xml:space="preserve"> </w:t>
      </w:r>
      <w:r w:rsidR="00302C84">
        <w:rPr>
          <w:rFonts w:asciiTheme="majorBidi" w:hAnsiTheme="majorBidi" w:cstheme="majorBidi"/>
          <w:sz w:val="20"/>
          <w:szCs w:val="20"/>
        </w:rPr>
        <w:t>It</w:t>
      </w:r>
      <w:r w:rsidRPr="009B7CCE">
        <w:rPr>
          <w:rFonts w:asciiTheme="majorBidi" w:hAnsiTheme="majorBidi" w:cstheme="majorBidi"/>
          <w:sz w:val="20"/>
          <w:szCs w:val="20"/>
        </w:rPr>
        <w:t xml:space="preserve"> include</w:t>
      </w:r>
      <w:r w:rsidR="000826EF">
        <w:rPr>
          <w:rFonts w:asciiTheme="majorBidi" w:hAnsiTheme="majorBidi" w:cstheme="majorBidi"/>
          <w:sz w:val="20"/>
          <w:szCs w:val="20"/>
        </w:rPr>
        <w:t>d</w:t>
      </w:r>
      <w:r w:rsidRPr="009B7CCE">
        <w:rPr>
          <w:rFonts w:asciiTheme="majorBidi" w:hAnsiTheme="majorBidi" w:cstheme="majorBidi"/>
          <w:sz w:val="20"/>
          <w:szCs w:val="20"/>
        </w:rPr>
        <w:t xml:space="preserve"> 13 </w:t>
      </w:r>
      <w:r w:rsidR="00543DCE" w:rsidRPr="009B7CCE">
        <w:rPr>
          <w:rFonts w:asciiTheme="majorBidi" w:hAnsiTheme="majorBidi" w:cstheme="majorBidi"/>
          <w:sz w:val="20"/>
          <w:szCs w:val="20"/>
        </w:rPr>
        <w:t xml:space="preserve">knowledge </w:t>
      </w:r>
      <w:r w:rsidRPr="009B7CCE">
        <w:rPr>
          <w:rFonts w:asciiTheme="majorBidi" w:hAnsiTheme="majorBidi" w:cstheme="majorBidi"/>
          <w:sz w:val="20"/>
          <w:szCs w:val="20"/>
        </w:rPr>
        <w:t>items grouped into three main dimensions, namely:  Concept of genetic disease (7</w:t>
      </w:r>
      <w:r w:rsidR="00543DCE" w:rsidRPr="009B7CCE">
        <w:rPr>
          <w:rFonts w:asciiTheme="majorBidi" w:hAnsiTheme="majorBidi" w:cstheme="majorBidi"/>
          <w:sz w:val="20"/>
          <w:szCs w:val="20"/>
        </w:rPr>
        <w:t xml:space="preserve"> questions</w:t>
      </w:r>
      <w:r w:rsidRPr="009B7CCE">
        <w:rPr>
          <w:rFonts w:asciiTheme="majorBidi" w:hAnsiTheme="majorBidi" w:cstheme="majorBidi"/>
          <w:sz w:val="20"/>
          <w:szCs w:val="20"/>
        </w:rPr>
        <w:t xml:space="preserve">); </w:t>
      </w:r>
      <w:r w:rsidR="00543DCE" w:rsidRPr="009B7CCE">
        <w:rPr>
          <w:rFonts w:asciiTheme="majorBidi" w:hAnsiTheme="majorBidi" w:cstheme="majorBidi"/>
          <w:sz w:val="20"/>
          <w:szCs w:val="20"/>
        </w:rPr>
        <w:t>g</w:t>
      </w:r>
      <w:r w:rsidRPr="009B7CCE">
        <w:rPr>
          <w:rFonts w:asciiTheme="majorBidi" w:hAnsiTheme="majorBidi" w:cstheme="majorBidi"/>
          <w:sz w:val="20"/>
          <w:szCs w:val="20"/>
        </w:rPr>
        <w:t>enomic nutrition (3</w:t>
      </w:r>
      <w:r w:rsidR="00543DCE" w:rsidRPr="009B7CCE">
        <w:rPr>
          <w:rFonts w:asciiTheme="majorBidi" w:hAnsiTheme="majorBidi" w:cstheme="majorBidi"/>
          <w:sz w:val="20"/>
          <w:szCs w:val="20"/>
        </w:rPr>
        <w:t xml:space="preserve"> questions</w:t>
      </w:r>
      <w:r w:rsidRPr="009B7CCE">
        <w:rPr>
          <w:rFonts w:asciiTheme="majorBidi" w:hAnsiTheme="majorBidi" w:cstheme="majorBidi"/>
          <w:sz w:val="20"/>
          <w:szCs w:val="20"/>
        </w:rPr>
        <w:t xml:space="preserve">); </w:t>
      </w:r>
      <w:r w:rsidR="00543DCE" w:rsidRPr="009B7CCE">
        <w:rPr>
          <w:rFonts w:asciiTheme="majorBidi" w:hAnsiTheme="majorBidi" w:cstheme="majorBidi"/>
          <w:sz w:val="20"/>
          <w:szCs w:val="20"/>
        </w:rPr>
        <w:t>g</w:t>
      </w:r>
      <w:r w:rsidRPr="009B7CCE">
        <w:rPr>
          <w:rFonts w:asciiTheme="majorBidi" w:hAnsiTheme="majorBidi" w:cstheme="majorBidi"/>
          <w:sz w:val="20"/>
          <w:szCs w:val="20"/>
        </w:rPr>
        <w:t>enomic counseling (</w:t>
      </w:r>
      <w:r w:rsidR="00543DCE" w:rsidRPr="009B7CCE">
        <w:rPr>
          <w:rFonts w:asciiTheme="majorBidi" w:hAnsiTheme="majorBidi" w:cstheme="majorBidi"/>
          <w:sz w:val="20"/>
          <w:szCs w:val="20"/>
        </w:rPr>
        <w:t>3 questions</w:t>
      </w:r>
      <w:r w:rsidRPr="009B7CCE">
        <w:rPr>
          <w:rFonts w:asciiTheme="majorBidi" w:hAnsiTheme="majorBidi" w:cstheme="majorBidi"/>
          <w:sz w:val="20"/>
          <w:szCs w:val="20"/>
        </w:rPr>
        <w:t xml:space="preserve">). </w:t>
      </w:r>
    </w:p>
    <w:p w14:paraId="723584ED" w14:textId="0912FA7E" w:rsidR="00543DCE" w:rsidRPr="009B7CCE" w:rsidRDefault="002379F0" w:rsidP="00543DCE">
      <w:pPr>
        <w:tabs>
          <w:tab w:val="left" w:pos="1374"/>
        </w:tabs>
        <w:jc w:val="both"/>
        <w:rPr>
          <w:rFonts w:asciiTheme="majorBidi" w:hAnsiTheme="majorBidi" w:cstheme="majorBidi"/>
          <w:i/>
          <w:iCs/>
          <w:sz w:val="20"/>
          <w:szCs w:val="20"/>
        </w:rPr>
      </w:pPr>
      <w:r w:rsidRPr="009B7CCE">
        <w:rPr>
          <w:rFonts w:asciiTheme="majorBidi" w:hAnsiTheme="majorBidi" w:cstheme="majorBidi"/>
          <w:i/>
          <w:iCs/>
          <w:sz w:val="20"/>
          <w:szCs w:val="20"/>
        </w:rPr>
        <w:t>Scoring system</w:t>
      </w:r>
    </w:p>
    <w:p w14:paraId="063D1881" w14:textId="77777777" w:rsidR="000826EF" w:rsidRDefault="002379F0" w:rsidP="00605604">
      <w:pPr>
        <w:tabs>
          <w:tab w:val="left" w:pos="1374"/>
        </w:tabs>
        <w:ind w:firstLine="360"/>
        <w:jc w:val="both"/>
        <w:rPr>
          <w:rFonts w:asciiTheme="majorBidi" w:hAnsiTheme="majorBidi" w:cstheme="majorBidi"/>
          <w:bCs/>
          <w:sz w:val="20"/>
          <w:szCs w:val="20"/>
        </w:rPr>
      </w:pPr>
      <w:r w:rsidRPr="009B7CCE">
        <w:rPr>
          <w:rFonts w:asciiTheme="majorBidi" w:hAnsiTheme="majorBidi" w:cstheme="majorBidi"/>
          <w:sz w:val="20"/>
          <w:szCs w:val="20"/>
        </w:rPr>
        <w:t>Responses were measured as correct answers take one score and incorrect answers take zero score</w:t>
      </w:r>
      <w:r w:rsidRPr="009B7CCE">
        <w:rPr>
          <w:rFonts w:asciiTheme="majorBidi" w:hAnsiTheme="majorBidi" w:cstheme="majorBidi"/>
          <w:bCs/>
          <w:sz w:val="20"/>
          <w:szCs w:val="20"/>
        </w:rPr>
        <w:t>s. The overall score wa</w:t>
      </w:r>
      <w:bookmarkStart w:id="3" w:name="_Hlk36827944"/>
      <w:r w:rsidRPr="009B7CCE">
        <w:rPr>
          <w:rFonts w:asciiTheme="majorBidi" w:hAnsiTheme="majorBidi" w:cstheme="majorBidi"/>
          <w:bCs/>
          <w:sz w:val="20"/>
          <w:szCs w:val="20"/>
        </w:rPr>
        <w:t xml:space="preserve">s 13 score and categorized as </w:t>
      </w:r>
      <w:bookmarkEnd w:id="3"/>
      <w:r w:rsidRPr="009B7CCE">
        <w:rPr>
          <w:rFonts w:asciiTheme="majorBidi" w:hAnsiTheme="majorBidi" w:cstheme="majorBidi"/>
          <w:bCs/>
          <w:sz w:val="20"/>
          <w:szCs w:val="20"/>
        </w:rPr>
        <w:t xml:space="preserve">good knowledge (9- 13), average knowledge (6-8), and poor knowledge </w:t>
      </w:r>
      <w:r>
        <w:rPr>
          <w:rFonts w:asciiTheme="majorBidi" w:hAnsiTheme="majorBidi" w:cstheme="majorBidi"/>
          <w:bCs/>
          <w:sz w:val="20"/>
          <w:szCs w:val="20"/>
        </w:rPr>
        <w:t>(</w:t>
      </w:r>
      <w:r w:rsidRPr="000C54C4">
        <w:rPr>
          <w:rFonts w:asciiTheme="majorBidi" w:hAnsiTheme="majorBidi" w:cstheme="majorBidi"/>
          <w:bCs/>
          <w:sz w:val="20"/>
          <w:szCs w:val="20"/>
        </w:rPr>
        <w:t>0</w:t>
      </w:r>
      <w:r>
        <w:rPr>
          <w:rFonts w:asciiTheme="majorBidi" w:hAnsiTheme="majorBidi" w:cstheme="majorBidi"/>
          <w:bCs/>
          <w:sz w:val="20"/>
          <w:szCs w:val="20"/>
        </w:rPr>
        <w:t>-</w:t>
      </w:r>
      <w:r w:rsidRPr="000C54C4">
        <w:rPr>
          <w:rFonts w:asciiTheme="majorBidi" w:hAnsiTheme="majorBidi" w:cstheme="majorBidi"/>
          <w:bCs/>
          <w:sz w:val="20"/>
          <w:szCs w:val="20"/>
        </w:rPr>
        <w:t>5</w:t>
      </w:r>
      <w:r>
        <w:rPr>
          <w:rFonts w:asciiTheme="majorBidi" w:hAnsiTheme="majorBidi" w:cstheme="majorBidi"/>
          <w:bCs/>
          <w:sz w:val="20"/>
          <w:szCs w:val="20"/>
        </w:rPr>
        <w:t>)</w:t>
      </w:r>
      <w:r w:rsidRPr="000C54C4">
        <w:rPr>
          <w:rFonts w:asciiTheme="majorBidi" w:hAnsiTheme="majorBidi" w:cstheme="majorBidi"/>
          <w:bCs/>
          <w:sz w:val="20"/>
          <w:szCs w:val="20"/>
        </w:rPr>
        <w:t xml:space="preserve">. </w:t>
      </w:r>
    </w:p>
    <w:p w14:paraId="4C6F0E5C" w14:textId="5E15D104" w:rsidR="00543DCE" w:rsidRPr="00605604" w:rsidRDefault="002379F0" w:rsidP="000826EF">
      <w:pPr>
        <w:tabs>
          <w:tab w:val="left" w:pos="1374"/>
        </w:tabs>
        <w:jc w:val="both"/>
        <w:rPr>
          <w:rFonts w:asciiTheme="majorBidi" w:hAnsiTheme="majorBidi" w:cstheme="majorBidi"/>
          <w:bCs/>
          <w:sz w:val="20"/>
          <w:szCs w:val="20"/>
        </w:rPr>
      </w:pPr>
      <w:r w:rsidRPr="0071161D">
        <w:rPr>
          <w:rFonts w:asciiTheme="majorBidi" w:hAnsiTheme="majorBidi" w:cstheme="majorBidi"/>
          <w:sz w:val="20"/>
          <w:szCs w:val="20"/>
        </w:rPr>
        <w:t>Part VI:</w:t>
      </w:r>
      <w:r w:rsidRPr="000C54C4">
        <w:rPr>
          <w:rFonts w:asciiTheme="majorBidi" w:hAnsiTheme="majorBidi" w:cstheme="majorBidi"/>
          <w:sz w:val="20"/>
          <w:szCs w:val="20"/>
        </w:rPr>
        <w:t xml:space="preserve"> This part is used to assess the attitude of adolescent nursing students</w:t>
      </w:r>
      <w:r w:rsidR="00E731B3">
        <w:rPr>
          <w:rFonts w:asciiTheme="majorBidi" w:hAnsiTheme="majorBidi" w:cstheme="majorBidi"/>
          <w:sz w:val="20"/>
          <w:szCs w:val="20"/>
        </w:rPr>
        <w:t xml:space="preserve"> toward genetic diseases</w:t>
      </w:r>
      <w:r w:rsidRPr="000C54C4">
        <w:rPr>
          <w:rFonts w:asciiTheme="majorBidi" w:hAnsiTheme="majorBidi" w:cstheme="majorBidi"/>
          <w:sz w:val="20"/>
          <w:szCs w:val="20"/>
        </w:rPr>
        <w:t xml:space="preserve">. </w:t>
      </w:r>
      <w:r w:rsidR="00302C84" w:rsidRPr="00302C84">
        <w:rPr>
          <w:rFonts w:asciiTheme="majorBidi" w:hAnsiTheme="majorBidi" w:cstheme="majorBidi"/>
          <w:sz w:val="20"/>
          <w:szCs w:val="20"/>
        </w:rPr>
        <w:t xml:space="preserve">It adopted from </w:t>
      </w:r>
      <w:r w:rsidR="00302C84" w:rsidRPr="000826EF">
        <w:rPr>
          <w:rFonts w:asciiTheme="majorBidi" w:hAnsiTheme="majorBidi" w:cstheme="majorBidi"/>
          <w:i/>
          <w:iCs/>
          <w:sz w:val="20"/>
          <w:szCs w:val="20"/>
        </w:rPr>
        <w:t>Barr et al. (2018)</w:t>
      </w:r>
      <w:r w:rsidR="000826EF">
        <w:rPr>
          <w:rFonts w:asciiTheme="majorBidi" w:hAnsiTheme="majorBidi" w:cstheme="majorBidi"/>
          <w:sz w:val="20"/>
          <w:szCs w:val="20"/>
        </w:rPr>
        <w:t>.</w:t>
      </w:r>
      <w:r w:rsidR="00302C84">
        <w:rPr>
          <w:rFonts w:asciiTheme="majorBidi" w:hAnsiTheme="majorBidi" w:cstheme="majorBidi"/>
          <w:sz w:val="20"/>
          <w:szCs w:val="20"/>
        </w:rPr>
        <w:t xml:space="preserve"> </w:t>
      </w:r>
      <w:r w:rsidRPr="000C54C4">
        <w:rPr>
          <w:rFonts w:asciiTheme="majorBidi" w:hAnsiTheme="majorBidi" w:cstheme="majorBidi"/>
          <w:sz w:val="20"/>
          <w:szCs w:val="20"/>
        </w:rPr>
        <w:t>It include</w:t>
      </w:r>
      <w:r>
        <w:rPr>
          <w:rFonts w:asciiTheme="majorBidi" w:hAnsiTheme="majorBidi" w:cstheme="majorBidi"/>
          <w:sz w:val="20"/>
          <w:szCs w:val="20"/>
        </w:rPr>
        <w:t>d</w:t>
      </w:r>
      <w:r w:rsidRPr="000C54C4">
        <w:rPr>
          <w:rFonts w:asciiTheme="majorBidi" w:hAnsiTheme="majorBidi" w:cstheme="majorBidi"/>
          <w:sz w:val="20"/>
          <w:szCs w:val="20"/>
        </w:rPr>
        <w:t xml:space="preserve"> 63 </w:t>
      </w:r>
      <w:r>
        <w:rPr>
          <w:rFonts w:asciiTheme="majorBidi" w:hAnsiTheme="majorBidi" w:cstheme="majorBidi"/>
          <w:sz w:val="20"/>
          <w:szCs w:val="20"/>
        </w:rPr>
        <w:t>statements</w:t>
      </w:r>
      <w:r w:rsidRPr="000C54C4">
        <w:rPr>
          <w:rFonts w:asciiTheme="majorBidi" w:hAnsiTheme="majorBidi" w:cstheme="majorBidi"/>
          <w:sz w:val="20"/>
          <w:szCs w:val="20"/>
        </w:rPr>
        <w:t xml:space="preserve"> grouped into six main dimensions, namely:  genetic disease (15</w:t>
      </w:r>
      <w:r>
        <w:rPr>
          <w:rFonts w:asciiTheme="majorBidi" w:hAnsiTheme="majorBidi" w:cstheme="majorBidi"/>
          <w:sz w:val="20"/>
          <w:szCs w:val="20"/>
        </w:rPr>
        <w:t xml:space="preserve"> statements</w:t>
      </w:r>
      <w:r w:rsidRPr="000C54C4">
        <w:rPr>
          <w:rFonts w:asciiTheme="majorBidi" w:hAnsiTheme="majorBidi" w:cstheme="majorBidi"/>
          <w:sz w:val="20"/>
          <w:szCs w:val="20"/>
        </w:rPr>
        <w:t xml:space="preserve">); </w:t>
      </w:r>
      <w:r>
        <w:rPr>
          <w:rFonts w:asciiTheme="majorBidi" w:hAnsiTheme="majorBidi" w:cstheme="majorBidi"/>
          <w:sz w:val="20"/>
          <w:szCs w:val="20"/>
        </w:rPr>
        <w:t>h</w:t>
      </w:r>
      <w:r w:rsidRPr="000C54C4">
        <w:rPr>
          <w:rFonts w:asciiTheme="majorBidi" w:hAnsiTheme="majorBidi" w:cstheme="majorBidi"/>
          <w:sz w:val="20"/>
          <w:szCs w:val="20"/>
        </w:rPr>
        <w:t>ealth history benefits (5</w:t>
      </w:r>
      <w:r>
        <w:rPr>
          <w:rFonts w:asciiTheme="majorBidi" w:hAnsiTheme="majorBidi" w:cstheme="majorBidi"/>
          <w:sz w:val="20"/>
          <w:szCs w:val="20"/>
        </w:rPr>
        <w:t xml:space="preserve"> statements</w:t>
      </w:r>
      <w:r w:rsidRPr="000C54C4">
        <w:rPr>
          <w:rFonts w:asciiTheme="majorBidi" w:hAnsiTheme="majorBidi" w:cstheme="majorBidi"/>
          <w:sz w:val="20"/>
          <w:szCs w:val="20"/>
        </w:rPr>
        <w:t xml:space="preserve">); </w:t>
      </w:r>
      <w:r>
        <w:rPr>
          <w:rFonts w:asciiTheme="majorBidi" w:hAnsiTheme="majorBidi" w:cstheme="majorBidi"/>
          <w:sz w:val="20"/>
          <w:szCs w:val="20"/>
        </w:rPr>
        <w:t>g</w:t>
      </w:r>
      <w:r w:rsidRPr="000C54C4">
        <w:rPr>
          <w:rFonts w:asciiTheme="majorBidi" w:hAnsiTheme="majorBidi" w:cstheme="majorBidi"/>
          <w:sz w:val="20"/>
          <w:szCs w:val="20"/>
        </w:rPr>
        <w:t>enetic examination benefit</w:t>
      </w:r>
      <w:r w:rsidR="000826EF">
        <w:rPr>
          <w:rFonts w:asciiTheme="majorBidi" w:hAnsiTheme="majorBidi" w:cstheme="majorBidi"/>
          <w:sz w:val="20"/>
          <w:szCs w:val="20"/>
        </w:rPr>
        <w:t>s</w:t>
      </w:r>
      <w:r w:rsidRPr="000C54C4">
        <w:rPr>
          <w:rFonts w:asciiTheme="majorBidi" w:hAnsiTheme="majorBidi" w:cstheme="majorBidi"/>
          <w:sz w:val="20"/>
          <w:szCs w:val="20"/>
        </w:rPr>
        <w:t xml:space="preserve"> (13</w:t>
      </w:r>
      <w:r>
        <w:rPr>
          <w:rFonts w:asciiTheme="majorBidi" w:hAnsiTheme="majorBidi" w:cstheme="majorBidi"/>
          <w:sz w:val="20"/>
          <w:szCs w:val="20"/>
        </w:rPr>
        <w:t xml:space="preserve"> statements</w:t>
      </w:r>
      <w:r w:rsidRPr="000C54C4">
        <w:rPr>
          <w:rFonts w:asciiTheme="majorBidi" w:hAnsiTheme="majorBidi" w:cstheme="majorBidi"/>
          <w:sz w:val="20"/>
          <w:szCs w:val="20"/>
        </w:rPr>
        <w:t xml:space="preserve">); </w:t>
      </w:r>
      <w:r>
        <w:rPr>
          <w:rFonts w:asciiTheme="majorBidi" w:hAnsiTheme="majorBidi" w:cstheme="majorBidi"/>
          <w:sz w:val="20"/>
          <w:szCs w:val="20"/>
        </w:rPr>
        <w:t>g</w:t>
      </w:r>
      <w:r w:rsidRPr="000C54C4">
        <w:rPr>
          <w:rFonts w:asciiTheme="majorBidi" w:hAnsiTheme="majorBidi" w:cstheme="majorBidi"/>
          <w:sz w:val="20"/>
          <w:szCs w:val="20"/>
        </w:rPr>
        <w:t>enomic counseling (17</w:t>
      </w:r>
      <w:r w:rsidRPr="00543DCE">
        <w:rPr>
          <w:rFonts w:asciiTheme="majorBidi" w:hAnsiTheme="majorBidi" w:cstheme="majorBidi"/>
          <w:sz w:val="20"/>
          <w:szCs w:val="20"/>
        </w:rPr>
        <w:t xml:space="preserve"> </w:t>
      </w:r>
      <w:r>
        <w:rPr>
          <w:rFonts w:asciiTheme="majorBidi" w:hAnsiTheme="majorBidi" w:cstheme="majorBidi"/>
          <w:sz w:val="20"/>
          <w:szCs w:val="20"/>
        </w:rPr>
        <w:t>statements</w:t>
      </w:r>
      <w:r w:rsidRPr="000C54C4">
        <w:rPr>
          <w:rFonts w:asciiTheme="majorBidi" w:hAnsiTheme="majorBidi" w:cstheme="majorBidi"/>
          <w:sz w:val="20"/>
          <w:szCs w:val="20"/>
        </w:rPr>
        <w:t xml:space="preserve">); </w:t>
      </w:r>
      <w:r>
        <w:rPr>
          <w:rFonts w:asciiTheme="majorBidi" w:hAnsiTheme="majorBidi" w:cstheme="majorBidi"/>
          <w:sz w:val="20"/>
          <w:szCs w:val="20"/>
        </w:rPr>
        <w:t>f</w:t>
      </w:r>
      <w:r w:rsidRPr="000C54C4">
        <w:rPr>
          <w:rFonts w:asciiTheme="majorBidi" w:hAnsiTheme="majorBidi" w:cstheme="majorBidi"/>
          <w:sz w:val="20"/>
          <w:szCs w:val="20"/>
        </w:rPr>
        <w:t>ollow up (6</w:t>
      </w:r>
      <w:r>
        <w:rPr>
          <w:rFonts w:asciiTheme="majorBidi" w:hAnsiTheme="majorBidi" w:cstheme="majorBidi"/>
          <w:sz w:val="20"/>
          <w:szCs w:val="20"/>
        </w:rPr>
        <w:t xml:space="preserve"> statements</w:t>
      </w:r>
      <w:r w:rsidRPr="000C54C4">
        <w:rPr>
          <w:rFonts w:asciiTheme="majorBidi" w:hAnsiTheme="majorBidi" w:cstheme="majorBidi"/>
          <w:sz w:val="20"/>
          <w:szCs w:val="20"/>
        </w:rPr>
        <w:t>)</w:t>
      </w:r>
      <w:r>
        <w:rPr>
          <w:rFonts w:asciiTheme="majorBidi" w:hAnsiTheme="majorBidi" w:cstheme="majorBidi"/>
          <w:sz w:val="20"/>
          <w:szCs w:val="20"/>
        </w:rPr>
        <w:t>,</w:t>
      </w:r>
      <w:r w:rsidRPr="000C54C4">
        <w:rPr>
          <w:rFonts w:asciiTheme="majorBidi" w:hAnsiTheme="majorBidi" w:cstheme="majorBidi"/>
          <w:sz w:val="20"/>
          <w:szCs w:val="20"/>
        </w:rPr>
        <w:t xml:space="preserve"> and </w:t>
      </w:r>
      <w:r>
        <w:rPr>
          <w:rFonts w:asciiTheme="majorBidi" w:hAnsiTheme="majorBidi" w:cstheme="majorBidi"/>
          <w:sz w:val="20"/>
          <w:szCs w:val="20"/>
        </w:rPr>
        <w:t>d</w:t>
      </w:r>
      <w:r w:rsidRPr="000C54C4">
        <w:rPr>
          <w:rFonts w:asciiTheme="majorBidi" w:hAnsiTheme="majorBidi" w:cstheme="majorBidi"/>
          <w:sz w:val="20"/>
          <w:szCs w:val="20"/>
        </w:rPr>
        <w:t>ecision-making process (7</w:t>
      </w:r>
      <w:r>
        <w:rPr>
          <w:rFonts w:asciiTheme="majorBidi" w:hAnsiTheme="majorBidi" w:cstheme="majorBidi"/>
          <w:sz w:val="20"/>
          <w:szCs w:val="20"/>
        </w:rPr>
        <w:t xml:space="preserve"> statements</w:t>
      </w:r>
      <w:r w:rsidRPr="000C54C4">
        <w:rPr>
          <w:rFonts w:asciiTheme="majorBidi" w:hAnsiTheme="majorBidi" w:cstheme="majorBidi"/>
          <w:sz w:val="20"/>
          <w:szCs w:val="20"/>
        </w:rPr>
        <w:t xml:space="preserve">). </w:t>
      </w:r>
      <w:r w:rsidR="00605604">
        <w:rPr>
          <w:rFonts w:asciiTheme="majorBidi" w:hAnsiTheme="majorBidi" w:cstheme="majorBidi"/>
          <w:sz w:val="20"/>
          <w:szCs w:val="20"/>
        </w:rPr>
        <w:t xml:space="preserve">An example of the statements used, </w:t>
      </w:r>
      <w:r w:rsidRPr="000C54C4">
        <w:rPr>
          <w:rFonts w:asciiTheme="majorBidi" w:hAnsiTheme="majorBidi" w:cstheme="majorBidi"/>
          <w:bCs/>
          <w:sz w:val="20"/>
          <w:szCs w:val="20"/>
        </w:rPr>
        <w:t xml:space="preserve">such as </w:t>
      </w:r>
      <w:r w:rsidR="005B50DF">
        <w:rPr>
          <w:rFonts w:asciiTheme="majorBidi" w:hAnsiTheme="majorBidi" w:cstheme="majorBidi"/>
          <w:bCs/>
          <w:sz w:val="20"/>
          <w:szCs w:val="20"/>
        </w:rPr>
        <w:t xml:space="preserve">genetic diseases, is moving </w:t>
      </w:r>
      <w:r w:rsidR="00AA4000">
        <w:rPr>
          <w:rFonts w:asciiTheme="majorBidi" w:hAnsiTheme="majorBidi" w:cstheme="majorBidi"/>
          <w:bCs/>
          <w:sz w:val="20"/>
          <w:szCs w:val="20"/>
        </w:rPr>
        <w:t>because of</w:t>
      </w:r>
      <w:r w:rsidR="005B50DF">
        <w:rPr>
          <w:rFonts w:asciiTheme="majorBidi" w:hAnsiTheme="majorBidi" w:cstheme="majorBidi"/>
          <w:bCs/>
          <w:sz w:val="20"/>
          <w:szCs w:val="20"/>
        </w:rPr>
        <w:t xml:space="preserve"> relative marriage. Knowing the health history of newcomers helps detect diseases,</w:t>
      </w:r>
      <w:r w:rsidR="003448DE">
        <w:rPr>
          <w:rFonts w:asciiTheme="majorBidi" w:hAnsiTheme="majorBidi" w:cstheme="majorBidi"/>
          <w:bCs/>
          <w:sz w:val="20"/>
          <w:szCs w:val="20"/>
        </w:rPr>
        <w:t xml:space="preserve"> </w:t>
      </w:r>
      <w:r w:rsidR="00CF1BC7">
        <w:rPr>
          <w:rFonts w:asciiTheme="majorBidi" w:hAnsiTheme="majorBidi" w:cstheme="majorBidi"/>
          <w:bCs/>
          <w:sz w:val="20"/>
          <w:szCs w:val="20"/>
        </w:rPr>
        <w:t xml:space="preserve">premarital medical examinations and analyses help identify the </w:t>
      </w:r>
      <w:r w:rsidR="0066373B">
        <w:rPr>
          <w:rFonts w:asciiTheme="majorBidi" w:hAnsiTheme="majorBidi" w:cstheme="majorBidi"/>
          <w:bCs/>
          <w:sz w:val="20"/>
          <w:szCs w:val="20"/>
        </w:rPr>
        <w:t>health</w:t>
      </w:r>
      <w:r w:rsidR="00CF1BC7">
        <w:rPr>
          <w:rFonts w:asciiTheme="majorBidi" w:hAnsiTheme="majorBidi" w:cstheme="majorBidi"/>
          <w:bCs/>
          <w:sz w:val="20"/>
          <w:szCs w:val="20"/>
        </w:rPr>
        <w:t xml:space="preserve"> status of the individual and future children</w:t>
      </w:r>
      <w:r w:rsidR="00AA4000">
        <w:rPr>
          <w:rFonts w:asciiTheme="majorBidi" w:hAnsiTheme="majorBidi" w:cstheme="majorBidi"/>
          <w:bCs/>
          <w:sz w:val="20"/>
          <w:szCs w:val="20"/>
        </w:rPr>
        <w:t>.</w:t>
      </w:r>
      <w:r w:rsidR="00CF1BC7">
        <w:rPr>
          <w:rFonts w:asciiTheme="majorBidi" w:hAnsiTheme="majorBidi" w:cstheme="majorBidi"/>
          <w:bCs/>
          <w:sz w:val="20"/>
          <w:szCs w:val="20"/>
        </w:rPr>
        <w:t xml:space="preserve"> </w:t>
      </w:r>
      <w:r w:rsidR="00AA4000">
        <w:rPr>
          <w:rFonts w:asciiTheme="majorBidi" w:hAnsiTheme="majorBidi" w:cstheme="majorBidi"/>
          <w:bCs/>
          <w:sz w:val="20"/>
          <w:szCs w:val="20"/>
        </w:rPr>
        <w:t>F</w:t>
      </w:r>
      <w:r w:rsidR="00CF1BC7">
        <w:rPr>
          <w:rFonts w:asciiTheme="majorBidi" w:hAnsiTheme="majorBidi" w:cstheme="majorBidi"/>
          <w:bCs/>
          <w:sz w:val="20"/>
          <w:szCs w:val="20"/>
        </w:rPr>
        <w:t>inally,</w:t>
      </w:r>
      <w:r w:rsidR="00302C84">
        <w:rPr>
          <w:rFonts w:asciiTheme="majorBidi" w:hAnsiTheme="majorBidi" w:cstheme="majorBidi"/>
          <w:bCs/>
          <w:sz w:val="20"/>
          <w:szCs w:val="20"/>
        </w:rPr>
        <w:t xml:space="preserve"> </w:t>
      </w:r>
      <w:r w:rsidR="00687886">
        <w:rPr>
          <w:rFonts w:asciiTheme="majorBidi" w:hAnsiTheme="majorBidi" w:cstheme="majorBidi"/>
          <w:bCs/>
          <w:sz w:val="20"/>
          <w:szCs w:val="20"/>
        </w:rPr>
        <w:t>health awareness helps make the right decision based on the results of premarital medical examination.</w:t>
      </w:r>
      <w:r w:rsidR="00F35EFA">
        <w:rPr>
          <w:rFonts w:asciiTheme="majorBidi" w:hAnsiTheme="majorBidi" w:cstheme="majorBidi"/>
          <w:bCs/>
          <w:sz w:val="20"/>
          <w:szCs w:val="20"/>
        </w:rPr>
        <w:t xml:space="preserve"> </w:t>
      </w:r>
      <w:r w:rsidR="00CF1BC7">
        <w:rPr>
          <w:rFonts w:asciiTheme="majorBidi" w:hAnsiTheme="majorBidi" w:cstheme="majorBidi"/>
          <w:bCs/>
          <w:sz w:val="20"/>
          <w:szCs w:val="20"/>
        </w:rPr>
        <w:t xml:space="preserve">  </w:t>
      </w:r>
    </w:p>
    <w:p w14:paraId="147348E6" w14:textId="77777777" w:rsidR="00543DCE" w:rsidRPr="00543DCE" w:rsidRDefault="002379F0" w:rsidP="00543DCE">
      <w:pPr>
        <w:tabs>
          <w:tab w:val="left" w:pos="1374"/>
        </w:tabs>
        <w:jc w:val="both"/>
        <w:rPr>
          <w:rFonts w:asciiTheme="majorBidi" w:hAnsiTheme="majorBidi" w:cstheme="majorBidi"/>
          <w:i/>
          <w:iCs/>
          <w:sz w:val="20"/>
          <w:szCs w:val="20"/>
        </w:rPr>
      </w:pPr>
      <w:r w:rsidRPr="00543DCE">
        <w:rPr>
          <w:rFonts w:asciiTheme="majorBidi" w:hAnsiTheme="majorBidi" w:cstheme="majorBidi"/>
          <w:i/>
          <w:iCs/>
          <w:sz w:val="20"/>
          <w:szCs w:val="20"/>
        </w:rPr>
        <w:t>Scoring system</w:t>
      </w:r>
    </w:p>
    <w:p w14:paraId="3E494D9D" w14:textId="2349732E" w:rsidR="000C54C4" w:rsidRPr="000C54C4" w:rsidRDefault="002379F0" w:rsidP="00543DCE">
      <w:pPr>
        <w:tabs>
          <w:tab w:val="left" w:pos="1374"/>
        </w:tabs>
        <w:ind w:firstLine="360"/>
        <w:jc w:val="both"/>
        <w:rPr>
          <w:rFonts w:asciiTheme="majorBidi" w:hAnsiTheme="majorBidi" w:cstheme="majorBidi"/>
          <w:bCs/>
          <w:sz w:val="20"/>
          <w:szCs w:val="20"/>
        </w:rPr>
      </w:pPr>
      <w:r w:rsidRPr="000C54C4">
        <w:rPr>
          <w:rFonts w:asciiTheme="majorBidi" w:hAnsiTheme="majorBidi" w:cstheme="majorBidi"/>
          <w:sz w:val="20"/>
          <w:szCs w:val="20"/>
        </w:rPr>
        <w:t>Responses were measured on a 5-point Likert scale ranging from (1) strongly disagree to (5) strongly agree for the positive item and vice versa for the negative one. The overall score range</w:t>
      </w:r>
      <w:r w:rsidR="00EE1135">
        <w:rPr>
          <w:rFonts w:asciiTheme="majorBidi" w:hAnsiTheme="majorBidi" w:cstheme="majorBidi"/>
          <w:sz w:val="20"/>
          <w:szCs w:val="20"/>
        </w:rPr>
        <w:t>d</w:t>
      </w:r>
      <w:r w:rsidRPr="000C54C4">
        <w:rPr>
          <w:rFonts w:asciiTheme="majorBidi" w:hAnsiTheme="majorBidi" w:cstheme="majorBidi"/>
          <w:sz w:val="20"/>
          <w:szCs w:val="20"/>
        </w:rPr>
        <w:t xml:space="preserve"> from (63-315) </w:t>
      </w:r>
      <w:r w:rsidRPr="000C54C4">
        <w:rPr>
          <w:rFonts w:asciiTheme="majorBidi" w:hAnsiTheme="majorBidi" w:cstheme="majorBidi"/>
          <w:bCs/>
          <w:sz w:val="20"/>
          <w:szCs w:val="20"/>
        </w:rPr>
        <w:t>and be categorized as positive attitude (221</w:t>
      </w:r>
      <w:r w:rsidR="00543DCE">
        <w:rPr>
          <w:rFonts w:asciiTheme="majorBidi" w:hAnsiTheme="majorBidi" w:cstheme="majorBidi"/>
          <w:bCs/>
          <w:sz w:val="20"/>
          <w:szCs w:val="20"/>
        </w:rPr>
        <w:t>-</w:t>
      </w:r>
      <w:r w:rsidRPr="000C54C4">
        <w:rPr>
          <w:rFonts w:asciiTheme="majorBidi" w:hAnsiTheme="majorBidi" w:cstheme="majorBidi"/>
          <w:bCs/>
          <w:sz w:val="20"/>
          <w:szCs w:val="20"/>
        </w:rPr>
        <w:t>315) and negative (63</w:t>
      </w:r>
      <w:r w:rsidR="00543DCE">
        <w:rPr>
          <w:rFonts w:asciiTheme="majorBidi" w:hAnsiTheme="majorBidi" w:cstheme="majorBidi"/>
          <w:bCs/>
          <w:sz w:val="20"/>
          <w:szCs w:val="20"/>
        </w:rPr>
        <w:t>-</w:t>
      </w:r>
      <w:r w:rsidRPr="000C54C4">
        <w:rPr>
          <w:rFonts w:asciiTheme="majorBidi" w:hAnsiTheme="majorBidi" w:cstheme="majorBidi"/>
          <w:bCs/>
          <w:sz w:val="20"/>
          <w:szCs w:val="20"/>
        </w:rPr>
        <w:t>220)</w:t>
      </w:r>
      <w:r w:rsidR="00605604">
        <w:rPr>
          <w:rFonts w:asciiTheme="majorBidi" w:hAnsiTheme="majorBidi" w:cstheme="majorBidi"/>
          <w:bCs/>
          <w:sz w:val="20"/>
          <w:szCs w:val="20"/>
        </w:rPr>
        <w:t>.</w:t>
      </w:r>
      <w:r w:rsidRPr="000C54C4">
        <w:rPr>
          <w:rFonts w:asciiTheme="majorBidi" w:hAnsiTheme="majorBidi" w:cstheme="majorBidi"/>
          <w:bCs/>
          <w:sz w:val="20"/>
          <w:szCs w:val="20"/>
        </w:rPr>
        <w:t xml:space="preserve"> </w:t>
      </w:r>
    </w:p>
    <w:p w14:paraId="1BB1A5D7" w14:textId="196AD70A" w:rsidR="00AA4000" w:rsidRPr="00135219" w:rsidRDefault="002379F0" w:rsidP="00232F30">
      <w:pPr>
        <w:tabs>
          <w:tab w:val="left" w:pos="1374"/>
        </w:tabs>
        <w:jc w:val="both"/>
        <w:rPr>
          <w:rFonts w:asciiTheme="majorBidi" w:hAnsiTheme="majorBidi" w:cstheme="majorBidi"/>
          <w:sz w:val="20"/>
          <w:szCs w:val="20"/>
        </w:rPr>
      </w:pPr>
      <w:r w:rsidRPr="0071161D">
        <w:rPr>
          <w:rFonts w:asciiTheme="majorBidi" w:hAnsiTheme="majorBidi" w:cstheme="majorBidi"/>
          <w:sz w:val="20"/>
          <w:szCs w:val="20"/>
        </w:rPr>
        <w:t>Part (V):</w:t>
      </w:r>
      <w:r w:rsidRPr="000C54C4">
        <w:rPr>
          <w:rFonts w:asciiTheme="majorBidi" w:hAnsiTheme="majorBidi" w:cstheme="majorBidi"/>
          <w:b/>
          <w:sz w:val="20"/>
          <w:szCs w:val="20"/>
        </w:rPr>
        <w:t xml:space="preserve"> </w:t>
      </w:r>
      <w:r w:rsidRPr="000C54C4">
        <w:rPr>
          <w:rFonts w:asciiTheme="majorBidi" w:hAnsiTheme="majorBidi" w:cstheme="majorBidi"/>
          <w:sz w:val="20"/>
          <w:szCs w:val="20"/>
        </w:rPr>
        <w:t xml:space="preserve">This part is used to assess the </w:t>
      </w:r>
      <w:r w:rsidR="0066373B" w:rsidRPr="006E7131">
        <w:rPr>
          <w:rFonts w:asciiTheme="majorBidi" w:hAnsiTheme="majorBidi" w:cstheme="majorBidi"/>
          <w:color w:val="000000" w:themeColor="text1"/>
          <w:sz w:val="20"/>
          <w:szCs w:val="20"/>
        </w:rPr>
        <w:t>observed</w:t>
      </w:r>
      <w:r w:rsidR="00CF1BC7" w:rsidRPr="006E7131">
        <w:rPr>
          <w:rFonts w:asciiTheme="majorBidi" w:hAnsiTheme="majorBidi" w:cstheme="majorBidi"/>
          <w:color w:val="000000" w:themeColor="text1"/>
          <w:sz w:val="20"/>
          <w:szCs w:val="20"/>
        </w:rPr>
        <w:t xml:space="preserve"> </w:t>
      </w:r>
      <w:r w:rsidRPr="000C54C4">
        <w:rPr>
          <w:rFonts w:asciiTheme="majorBidi" w:hAnsiTheme="majorBidi" w:cstheme="majorBidi"/>
          <w:sz w:val="20"/>
          <w:szCs w:val="20"/>
        </w:rPr>
        <w:t xml:space="preserve">practice of adolescent nursing students. </w:t>
      </w:r>
      <w:r w:rsidR="00302C84" w:rsidRPr="00302C84">
        <w:rPr>
          <w:rFonts w:asciiTheme="majorBidi" w:hAnsiTheme="majorBidi" w:cstheme="majorBidi"/>
          <w:sz w:val="20"/>
          <w:szCs w:val="20"/>
        </w:rPr>
        <w:t xml:space="preserve">It was adopted from </w:t>
      </w:r>
      <w:r w:rsidR="00302C84" w:rsidRPr="00AA4000">
        <w:rPr>
          <w:rFonts w:asciiTheme="majorBidi" w:hAnsiTheme="majorBidi" w:cstheme="majorBidi"/>
          <w:i/>
          <w:iCs/>
          <w:sz w:val="20"/>
          <w:szCs w:val="20"/>
        </w:rPr>
        <w:t xml:space="preserve">Middleton et al. (2017). </w:t>
      </w:r>
      <w:r w:rsidRPr="000C54C4">
        <w:rPr>
          <w:rFonts w:asciiTheme="majorBidi" w:hAnsiTheme="majorBidi" w:cstheme="majorBidi"/>
          <w:sz w:val="20"/>
          <w:szCs w:val="20"/>
        </w:rPr>
        <w:t>It include</w:t>
      </w:r>
      <w:r w:rsidR="00EE1135">
        <w:rPr>
          <w:rFonts w:asciiTheme="majorBidi" w:hAnsiTheme="majorBidi" w:cstheme="majorBidi"/>
          <w:sz w:val="20"/>
          <w:szCs w:val="20"/>
        </w:rPr>
        <w:t>d</w:t>
      </w:r>
      <w:r w:rsidR="006E45B3">
        <w:rPr>
          <w:rFonts w:asciiTheme="majorBidi" w:hAnsiTheme="majorBidi" w:cstheme="majorBidi"/>
          <w:sz w:val="20"/>
          <w:szCs w:val="20"/>
        </w:rPr>
        <w:t xml:space="preserve"> </w:t>
      </w:r>
      <w:r w:rsidR="006E7131">
        <w:rPr>
          <w:rFonts w:asciiTheme="majorBidi" w:hAnsiTheme="majorBidi" w:cstheme="majorBidi"/>
          <w:sz w:val="20"/>
          <w:szCs w:val="20"/>
        </w:rPr>
        <w:t>nine</w:t>
      </w:r>
      <w:r w:rsidR="00232F30" w:rsidRPr="00232F30">
        <w:rPr>
          <w:rFonts w:asciiTheme="majorBidi" w:hAnsiTheme="majorBidi" w:cstheme="majorBidi"/>
          <w:sz w:val="20"/>
          <w:szCs w:val="20"/>
        </w:rPr>
        <w:t xml:space="preserve"> items as</w:t>
      </w:r>
      <w:r w:rsidRPr="00232F30">
        <w:rPr>
          <w:rFonts w:asciiTheme="majorBidi" w:hAnsiTheme="majorBidi" w:cstheme="majorBidi"/>
          <w:sz w:val="20"/>
          <w:szCs w:val="20"/>
        </w:rPr>
        <w:t xml:space="preserve"> </w:t>
      </w:r>
      <w:r>
        <w:rPr>
          <w:rFonts w:asciiTheme="majorBidi" w:hAnsiTheme="majorBidi" w:cstheme="majorBidi"/>
          <w:sz w:val="20"/>
          <w:szCs w:val="20"/>
        </w:rPr>
        <w:t>u</w:t>
      </w:r>
      <w:r w:rsidR="00D9688F" w:rsidRPr="00D9688F">
        <w:rPr>
          <w:rFonts w:asciiTheme="majorBidi" w:hAnsiTheme="majorBidi" w:cstheme="majorBidi"/>
          <w:sz w:val="20"/>
          <w:szCs w:val="20"/>
        </w:rPr>
        <w:t>ses active listening and therapeutic communication skills</w:t>
      </w:r>
      <w:r>
        <w:rPr>
          <w:rFonts w:asciiTheme="majorBidi" w:hAnsiTheme="majorBidi" w:cstheme="majorBidi"/>
          <w:sz w:val="20"/>
          <w:szCs w:val="20"/>
        </w:rPr>
        <w:t>;</w:t>
      </w:r>
      <w:r w:rsidR="00D9688F" w:rsidRPr="00D9688F">
        <w:t xml:space="preserve"> </w:t>
      </w:r>
      <w:r w:rsidR="00D9688F" w:rsidRPr="00135219">
        <w:rPr>
          <w:rFonts w:asciiTheme="majorBidi" w:hAnsiTheme="majorBidi" w:cstheme="majorBidi"/>
          <w:sz w:val="20"/>
          <w:szCs w:val="20"/>
        </w:rPr>
        <w:t>provides counseling that is anticipatory, therapeutic, facilitative,</w:t>
      </w:r>
      <w:r w:rsidR="00D9688F" w:rsidRPr="00135219">
        <w:t xml:space="preserve"> </w:t>
      </w:r>
      <w:r w:rsidR="00D9688F" w:rsidRPr="00135219">
        <w:rPr>
          <w:rFonts w:asciiTheme="majorBidi" w:hAnsiTheme="majorBidi" w:cstheme="majorBidi"/>
          <w:sz w:val="20"/>
          <w:szCs w:val="20"/>
        </w:rPr>
        <w:t>supportive, and sensitive</w:t>
      </w:r>
      <w:r w:rsidRPr="00135219">
        <w:rPr>
          <w:rFonts w:asciiTheme="majorBidi" w:hAnsiTheme="majorBidi" w:cstheme="majorBidi"/>
          <w:sz w:val="20"/>
          <w:szCs w:val="20"/>
        </w:rPr>
        <w:t>;</w:t>
      </w:r>
      <w:r w:rsidR="00D9688F" w:rsidRPr="00135219">
        <w:rPr>
          <w:rFonts w:asciiTheme="majorBidi" w:hAnsiTheme="majorBidi" w:cstheme="majorBidi"/>
          <w:sz w:val="20"/>
          <w:szCs w:val="20"/>
        </w:rPr>
        <w:t xml:space="preserve"> provides counseling that is culturally sensitive </w:t>
      </w:r>
      <w:r w:rsidR="00135219" w:rsidRPr="00135219">
        <w:rPr>
          <w:rFonts w:asciiTheme="majorBidi" w:hAnsiTheme="majorBidi" w:cstheme="majorBidi"/>
          <w:sz w:val="20"/>
          <w:szCs w:val="20"/>
        </w:rPr>
        <w:t>and</w:t>
      </w:r>
      <w:r w:rsidR="00D9688F" w:rsidRPr="00135219">
        <w:rPr>
          <w:rFonts w:asciiTheme="majorBidi" w:hAnsiTheme="majorBidi" w:cstheme="majorBidi"/>
          <w:sz w:val="20"/>
          <w:szCs w:val="20"/>
        </w:rPr>
        <w:t xml:space="preserve"> consistent with the client’s values and preferences</w:t>
      </w:r>
      <w:r w:rsidRPr="00135219">
        <w:rPr>
          <w:rFonts w:asciiTheme="majorBidi" w:hAnsiTheme="majorBidi" w:cstheme="majorBidi"/>
          <w:sz w:val="20"/>
          <w:szCs w:val="20"/>
        </w:rPr>
        <w:t xml:space="preserve">; </w:t>
      </w:r>
      <w:r w:rsidR="00D9688F" w:rsidRPr="00135219">
        <w:rPr>
          <w:rFonts w:asciiTheme="majorBidi" w:hAnsiTheme="majorBidi" w:cstheme="majorBidi"/>
          <w:sz w:val="20"/>
          <w:szCs w:val="20"/>
        </w:rPr>
        <w:t xml:space="preserve">promotes informed decision </w:t>
      </w:r>
      <w:r w:rsidR="00135219" w:rsidRPr="00135219">
        <w:rPr>
          <w:rFonts w:asciiTheme="majorBidi" w:hAnsiTheme="majorBidi" w:cstheme="majorBidi"/>
          <w:sz w:val="20"/>
          <w:szCs w:val="20"/>
        </w:rPr>
        <w:t>making that is</w:t>
      </w:r>
      <w:r w:rsidR="00D9688F" w:rsidRPr="00135219">
        <w:rPr>
          <w:rFonts w:asciiTheme="majorBidi" w:hAnsiTheme="majorBidi" w:cstheme="majorBidi"/>
          <w:sz w:val="20"/>
          <w:szCs w:val="20"/>
        </w:rPr>
        <w:t xml:space="preserve"> based on mutually agreed-upon goals</w:t>
      </w:r>
      <w:r w:rsidRPr="00135219">
        <w:rPr>
          <w:rFonts w:asciiTheme="majorBidi" w:hAnsiTheme="majorBidi" w:cstheme="majorBidi"/>
          <w:sz w:val="20"/>
          <w:szCs w:val="20"/>
        </w:rPr>
        <w:t>.</w:t>
      </w:r>
      <w:r w:rsidR="00801AC7" w:rsidRPr="00135219">
        <w:rPr>
          <w:rFonts w:asciiTheme="majorBidi" w:hAnsiTheme="majorBidi" w:cstheme="majorBidi"/>
          <w:sz w:val="20"/>
          <w:szCs w:val="20"/>
        </w:rPr>
        <w:t xml:space="preserve"> </w:t>
      </w:r>
    </w:p>
    <w:p w14:paraId="5BC36460" w14:textId="77777777" w:rsidR="006E7131" w:rsidRDefault="002379F0" w:rsidP="00D17283">
      <w:pPr>
        <w:tabs>
          <w:tab w:val="left" w:pos="1374"/>
        </w:tabs>
        <w:ind w:firstLine="360"/>
        <w:jc w:val="both"/>
        <w:rPr>
          <w:rFonts w:asciiTheme="majorBidi" w:hAnsiTheme="majorBidi" w:cstheme="majorBidi"/>
          <w:sz w:val="20"/>
          <w:szCs w:val="20"/>
        </w:rPr>
      </w:pPr>
      <w:r w:rsidRPr="00135219">
        <w:rPr>
          <w:rFonts w:asciiTheme="majorBidi" w:hAnsiTheme="majorBidi" w:cstheme="majorBidi"/>
          <w:sz w:val="20"/>
          <w:szCs w:val="20"/>
        </w:rPr>
        <w:t>It also included d</w:t>
      </w:r>
      <w:r w:rsidR="00D9688F" w:rsidRPr="00135219">
        <w:rPr>
          <w:rFonts w:asciiTheme="majorBidi" w:hAnsiTheme="majorBidi" w:cstheme="majorBidi"/>
          <w:sz w:val="20"/>
          <w:szCs w:val="20"/>
        </w:rPr>
        <w:t>ocument</w:t>
      </w:r>
      <w:r w:rsidRPr="00135219">
        <w:rPr>
          <w:rFonts w:asciiTheme="majorBidi" w:hAnsiTheme="majorBidi" w:cstheme="majorBidi"/>
          <w:sz w:val="20"/>
          <w:szCs w:val="20"/>
        </w:rPr>
        <w:t>ation of</w:t>
      </w:r>
      <w:r w:rsidR="00D9688F" w:rsidRPr="00135219">
        <w:rPr>
          <w:rFonts w:asciiTheme="majorBidi" w:hAnsiTheme="majorBidi" w:cstheme="majorBidi"/>
          <w:sz w:val="20"/>
          <w:szCs w:val="20"/>
        </w:rPr>
        <w:t xml:space="preserve"> counseling interventions in a retrievable format in a way that protects client confidentiality and privacy</w:t>
      </w:r>
      <w:r w:rsidRPr="00135219">
        <w:rPr>
          <w:rFonts w:asciiTheme="majorBidi" w:hAnsiTheme="majorBidi" w:cstheme="majorBidi"/>
          <w:sz w:val="20"/>
          <w:szCs w:val="20"/>
        </w:rPr>
        <w:t>; r</w:t>
      </w:r>
      <w:r w:rsidR="00D9688F" w:rsidRPr="00135219">
        <w:rPr>
          <w:rFonts w:asciiTheme="majorBidi" w:hAnsiTheme="majorBidi" w:cstheme="majorBidi"/>
          <w:sz w:val="20"/>
          <w:szCs w:val="20"/>
        </w:rPr>
        <w:t xml:space="preserve">espects client autonomy when </w:t>
      </w:r>
      <w:r w:rsidRPr="00135219">
        <w:rPr>
          <w:rFonts w:asciiTheme="majorBidi" w:hAnsiTheme="majorBidi" w:cstheme="majorBidi"/>
          <w:sz w:val="20"/>
          <w:szCs w:val="20"/>
        </w:rPr>
        <w:t>counseling;</w:t>
      </w:r>
      <w:r w:rsidR="00D9688F" w:rsidRPr="00135219">
        <w:rPr>
          <w:rFonts w:asciiTheme="majorBidi" w:hAnsiTheme="majorBidi" w:cstheme="majorBidi"/>
          <w:sz w:val="20"/>
          <w:szCs w:val="20"/>
        </w:rPr>
        <w:t xml:space="preserve"> </w:t>
      </w:r>
      <w:r w:rsidRPr="00135219">
        <w:rPr>
          <w:rFonts w:asciiTheme="majorBidi" w:hAnsiTheme="majorBidi" w:cstheme="majorBidi"/>
          <w:sz w:val="20"/>
          <w:szCs w:val="20"/>
        </w:rPr>
        <w:t>p</w:t>
      </w:r>
      <w:r w:rsidR="00D9688F" w:rsidRPr="00135219">
        <w:rPr>
          <w:rFonts w:asciiTheme="majorBidi" w:hAnsiTheme="majorBidi" w:cstheme="majorBidi"/>
          <w:sz w:val="20"/>
          <w:szCs w:val="20"/>
        </w:rPr>
        <w:t>rovides counseling in a nonjudgmental environment where relevant concerns and emotions can be expressed</w:t>
      </w:r>
      <w:r w:rsidRPr="00135219">
        <w:rPr>
          <w:rFonts w:asciiTheme="majorBidi" w:hAnsiTheme="majorBidi" w:cstheme="majorBidi"/>
          <w:sz w:val="20"/>
          <w:szCs w:val="20"/>
        </w:rPr>
        <w:t>;</w:t>
      </w:r>
      <w:r w:rsidR="00D9688F" w:rsidRPr="00135219">
        <w:rPr>
          <w:rFonts w:asciiTheme="majorBidi" w:hAnsiTheme="majorBidi" w:cstheme="majorBidi"/>
          <w:sz w:val="20"/>
          <w:szCs w:val="20"/>
        </w:rPr>
        <w:t xml:space="preserve"> </w:t>
      </w:r>
      <w:r w:rsidRPr="00135219">
        <w:rPr>
          <w:rFonts w:asciiTheme="majorBidi" w:hAnsiTheme="majorBidi" w:cstheme="majorBidi"/>
          <w:sz w:val="20"/>
          <w:szCs w:val="20"/>
        </w:rPr>
        <w:t>p</w:t>
      </w:r>
      <w:r w:rsidR="00D9688F" w:rsidRPr="00135219">
        <w:rPr>
          <w:rFonts w:asciiTheme="majorBidi" w:hAnsiTheme="majorBidi" w:cstheme="majorBidi"/>
          <w:sz w:val="20"/>
          <w:szCs w:val="20"/>
        </w:rPr>
        <w:t>rovides an environment in which the emotional and psychological impact of the genetic condition or risk can be explored safely</w:t>
      </w:r>
      <w:r w:rsidRPr="00135219">
        <w:rPr>
          <w:rFonts w:asciiTheme="majorBidi" w:hAnsiTheme="majorBidi" w:cstheme="majorBidi"/>
          <w:sz w:val="20"/>
          <w:szCs w:val="20"/>
        </w:rPr>
        <w:t>;</w:t>
      </w:r>
      <w:r w:rsidR="00D9688F" w:rsidRPr="00135219">
        <w:rPr>
          <w:rFonts w:asciiTheme="majorBidi" w:hAnsiTheme="majorBidi" w:cstheme="majorBidi"/>
          <w:sz w:val="20"/>
          <w:szCs w:val="20"/>
        </w:rPr>
        <w:t xml:space="preserve"> </w:t>
      </w:r>
      <w:r w:rsidRPr="00135219">
        <w:rPr>
          <w:rFonts w:asciiTheme="majorBidi" w:hAnsiTheme="majorBidi" w:cstheme="majorBidi"/>
          <w:sz w:val="20"/>
          <w:szCs w:val="20"/>
        </w:rPr>
        <w:t>p</w:t>
      </w:r>
      <w:r w:rsidR="00D9688F" w:rsidRPr="00135219">
        <w:rPr>
          <w:rFonts w:asciiTheme="majorBidi" w:hAnsiTheme="majorBidi" w:cstheme="majorBidi"/>
          <w:sz w:val="20"/>
          <w:szCs w:val="20"/>
        </w:rPr>
        <w:t>rovides genetic counseling and education specific to genetic and genomic issues relevant to care.</w:t>
      </w:r>
      <w:r w:rsidR="00D9688F" w:rsidRPr="00D9688F">
        <w:rPr>
          <w:rFonts w:asciiTheme="majorBidi" w:hAnsiTheme="majorBidi" w:cstheme="majorBidi"/>
          <w:sz w:val="20"/>
          <w:szCs w:val="20"/>
        </w:rPr>
        <w:t xml:space="preserve"> </w:t>
      </w:r>
    </w:p>
    <w:p w14:paraId="4369E7B7" w14:textId="3E3814DA" w:rsidR="00E0196D" w:rsidRDefault="002379F0" w:rsidP="00D17283">
      <w:pPr>
        <w:tabs>
          <w:tab w:val="left" w:pos="1374"/>
        </w:tabs>
        <w:ind w:firstLine="360"/>
        <w:jc w:val="both"/>
        <w:rPr>
          <w:rFonts w:asciiTheme="majorBidi" w:hAnsiTheme="majorBidi" w:cstheme="majorBidi"/>
          <w:sz w:val="20"/>
          <w:szCs w:val="20"/>
        </w:rPr>
      </w:pPr>
      <w:r w:rsidRPr="00D9688F">
        <w:rPr>
          <w:rFonts w:asciiTheme="majorBidi" w:hAnsiTheme="majorBidi" w:cstheme="majorBidi"/>
          <w:sz w:val="20"/>
          <w:szCs w:val="20"/>
        </w:rPr>
        <w:t xml:space="preserve">Genetic </w:t>
      </w:r>
      <w:r w:rsidR="00135219">
        <w:rPr>
          <w:rFonts w:asciiTheme="majorBidi" w:hAnsiTheme="majorBidi" w:cstheme="majorBidi"/>
          <w:sz w:val="20"/>
          <w:szCs w:val="20"/>
        </w:rPr>
        <w:t>counseling</w:t>
      </w:r>
      <w:r w:rsidR="00D73DFC">
        <w:rPr>
          <w:rFonts w:asciiTheme="majorBidi" w:hAnsiTheme="majorBidi" w:cstheme="majorBidi"/>
          <w:sz w:val="20"/>
          <w:szCs w:val="20"/>
        </w:rPr>
        <w:t>,</w:t>
      </w:r>
      <w:r w:rsidRPr="00D9688F">
        <w:rPr>
          <w:rFonts w:asciiTheme="majorBidi" w:hAnsiTheme="majorBidi" w:cstheme="majorBidi"/>
          <w:sz w:val="20"/>
          <w:szCs w:val="20"/>
        </w:rPr>
        <w:t xml:space="preserve"> for example,</w:t>
      </w:r>
      <w:r w:rsidR="00CA1C4D">
        <w:rPr>
          <w:rFonts w:asciiTheme="majorBidi" w:hAnsiTheme="majorBidi" w:cstheme="majorBidi"/>
          <w:sz w:val="20"/>
          <w:szCs w:val="20"/>
        </w:rPr>
        <w:t xml:space="preserve"> might </w:t>
      </w:r>
      <w:r w:rsidR="006E7131">
        <w:rPr>
          <w:rFonts w:asciiTheme="majorBidi" w:hAnsiTheme="majorBidi" w:cstheme="majorBidi"/>
          <w:sz w:val="20"/>
          <w:szCs w:val="20"/>
        </w:rPr>
        <w:t>include discussing</w:t>
      </w:r>
      <w:r w:rsidRPr="00D9688F">
        <w:rPr>
          <w:rFonts w:asciiTheme="majorBidi" w:hAnsiTheme="majorBidi" w:cstheme="majorBidi"/>
          <w:sz w:val="20"/>
          <w:szCs w:val="20"/>
        </w:rPr>
        <w:t xml:space="preserve"> the potential benefits and limitations of</w:t>
      </w:r>
      <w:r>
        <w:rPr>
          <w:rFonts w:asciiTheme="majorBidi" w:hAnsiTheme="majorBidi" w:cstheme="majorBidi"/>
          <w:sz w:val="20"/>
          <w:szCs w:val="20"/>
        </w:rPr>
        <w:t xml:space="preserve"> </w:t>
      </w:r>
      <w:r w:rsidRPr="00D9688F">
        <w:rPr>
          <w:rFonts w:asciiTheme="majorBidi" w:hAnsiTheme="majorBidi" w:cstheme="majorBidi"/>
          <w:sz w:val="20"/>
          <w:szCs w:val="20"/>
        </w:rPr>
        <w:t>genetic testing for disease-associated mutations, alternatives to</w:t>
      </w:r>
      <w:r>
        <w:rPr>
          <w:rFonts w:asciiTheme="majorBidi" w:hAnsiTheme="majorBidi" w:cstheme="majorBidi"/>
          <w:sz w:val="20"/>
          <w:szCs w:val="20"/>
        </w:rPr>
        <w:t xml:space="preserve"> </w:t>
      </w:r>
      <w:r w:rsidRPr="00D9688F">
        <w:rPr>
          <w:rFonts w:asciiTheme="majorBidi" w:hAnsiTheme="majorBidi" w:cstheme="majorBidi"/>
          <w:sz w:val="20"/>
          <w:szCs w:val="20"/>
        </w:rPr>
        <w:t>genetic testing, and the implications of potential genetic test</w:t>
      </w:r>
    </w:p>
    <w:p w14:paraId="08A29CBC" w14:textId="6DB48F33" w:rsidR="00E0196D" w:rsidRDefault="002379F0" w:rsidP="00EE1135">
      <w:pPr>
        <w:tabs>
          <w:tab w:val="left" w:pos="1374"/>
        </w:tabs>
        <w:jc w:val="both"/>
        <w:rPr>
          <w:rFonts w:asciiTheme="majorBidi" w:hAnsiTheme="majorBidi" w:cstheme="majorBidi"/>
          <w:sz w:val="20"/>
          <w:szCs w:val="20"/>
        </w:rPr>
      </w:pPr>
      <w:r w:rsidRPr="00D9688F">
        <w:rPr>
          <w:rFonts w:asciiTheme="majorBidi" w:hAnsiTheme="majorBidi" w:cstheme="majorBidi"/>
          <w:sz w:val="20"/>
          <w:szCs w:val="20"/>
        </w:rPr>
        <w:t>results</w:t>
      </w:r>
      <w:r w:rsidR="006E45B3">
        <w:rPr>
          <w:rFonts w:asciiTheme="majorBidi" w:hAnsiTheme="majorBidi" w:cstheme="majorBidi"/>
          <w:sz w:val="20"/>
          <w:szCs w:val="20"/>
        </w:rPr>
        <w:t xml:space="preserve"> and </w:t>
      </w:r>
      <w:r w:rsidR="00135219">
        <w:rPr>
          <w:rFonts w:asciiTheme="majorBidi" w:hAnsiTheme="majorBidi" w:cstheme="majorBidi"/>
          <w:sz w:val="20"/>
          <w:szCs w:val="20"/>
        </w:rPr>
        <w:t>i</w:t>
      </w:r>
      <w:r w:rsidRPr="00D9688F">
        <w:rPr>
          <w:rFonts w:asciiTheme="majorBidi" w:hAnsiTheme="majorBidi" w:cstheme="majorBidi"/>
          <w:sz w:val="20"/>
          <w:szCs w:val="20"/>
        </w:rPr>
        <w:t>ntegrates current scientific evidence, trends, and research affecting care in the genetic counseling process</w:t>
      </w:r>
      <w:r w:rsidR="00135219">
        <w:rPr>
          <w:rFonts w:asciiTheme="majorBidi" w:hAnsiTheme="majorBidi" w:cstheme="majorBidi"/>
          <w:sz w:val="20"/>
          <w:szCs w:val="20"/>
        </w:rPr>
        <w:t xml:space="preserve"> </w:t>
      </w:r>
    </w:p>
    <w:p w14:paraId="42E67663" w14:textId="6F4AA2CD" w:rsidR="00EE1135" w:rsidRDefault="00EE1135" w:rsidP="00D17283">
      <w:pPr>
        <w:tabs>
          <w:tab w:val="left" w:pos="1374"/>
        </w:tabs>
        <w:ind w:firstLine="360"/>
        <w:jc w:val="both"/>
        <w:rPr>
          <w:rFonts w:asciiTheme="majorBidi" w:hAnsiTheme="majorBidi" w:cstheme="majorBidi"/>
          <w:sz w:val="20"/>
          <w:szCs w:val="20"/>
        </w:rPr>
      </w:pPr>
      <w:r w:rsidRPr="00EE1135">
        <w:rPr>
          <w:rFonts w:asciiTheme="majorBidi" w:hAnsiTheme="majorBidi" w:cstheme="majorBidi"/>
          <w:sz w:val="20"/>
          <w:szCs w:val="20"/>
        </w:rPr>
        <w:t>The students were observed by conducting a representative session (role play) to practice the role of genomic counselor. The students carried out the counseling session and made an assessment, taken the medical history in a simplified manner, and identified how to manage the counseling session and help in decision-making.</w:t>
      </w:r>
    </w:p>
    <w:p w14:paraId="7861201C" w14:textId="77777777" w:rsidR="001A27BC" w:rsidRPr="006E7131" w:rsidRDefault="002379F0" w:rsidP="00605604">
      <w:pPr>
        <w:tabs>
          <w:tab w:val="left" w:pos="1374"/>
        </w:tabs>
        <w:jc w:val="both"/>
        <w:rPr>
          <w:rFonts w:asciiTheme="majorBidi" w:hAnsiTheme="majorBidi" w:cstheme="majorBidi"/>
          <w:i/>
          <w:iCs/>
          <w:sz w:val="20"/>
          <w:szCs w:val="20"/>
        </w:rPr>
      </w:pPr>
      <w:r w:rsidRPr="006E7131">
        <w:rPr>
          <w:rFonts w:asciiTheme="majorBidi" w:hAnsiTheme="majorBidi" w:cstheme="majorBidi"/>
          <w:i/>
          <w:iCs/>
          <w:sz w:val="20"/>
          <w:szCs w:val="20"/>
        </w:rPr>
        <w:t xml:space="preserve">Scoring system </w:t>
      </w:r>
    </w:p>
    <w:p w14:paraId="355FDCFB" w14:textId="4F1EB8F1" w:rsidR="00CF227D" w:rsidRPr="006E7131" w:rsidRDefault="002379F0" w:rsidP="006E7131">
      <w:pPr>
        <w:tabs>
          <w:tab w:val="left" w:pos="1374"/>
        </w:tabs>
        <w:ind w:firstLine="360"/>
        <w:jc w:val="both"/>
        <w:rPr>
          <w:rFonts w:asciiTheme="majorBidi" w:hAnsiTheme="majorBidi" w:cstheme="majorBidi"/>
          <w:color w:val="000000" w:themeColor="text1"/>
          <w:sz w:val="20"/>
          <w:szCs w:val="20"/>
        </w:rPr>
      </w:pPr>
      <w:r w:rsidRPr="006E7131">
        <w:rPr>
          <w:rFonts w:asciiTheme="majorBidi" w:hAnsiTheme="majorBidi" w:cstheme="majorBidi"/>
          <w:color w:val="000000" w:themeColor="text1"/>
          <w:sz w:val="20"/>
          <w:szCs w:val="20"/>
        </w:rPr>
        <w:t xml:space="preserve">A correct </w:t>
      </w:r>
      <w:r w:rsidR="00142B83" w:rsidRPr="006E7131">
        <w:rPr>
          <w:rFonts w:asciiTheme="majorBidi" w:hAnsiTheme="majorBidi" w:cstheme="majorBidi"/>
          <w:color w:val="000000" w:themeColor="text1"/>
          <w:sz w:val="20"/>
          <w:szCs w:val="20"/>
        </w:rPr>
        <w:t>implementation</w:t>
      </w:r>
      <w:r w:rsidR="00011FEC" w:rsidRPr="006E7131">
        <w:rPr>
          <w:rFonts w:asciiTheme="majorBidi" w:hAnsiTheme="majorBidi" w:cstheme="majorBidi"/>
          <w:color w:val="000000" w:themeColor="text1"/>
          <w:sz w:val="20"/>
          <w:szCs w:val="20"/>
        </w:rPr>
        <w:t xml:space="preserve"> practice of </w:t>
      </w:r>
      <w:r w:rsidR="00142B83" w:rsidRPr="006E7131">
        <w:rPr>
          <w:rFonts w:asciiTheme="majorBidi" w:hAnsiTheme="majorBidi" w:cstheme="majorBidi"/>
          <w:color w:val="000000" w:themeColor="text1"/>
          <w:sz w:val="20"/>
          <w:szCs w:val="20"/>
        </w:rPr>
        <w:t xml:space="preserve">the counseling session </w:t>
      </w:r>
      <w:r w:rsidRPr="006E7131">
        <w:rPr>
          <w:rFonts w:asciiTheme="majorBidi" w:hAnsiTheme="majorBidi" w:cstheme="majorBidi"/>
          <w:color w:val="000000" w:themeColor="text1"/>
          <w:sz w:val="20"/>
          <w:szCs w:val="20"/>
        </w:rPr>
        <w:t xml:space="preserve">was scored as (1) while the incorrect (zero). </w:t>
      </w:r>
      <w:r w:rsidR="00E716E4" w:rsidRPr="006E7131">
        <w:rPr>
          <w:rFonts w:asciiTheme="majorBidi" w:hAnsiTheme="majorBidi" w:cstheme="majorBidi"/>
          <w:color w:val="000000" w:themeColor="text1"/>
          <w:sz w:val="20"/>
          <w:szCs w:val="20"/>
        </w:rPr>
        <w:t>The</w:t>
      </w:r>
      <w:r w:rsidRPr="006E7131">
        <w:rPr>
          <w:rFonts w:asciiTheme="majorBidi" w:hAnsiTheme="majorBidi" w:cstheme="majorBidi"/>
          <w:color w:val="000000" w:themeColor="text1"/>
          <w:sz w:val="20"/>
          <w:szCs w:val="20"/>
        </w:rPr>
        <w:t xml:space="preserve"> total score was categorized as satisfactory = 70</w:t>
      </w:r>
      <w:r w:rsidR="00135219" w:rsidRPr="006E7131">
        <w:rPr>
          <w:rFonts w:asciiTheme="majorBidi" w:hAnsiTheme="majorBidi" w:cstheme="majorBidi"/>
          <w:color w:val="000000" w:themeColor="text1"/>
          <w:sz w:val="20"/>
          <w:szCs w:val="20"/>
        </w:rPr>
        <w:t>-</w:t>
      </w:r>
      <w:r w:rsidRPr="006E7131">
        <w:rPr>
          <w:rFonts w:asciiTheme="majorBidi" w:hAnsiTheme="majorBidi" w:cstheme="majorBidi"/>
          <w:color w:val="000000" w:themeColor="text1"/>
          <w:sz w:val="20"/>
          <w:szCs w:val="20"/>
        </w:rPr>
        <w:t>100</w:t>
      </w:r>
      <w:r w:rsidR="00EE1135">
        <w:rPr>
          <w:rFonts w:asciiTheme="majorBidi" w:hAnsiTheme="majorBidi" w:cstheme="majorBidi"/>
          <w:color w:val="000000" w:themeColor="text1"/>
          <w:sz w:val="20"/>
          <w:szCs w:val="20"/>
        </w:rPr>
        <w:t>%</w:t>
      </w:r>
      <w:r w:rsidRPr="006E7131">
        <w:rPr>
          <w:rFonts w:asciiTheme="majorBidi" w:hAnsiTheme="majorBidi" w:cstheme="majorBidi"/>
          <w:color w:val="000000" w:themeColor="text1"/>
          <w:sz w:val="20"/>
          <w:szCs w:val="20"/>
        </w:rPr>
        <w:t>, or unsatisfactory = less than 70</w:t>
      </w:r>
      <w:r w:rsidR="00EE1135">
        <w:rPr>
          <w:rFonts w:asciiTheme="majorBidi" w:hAnsiTheme="majorBidi" w:cstheme="majorBidi"/>
          <w:color w:val="000000" w:themeColor="text1"/>
          <w:sz w:val="20"/>
          <w:szCs w:val="20"/>
        </w:rPr>
        <w:t>%</w:t>
      </w:r>
      <w:r w:rsidRPr="006E7131">
        <w:rPr>
          <w:rFonts w:asciiTheme="majorBidi" w:hAnsiTheme="majorBidi" w:cstheme="majorBidi"/>
          <w:color w:val="000000" w:themeColor="text1"/>
          <w:sz w:val="20"/>
          <w:szCs w:val="20"/>
        </w:rPr>
        <w:t>.</w:t>
      </w:r>
      <w:r w:rsidR="00200563" w:rsidRPr="006E7131">
        <w:rPr>
          <w:rFonts w:asciiTheme="majorBidi" w:hAnsiTheme="majorBidi" w:cstheme="majorBidi"/>
          <w:color w:val="000000" w:themeColor="text1"/>
          <w:sz w:val="20"/>
          <w:szCs w:val="20"/>
        </w:rPr>
        <w:t xml:space="preserve"> </w:t>
      </w:r>
      <w:r w:rsidR="00F71238" w:rsidRPr="006E7131">
        <w:rPr>
          <w:rFonts w:asciiTheme="majorBidi" w:hAnsiTheme="majorBidi" w:cstheme="majorBidi"/>
          <w:color w:val="000000" w:themeColor="text1"/>
          <w:sz w:val="20"/>
          <w:szCs w:val="20"/>
        </w:rPr>
        <w:t>Assessment</w:t>
      </w:r>
      <w:r w:rsidR="00200563" w:rsidRPr="006E7131">
        <w:rPr>
          <w:rFonts w:asciiTheme="majorBidi" w:hAnsiTheme="majorBidi" w:cstheme="majorBidi"/>
          <w:color w:val="000000" w:themeColor="text1"/>
          <w:sz w:val="20"/>
          <w:szCs w:val="20"/>
        </w:rPr>
        <w:t xml:space="preserve"> of </w:t>
      </w:r>
      <w:r w:rsidR="00F71238" w:rsidRPr="006E7131">
        <w:rPr>
          <w:rFonts w:asciiTheme="majorBidi" w:hAnsiTheme="majorBidi" w:cstheme="majorBidi"/>
          <w:color w:val="000000" w:themeColor="text1"/>
          <w:sz w:val="20"/>
          <w:szCs w:val="20"/>
        </w:rPr>
        <w:t>students'</w:t>
      </w:r>
      <w:r w:rsidR="00200563" w:rsidRPr="006E7131">
        <w:rPr>
          <w:rFonts w:asciiTheme="majorBidi" w:hAnsiTheme="majorBidi" w:cstheme="majorBidi"/>
          <w:color w:val="000000" w:themeColor="text1"/>
          <w:sz w:val="20"/>
          <w:szCs w:val="20"/>
        </w:rPr>
        <w:t xml:space="preserve"> practices w</w:t>
      </w:r>
      <w:r w:rsidR="00F71238" w:rsidRPr="006E7131">
        <w:rPr>
          <w:rFonts w:asciiTheme="majorBidi" w:hAnsiTheme="majorBidi" w:cstheme="majorBidi"/>
          <w:color w:val="000000" w:themeColor="text1"/>
          <w:sz w:val="20"/>
          <w:szCs w:val="20"/>
        </w:rPr>
        <w:t>as done before and after the implementation of the educational empowerment program.</w:t>
      </w:r>
    </w:p>
    <w:p w14:paraId="7D8E1280" w14:textId="6FDABBB4" w:rsidR="001A27BC" w:rsidRPr="006E7131" w:rsidRDefault="002379F0" w:rsidP="00CF227D">
      <w:pPr>
        <w:tabs>
          <w:tab w:val="left" w:pos="1374"/>
        </w:tabs>
        <w:spacing w:before="120" w:after="120"/>
        <w:jc w:val="both"/>
        <w:rPr>
          <w:rFonts w:asciiTheme="minorBidi" w:hAnsiTheme="minorBidi" w:cstheme="minorBidi"/>
          <w:b/>
          <w:bCs/>
          <w:i/>
          <w:iCs/>
          <w:sz w:val="20"/>
          <w:szCs w:val="20"/>
        </w:rPr>
      </w:pPr>
      <w:r w:rsidRPr="006E7131">
        <w:rPr>
          <w:rFonts w:asciiTheme="minorBidi" w:hAnsiTheme="minorBidi" w:cstheme="minorBidi"/>
          <w:b/>
          <w:bCs/>
          <w:i/>
          <w:iCs/>
          <w:sz w:val="20"/>
          <w:szCs w:val="20"/>
        </w:rPr>
        <w:t xml:space="preserve">4.5. Procedures </w:t>
      </w:r>
    </w:p>
    <w:p w14:paraId="320EC00D" w14:textId="2399DA23" w:rsidR="000C54C4" w:rsidRPr="000C54C4" w:rsidRDefault="002379F0" w:rsidP="001A27BC">
      <w:pPr>
        <w:tabs>
          <w:tab w:val="left" w:pos="1374"/>
        </w:tabs>
        <w:ind w:firstLine="360"/>
        <w:jc w:val="both"/>
        <w:rPr>
          <w:rFonts w:asciiTheme="majorBidi" w:hAnsiTheme="majorBidi" w:cstheme="majorBidi"/>
          <w:sz w:val="20"/>
          <w:szCs w:val="20"/>
        </w:rPr>
      </w:pPr>
      <w:r w:rsidRPr="0071161D">
        <w:rPr>
          <w:rFonts w:asciiTheme="majorBidi" w:hAnsiTheme="majorBidi" w:cstheme="majorBidi"/>
          <w:sz w:val="20"/>
          <w:szCs w:val="20"/>
        </w:rPr>
        <w:t>Ethical Considerations</w:t>
      </w:r>
      <w:r w:rsidR="001A27BC">
        <w:rPr>
          <w:rFonts w:asciiTheme="majorBidi" w:hAnsiTheme="majorBidi" w:cstheme="majorBidi"/>
          <w:sz w:val="20"/>
          <w:szCs w:val="20"/>
        </w:rPr>
        <w:t xml:space="preserve">: </w:t>
      </w:r>
      <w:r w:rsidRPr="000C54C4">
        <w:rPr>
          <w:rFonts w:asciiTheme="majorBidi" w:hAnsiTheme="majorBidi" w:cstheme="majorBidi"/>
          <w:sz w:val="20"/>
          <w:szCs w:val="20"/>
        </w:rPr>
        <w:t xml:space="preserve">The research approval was obtained from the Faculty of </w:t>
      </w:r>
      <w:r w:rsidR="006E7131">
        <w:rPr>
          <w:rFonts w:asciiTheme="majorBidi" w:hAnsiTheme="majorBidi" w:cstheme="majorBidi"/>
          <w:sz w:val="20"/>
          <w:szCs w:val="20"/>
        </w:rPr>
        <w:t>N</w:t>
      </w:r>
      <w:r w:rsidRPr="000C54C4">
        <w:rPr>
          <w:rFonts w:asciiTheme="majorBidi" w:hAnsiTheme="majorBidi" w:cstheme="majorBidi"/>
          <w:sz w:val="20"/>
          <w:szCs w:val="20"/>
        </w:rPr>
        <w:t>ursing, Ain Shams University Ethical Committee before starting the study. The researcher</w:t>
      </w:r>
      <w:r w:rsidR="00801AC7">
        <w:rPr>
          <w:rFonts w:asciiTheme="majorBidi" w:hAnsiTheme="majorBidi" w:cstheme="majorBidi"/>
          <w:sz w:val="20"/>
          <w:szCs w:val="20"/>
        </w:rPr>
        <w:t>s</w:t>
      </w:r>
      <w:r w:rsidRPr="000C54C4">
        <w:rPr>
          <w:rFonts w:asciiTheme="majorBidi" w:hAnsiTheme="majorBidi" w:cstheme="majorBidi"/>
          <w:sz w:val="20"/>
          <w:szCs w:val="20"/>
        </w:rPr>
        <w:t xml:space="preserve"> clarified the study's objectives and aim to the students included in the study before starting. Verbal approval was obtained from the students before inclusion in the study. The researcher</w:t>
      </w:r>
      <w:r w:rsidR="00801AC7">
        <w:rPr>
          <w:rFonts w:asciiTheme="majorBidi" w:hAnsiTheme="majorBidi" w:cstheme="majorBidi"/>
          <w:sz w:val="20"/>
          <w:szCs w:val="20"/>
        </w:rPr>
        <w:t>s</w:t>
      </w:r>
      <w:r w:rsidRPr="000C54C4">
        <w:rPr>
          <w:rFonts w:asciiTheme="majorBidi" w:hAnsiTheme="majorBidi" w:cstheme="majorBidi"/>
          <w:sz w:val="20"/>
          <w:szCs w:val="20"/>
        </w:rPr>
        <w:t xml:space="preserve"> </w:t>
      </w:r>
      <w:r w:rsidR="00801AC7" w:rsidRPr="000C54C4">
        <w:rPr>
          <w:rFonts w:asciiTheme="majorBidi" w:hAnsiTheme="majorBidi" w:cstheme="majorBidi"/>
          <w:sz w:val="20"/>
          <w:szCs w:val="20"/>
        </w:rPr>
        <w:t>were</w:t>
      </w:r>
      <w:r w:rsidRPr="000C54C4">
        <w:rPr>
          <w:rFonts w:asciiTheme="majorBidi" w:hAnsiTheme="majorBidi" w:cstheme="majorBidi"/>
          <w:sz w:val="20"/>
          <w:szCs w:val="20"/>
        </w:rPr>
        <w:t xml:space="preserve"> assuring maintaining anonymity and confidentiality of </w:t>
      </w:r>
      <w:r w:rsidR="001A27BC">
        <w:rPr>
          <w:rFonts w:asciiTheme="majorBidi" w:hAnsiTheme="majorBidi" w:cstheme="majorBidi"/>
          <w:sz w:val="20"/>
          <w:szCs w:val="20"/>
        </w:rPr>
        <w:t xml:space="preserve">the </w:t>
      </w:r>
      <w:r w:rsidRPr="000C54C4">
        <w:rPr>
          <w:rFonts w:asciiTheme="majorBidi" w:hAnsiTheme="majorBidi" w:cstheme="majorBidi"/>
          <w:sz w:val="20"/>
          <w:szCs w:val="20"/>
        </w:rPr>
        <w:t xml:space="preserve">subjects' data. The </w:t>
      </w:r>
      <w:r w:rsidR="00801AC7">
        <w:rPr>
          <w:rFonts w:asciiTheme="majorBidi" w:hAnsiTheme="majorBidi" w:cstheme="majorBidi"/>
          <w:sz w:val="20"/>
          <w:szCs w:val="20"/>
        </w:rPr>
        <w:t xml:space="preserve">nursing </w:t>
      </w:r>
      <w:r w:rsidRPr="000C54C4">
        <w:rPr>
          <w:rFonts w:asciiTheme="majorBidi" w:hAnsiTheme="majorBidi" w:cstheme="majorBidi"/>
          <w:sz w:val="20"/>
          <w:szCs w:val="20"/>
        </w:rPr>
        <w:t xml:space="preserve">students were informed that they </w:t>
      </w:r>
      <w:r w:rsidR="001A27BC" w:rsidRPr="000C54C4">
        <w:rPr>
          <w:rFonts w:asciiTheme="majorBidi" w:hAnsiTheme="majorBidi" w:cstheme="majorBidi"/>
          <w:sz w:val="20"/>
          <w:szCs w:val="20"/>
        </w:rPr>
        <w:t>c</w:t>
      </w:r>
      <w:r w:rsidRPr="000C54C4">
        <w:rPr>
          <w:rFonts w:asciiTheme="majorBidi" w:hAnsiTheme="majorBidi" w:cstheme="majorBidi"/>
          <w:sz w:val="20"/>
          <w:szCs w:val="20"/>
        </w:rPr>
        <w:t>ould choose to participate or not in the study, and they have the right to withdraw from the study at any time.</w:t>
      </w:r>
    </w:p>
    <w:p w14:paraId="11A3D30F" w14:textId="25C50D81" w:rsidR="000C54C4" w:rsidRPr="000C54C4" w:rsidRDefault="002379F0" w:rsidP="000C54C4">
      <w:pPr>
        <w:tabs>
          <w:tab w:val="left" w:pos="1374"/>
        </w:tabs>
        <w:ind w:firstLine="360"/>
        <w:jc w:val="both"/>
        <w:rPr>
          <w:rFonts w:asciiTheme="majorBidi" w:hAnsiTheme="majorBidi" w:cstheme="majorBidi"/>
          <w:sz w:val="20"/>
          <w:szCs w:val="20"/>
          <w:rtl/>
        </w:rPr>
      </w:pPr>
      <w:r w:rsidRPr="000C54C4">
        <w:rPr>
          <w:rFonts w:asciiTheme="majorBidi" w:hAnsiTheme="majorBidi" w:cstheme="majorBidi"/>
          <w:sz w:val="20"/>
          <w:szCs w:val="20"/>
        </w:rPr>
        <w:t xml:space="preserve">The pilot study was carried out on 34 </w:t>
      </w:r>
      <w:r w:rsidR="00A27F34">
        <w:rPr>
          <w:rFonts w:asciiTheme="majorBidi" w:hAnsiTheme="majorBidi" w:cstheme="majorBidi"/>
          <w:sz w:val="20"/>
          <w:szCs w:val="20"/>
        </w:rPr>
        <w:t xml:space="preserve">nursing </w:t>
      </w:r>
      <w:r w:rsidRPr="000C54C4">
        <w:rPr>
          <w:rFonts w:asciiTheme="majorBidi" w:hAnsiTheme="majorBidi" w:cstheme="majorBidi"/>
          <w:sz w:val="20"/>
          <w:szCs w:val="20"/>
        </w:rPr>
        <w:t xml:space="preserve">student those represent 10% of the sample at the previously mentioned setting </w:t>
      </w:r>
      <w:r w:rsidR="001A27BC" w:rsidRPr="000C54C4">
        <w:rPr>
          <w:rFonts w:asciiTheme="majorBidi" w:hAnsiTheme="majorBidi" w:cstheme="majorBidi"/>
          <w:sz w:val="20"/>
          <w:szCs w:val="20"/>
        </w:rPr>
        <w:t>to</w:t>
      </w:r>
      <w:r w:rsidRPr="000C54C4">
        <w:rPr>
          <w:rFonts w:asciiTheme="majorBidi" w:hAnsiTheme="majorBidi" w:cstheme="majorBidi"/>
          <w:sz w:val="20"/>
          <w:szCs w:val="20"/>
        </w:rPr>
        <w:t xml:space="preserve"> test the applicability and the clarity of the included tools and the feasibility of the research process. The pilot has also served to estimate the time needed for each subject to fill in the questionnaires.</w:t>
      </w:r>
    </w:p>
    <w:p w14:paraId="23FCC756" w14:textId="17CB0FD8" w:rsidR="000C54C4" w:rsidRPr="000C54C4" w:rsidRDefault="002379F0" w:rsidP="00B41D31">
      <w:pPr>
        <w:tabs>
          <w:tab w:val="left" w:pos="1374"/>
        </w:tabs>
        <w:ind w:firstLine="360"/>
        <w:jc w:val="both"/>
        <w:rPr>
          <w:rFonts w:asciiTheme="majorBidi" w:hAnsiTheme="majorBidi" w:cstheme="majorBidi"/>
          <w:sz w:val="20"/>
          <w:szCs w:val="20"/>
        </w:rPr>
      </w:pPr>
      <w:r w:rsidRPr="0071161D">
        <w:rPr>
          <w:rFonts w:asciiTheme="majorBidi" w:hAnsiTheme="majorBidi" w:cstheme="majorBidi"/>
          <w:sz w:val="20"/>
          <w:szCs w:val="20"/>
        </w:rPr>
        <w:t xml:space="preserve">Content validity </w:t>
      </w:r>
      <w:r w:rsidRPr="000C54C4">
        <w:rPr>
          <w:rFonts w:asciiTheme="majorBidi" w:hAnsiTheme="majorBidi" w:cstheme="majorBidi"/>
          <w:sz w:val="20"/>
          <w:szCs w:val="20"/>
        </w:rPr>
        <w:t xml:space="preserve">was ascertained by a group of </w:t>
      </w:r>
      <w:r w:rsidR="001A27BC">
        <w:rPr>
          <w:rFonts w:asciiTheme="majorBidi" w:hAnsiTheme="majorBidi" w:cstheme="majorBidi"/>
          <w:sz w:val="20"/>
          <w:szCs w:val="20"/>
        </w:rPr>
        <w:t xml:space="preserve">five </w:t>
      </w:r>
      <w:r w:rsidRPr="000C54C4">
        <w:rPr>
          <w:rFonts w:asciiTheme="majorBidi" w:hAnsiTheme="majorBidi" w:cstheme="majorBidi"/>
          <w:sz w:val="20"/>
          <w:szCs w:val="20"/>
        </w:rPr>
        <w:t xml:space="preserve">experts </w:t>
      </w:r>
      <w:r w:rsidR="001A27BC">
        <w:rPr>
          <w:rFonts w:asciiTheme="majorBidi" w:hAnsiTheme="majorBidi" w:cstheme="majorBidi"/>
          <w:sz w:val="20"/>
          <w:szCs w:val="20"/>
        </w:rPr>
        <w:t>from</w:t>
      </w:r>
      <w:r w:rsidRPr="000C54C4">
        <w:rPr>
          <w:rFonts w:asciiTheme="majorBidi" w:hAnsiTheme="majorBidi" w:cstheme="majorBidi"/>
          <w:sz w:val="20"/>
          <w:szCs w:val="20"/>
        </w:rPr>
        <w:t xml:space="preserve"> </w:t>
      </w:r>
      <w:r w:rsidR="00C511D8" w:rsidRPr="000C54C4">
        <w:rPr>
          <w:rFonts w:asciiTheme="majorBidi" w:hAnsiTheme="majorBidi" w:cstheme="majorBidi"/>
          <w:sz w:val="20"/>
          <w:szCs w:val="20"/>
        </w:rPr>
        <w:t>the Pediatric Nursing Department</w:t>
      </w:r>
      <w:r w:rsidR="00C511D8">
        <w:rPr>
          <w:rFonts w:asciiTheme="majorBidi" w:hAnsiTheme="majorBidi" w:cstheme="majorBidi"/>
          <w:sz w:val="20"/>
          <w:szCs w:val="20"/>
        </w:rPr>
        <w:t xml:space="preserve"> </w:t>
      </w:r>
      <w:r w:rsidR="001A27BC">
        <w:rPr>
          <w:rFonts w:asciiTheme="majorBidi" w:hAnsiTheme="majorBidi" w:cstheme="majorBidi"/>
          <w:sz w:val="20"/>
          <w:szCs w:val="20"/>
        </w:rPr>
        <w:t>(</w:t>
      </w:r>
      <w:r w:rsidR="0064306A">
        <w:rPr>
          <w:rFonts w:asciiTheme="majorBidi" w:hAnsiTheme="majorBidi" w:cstheme="majorBidi"/>
          <w:sz w:val="20"/>
          <w:szCs w:val="20"/>
        </w:rPr>
        <w:t>two</w:t>
      </w:r>
      <w:r w:rsidRPr="000C54C4">
        <w:rPr>
          <w:rFonts w:asciiTheme="majorBidi" w:hAnsiTheme="majorBidi" w:cstheme="majorBidi"/>
          <w:sz w:val="20"/>
          <w:szCs w:val="20"/>
        </w:rPr>
        <w:t xml:space="preserve"> </w:t>
      </w:r>
      <w:r w:rsidR="001A27BC">
        <w:rPr>
          <w:rFonts w:asciiTheme="majorBidi" w:hAnsiTheme="majorBidi" w:cstheme="majorBidi"/>
          <w:sz w:val="20"/>
          <w:szCs w:val="20"/>
        </w:rPr>
        <w:t xml:space="preserve">experts), </w:t>
      </w:r>
      <w:r w:rsidR="0064306A" w:rsidRPr="0064306A">
        <w:rPr>
          <w:rFonts w:asciiTheme="majorBidi" w:hAnsiTheme="majorBidi" w:cstheme="majorBidi"/>
          <w:sz w:val="20"/>
          <w:szCs w:val="20"/>
        </w:rPr>
        <w:t xml:space="preserve">one expert of </w:t>
      </w:r>
      <w:r w:rsidR="00C511D8">
        <w:rPr>
          <w:rFonts w:asciiTheme="majorBidi" w:hAnsiTheme="majorBidi" w:cstheme="majorBidi"/>
          <w:sz w:val="20"/>
          <w:szCs w:val="20"/>
        </w:rPr>
        <w:t>Community Health Nursing</w:t>
      </w:r>
      <w:r w:rsidR="0064306A">
        <w:rPr>
          <w:rFonts w:asciiTheme="majorBidi" w:hAnsiTheme="majorBidi" w:cstheme="majorBidi"/>
          <w:sz w:val="20"/>
          <w:szCs w:val="20"/>
        </w:rPr>
        <w:t xml:space="preserve">, one </w:t>
      </w:r>
      <w:r w:rsidR="0064306A" w:rsidRPr="00B41D31">
        <w:rPr>
          <w:rFonts w:asciiTheme="majorBidi" w:hAnsiTheme="majorBidi" w:cstheme="majorBidi"/>
          <w:sz w:val="20"/>
          <w:szCs w:val="20"/>
        </w:rPr>
        <w:t xml:space="preserve">expert of </w:t>
      </w:r>
      <w:r w:rsidR="00C511D8" w:rsidRPr="0064306A">
        <w:rPr>
          <w:rFonts w:asciiTheme="majorBidi" w:hAnsiTheme="majorBidi" w:cstheme="majorBidi"/>
          <w:sz w:val="20"/>
          <w:szCs w:val="20"/>
        </w:rPr>
        <w:t xml:space="preserve">Maternity </w:t>
      </w:r>
      <w:r w:rsidR="00C511D8">
        <w:rPr>
          <w:rFonts w:asciiTheme="majorBidi" w:hAnsiTheme="majorBidi" w:cstheme="majorBidi"/>
          <w:sz w:val="20"/>
          <w:szCs w:val="20"/>
        </w:rPr>
        <w:t>a</w:t>
      </w:r>
      <w:r w:rsidR="00C511D8" w:rsidRPr="0064306A">
        <w:rPr>
          <w:rFonts w:asciiTheme="majorBidi" w:hAnsiTheme="majorBidi" w:cstheme="majorBidi"/>
          <w:sz w:val="20"/>
          <w:szCs w:val="20"/>
        </w:rPr>
        <w:t>nd Gynecological Health Nursing</w:t>
      </w:r>
      <w:r w:rsidR="0064306A" w:rsidRPr="0064306A">
        <w:rPr>
          <w:rFonts w:asciiTheme="majorBidi" w:hAnsiTheme="majorBidi" w:cstheme="majorBidi"/>
          <w:sz w:val="20"/>
          <w:szCs w:val="20"/>
        </w:rPr>
        <w:t xml:space="preserve">, </w:t>
      </w:r>
      <w:r w:rsidRPr="000C54C4">
        <w:rPr>
          <w:rFonts w:asciiTheme="majorBidi" w:hAnsiTheme="majorBidi" w:cstheme="majorBidi"/>
          <w:sz w:val="20"/>
          <w:szCs w:val="20"/>
        </w:rPr>
        <w:t xml:space="preserve">and </w:t>
      </w:r>
      <w:r w:rsidR="0064306A">
        <w:rPr>
          <w:rFonts w:asciiTheme="majorBidi" w:hAnsiTheme="majorBidi" w:cstheme="majorBidi"/>
          <w:sz w:val="20"/>
          <w:szCs w:val="20"/>
        </w:rPr>
        <w:t xml:space="preserve">one </w:t>
      </w:r>
      <w:r w:rsidRPr="00B41D31">
        <w:rPr>
          <w:rFonts w:asciiTheme="majorBidi" w:hAnsiTheme="majorBidi" w:cstheme="majorBidi"/>
          <w:sz w:val="20"/>
          <w:szCs w:val="20"/>
        </w:rPr>
        <w:t xml:space="preserve">expert </w:t>
      </w:r>
      <w:r w:rsidR="008C47C9">
        <w:rPr>
          <w:rFonts w:asciiTheme="majorBidi" w:hAnsiTheme="majorBidi" w:cstheme="majorBidi"/>
          <w:sz w:val="20"/>
          <w:szCs w:val="20"/>
        </w:rPr>
        <w:t>from</w:t>
      </w:r>
      <w:r w:rsidRPr="00B41D31">
        <w:rPr>
          <w:rFonts w:asciiTheme="majorBidi" w:hAnsiTheme="majorBidi" w:cstheme="majorBidi"/>
          <w:sz w:val="20"/>
          <w:szCs w:val="20"/>
        </w:rPr>
        <w:t xml:space="preserve"> </w:t>
      </w:r>
      <w:r w:rsidR="00C511D8" w:rsidRPr="00B41D31">
        <w:rPr>
          <w:rFonts w:asciiTheme="majorBidi" w:hAnsiTheme="majorBidi" w:cstheme="majorBidi"/>
          <w:sz w:val="20"/>
          <w:szCs w:val="20"/>
        </w:rPr>
        <w:t xml:space="preserve">Genetic Department </w:t>
      </w:r>
      <w:r w:rsidR="00B41D31" w:rsidRPr="00B41D31">
        <w:rPr>
          <w:rFonts w:asciiTheme="majorBidi" w:hAnsiTheme="majorBidi" w:cstheme="majorBidi"/>
          <w:sz w:val="20"/>
          <w:szCs w:val="20"/>
        </w:rPr>
        <w:t xml:space="preserve">affiliated to </w:t>
      </w:r>
      <w:r w:rsidR="00C511D8" w:rsidRPr="00B41D31">
        <w:rPr>
          <w:rFonts w:asciiTheme="majorBidi" w:hAnsiTheme="majorBidi" w:cstheme="majorBidi"/>
          <w:sz w:val="20"/>
          <w:szCs w:val="20"/>
        </w:rPr>
        <w:t xml:space="preserve">Faculty </w:t>
      </w:r>
      <w:r w:rsidR="00C511D8">
        <w:rPr>
          <w:rFonts w:asciiTheme="majorBidi" w:hAnsiTheme="majorBidi" w:cstheme="majorBidi"/>
          <w:sz w:val="20"/>
          <w:szCs w:val="20"/>
        </w:rPr>
        <w:t>o</w:t>
      </w:r>
      <w:r w:rsidR="00C511D8" w:rsidRPr="00B41D31">
        <w:rPr>
          <w:rFonts w:asciiTheme="majorBidi" w:hAnsiTheme="majorBidi" w:cstheme="majorBidi"/>
          <w:sz w:val="20"/>
          <w:szCs w:val="20"/>
        </w:rPr>
        <w:t>f Medicine</w:t>
      </w:r>
      <w:r w:rsidR="008C47C9">
        <w:rPr>
          <w:rFonts w:asciiTheme="majorBidi" w:hAnsiTheme="majorBidi" w:cstheme="majorBidi"/>
          <w:sz w:val="20"/>
          <w:szCs w:val="20"/>
        </w:rPr>
        <w:t>, Ain Shams University</w:t>
      </w:r>
      <w:r w:rsidR="00B41D31" w:rsidRPr="00B41D31">
        <w:rPr>
          <w:rFonts w:asciiTheme="majorBidi" w:hAnsiTheme="majorBidi" w:cstheme="majorBidi"/>
          <w:sz w:val="20"/>
          <w:szCs w:val="20"/>
        </w:rPr>
        <w:t>.</w:t>
      </w:r>
      <w:r w:rsidRPr="00B41D31">
        <w:rPr>
          <w:rFonts w:asciiTheme="majorBidi" w:hAnsiTheme="majorBidi" w:cstheme="majorBidi"/>
          <w:sz w:val="20"/>
          <w:szCs w:val="20"/>
        </w:rPr>
        <w:t xml:space="preserve"> </w:t>
      </w:r>
      <w:r w:rsidRPr="000C54C4">
        <w:rPr>
          <w:rFonts w:asciiTheme="majorBidi" w:hAnsiTheme="majorBidi" w:cstheme="majorBidi"/>
          <w:sz w:val="20"/>
          <w:szCs w:val="20"/>
        </w:rPr>
        <w:t>Their opinions were elicited regarding the format, layout, consistency, accuracy, and relevancy of the tools' content. Test</w:t>
      </w:r>
      <w:r w:rsidR="001A27BC">
        <w:rPr>
          <w:rFonts w:asciiTheme="majorBidi" w:hAnsiTheme="majorBidi" w:cstheme="majorBidi"/>
          <w:sz w:val="20"/>
          <w:szCs w:val="20"/>
        </w:rPr>
        <w:t>-</w:t>
      </w:r>
      <w:r w:rsidRPr="000C54C4">
        <w:rPr>
          <w:rFonts w:asciiTheme="majorBidi" w:hAnsiTheme="majorBidi" w:cstheme="majorBidi"/>
          <w:sz w:val="20"/>
          <w:szCs w:val="20"/>
        </w:rPr>
        <w:t>retest reliability was carried out to test the reliability of the tool. Cronbach's Alpha for the tool was 0.832.</w:t>
      </w:r>
    </w:p>
    <w:p w14:paraId="0DACA87F" w14:textId="38E4C4DA" w:rsidR="00B65A8A" w:rsidRPr="00C511D8" w:rsidRDefault="002379F0" w:rsidP="00B65A8A">
      <w:pPr>
        <w:tabs>
          <w:tab w:val="left" w:pos="1374"/>
        </w:tabs>
        <w:ind w:firstLine="360"/>
        <w:jc w:val="both"/>
        <w:rPr>
          <w:rFonts w:asciiTheme="majorBidi" w:hAnsiTheme="majorBidi" w:cstheme="majorBidi"/>
          <w:sz w:val="20"/>
          <w:szCs w:val="20"/>
        </w:rPr>
      </w:pPr>
      <w:r w:rsidRPr="00C511D8">
        <w:rPr>
          <w:rFonts w:asciiTheme="majorBidi" w:hAnsiTheme="majorBidi" w:cstheme="majorBidi"/>
          <w:sz w:val="20"/>
          <w:szCs w:val="20"/>
        </w:rPr>
        <w:t>Delivery of educational training program</w:t>
      </w:r>
      <w:r w:rsidR="00C511D8">
        <w:rPr>
          <w:rFonts w:asciiTheme="majorBidi" w:hAnsiTheme="majorBidi" w:cstheme="majorBidi"/>
          <w:sz w:val="20"/>
          <w:szCs w:val="20"/>
        </w:rPr>
        <w:t xml:space="preserve"> was done through the following phases:</w:t>
      </w:r>
    </w:p>
    <w:p w14:paraId="0545812F" w14:textId="3F6B3EA5" w:rsidR="000C54C4" w:rsidRDefault="00211D60" w:rsidP="00B65A8A">
      <w:pPr>
        <w:tabs>
          <w:tab w:val="left" w:pos="1374"/>
        </w:tabs>
        <w:ind w:firstLine="360"/>
        <w:jc w:val="both"/>
        <w:rPr>
          <w:rFonts w:asciiTheme="majorBidi" w:hAnsiTheme="majorBidi" w:cstheme="majorBidi"/>
          <w:sz w:val="20"/>
          <w:szCs w:val="20"/>
        </w:rPr>
      </w:pPr>
      <w:r w:rsidRPr="00AE3D8A">
        <w:rPr>
          <w:noProof/>
          <w:sz w:val="20"/>
          <w:szCs w:val="20"/>
        </w:rPr>
        <mc:AlternateContent>
          <mc:Choice Requires="wps">
            <w:drawing>
              <wp:anchor distT="0" distB="0" distL="114300" distR="114300" simplePos="0" relativeHeight="251664384" behindDoc="0" locked="0" layoutInCell="1" allowOverlap="1" wp14:anchorId="104F2147" wp14:editId="630B39B0">
                <wp:simplePos x="0" y="0"/>
                <wp:positionH relativeFrom="column">
                  <wp:posOffset>-198755</wp:posOffset>
                </wp:positionH>
                <wp:positionV relativeFrom="paragraph">
                  <wp:posOffset>1567180</wp:posOffset>
                </wp:positionV>
                <wp:extent cx="397565" cy="234315"/>
                <wp:effectExtent l="0" t="0" r="0" b="0"/>
                <wp:wrapNone/>
                <wp:docPr id="3" name="Text Box 8"/>
                <wp:cNvGraphicFramePr/>
                <a:graphic xmlns:a="http://schemas.openxmlformats.org/drawingml/2006/main">
                  <a:graphicData uri="http://schemas.microsoft.com/office/word/2010/wordprocessingShape">
                    <wps:wsp>
                      <wps:cNvSpPr txBox="1"/>
                      <wps:spPr bwMode="auto">
                        <a:xfrm>
                          <a:off x="0" y="0"/>
                          <a:ext cx="397565" cy="234315"/>
                        </a:xfrm>
                        <a:prstGeom prst="rect">
                          <a:avLst/>
                        </a:prstGeom>
                        <a:noFill/>
                        <a:ln>
                          <a:noFill/>
                        </a:ln>
                      </wps:spPr>
                      <wps:txbx>
                        <w:txbxContent>
                          <w:p w14:paraId="50478AE3" w14:textId="0AF83771" w:rsidR="00211D60" w:rsidRPr="000A3473" w:rsidRDefault="00211D60" w:rsidP="00211D60">
                            <w:pPr>
                              <w:rPr>
                                <w:rFonts w:ascii="Arial" w:hAnsi="Arial" w:cs="Arial"/>
                                <w:sz w:val="20"/>
                                <w:szCs w:val="20"/>
                              </w:rPr>
                            </w:pPr>
                            <w:r>
                              <w:rPr>
                                <w:rFonts w:ascii="Arial" w:hAnsi="Arial" w:cs="Arial"/>
                                <w:sz w:val="20"/>
                                <w:szCs w:val="20"/>
                              </w:rPr>
                              <w:t>76</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04F2147" id="_x0000_s1028" type="#_x0000_t202" style="position:absolute;left:0;text-align:left;margin-left:-15.65pt;margin-top:123.4pt;width:31.3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" filled="f" stroked="f">
                <v:textbox>
                  <w:txbxContent>
                    <w:p w14:paraId="50478AE3" w14:textId="0AF83771" w:rsidR="00211D60" w:rsidRPr="000A3473" w:rsidRDefault="00211D60" w:rsidP="00211D60">
                      <w:pPr>
                        <w:rPr>
                          <w:rFonts w:ascii="Arial" w:hAnsi="Arial" w:cs="Arial"/>
                          <w:sz w:val="20"/>
                          <w:szCs w:val="20"/>
                        </w:rPr>
                      </w:pPr>
                      <w:r>
                        <w:rPr>
                          <w:rFonts w:ascii="Arial" w:hAnsi="Arial" w:cs="Arial"/>
                          <w:sz w:val="20"/>
                          <w:szCs w:val="20"/>
                        </w:rPr>
                        <w:t>76</w:t>
                      </w:r>
                    </w:p>
                  </w:txbxContent>
                </v:textbox>
              </v:shape>
            </w:pict>
          </mc:Fallback>
        </mc:AlternateContent>
      </w:r>
      <w:r w:rsidR="002379F0" w:rsidRPr="00B65A8A">
        <w:rPr>
          <w:rFonts w:asciiTheme="majorBidi" w:hAnsiTheme="majorBidi" w:cstheme="majorBidi"/>
          <w:sz w:val="20"/>
          <w:szCs w:val="20"/>
        </w:rPr>
        <w:t xml:space="preserve"> </w:t>
      </w:r>
      <w:r w:rsidR="002379F0" w:rsidRPr="009B7CCE">
        <w:rPr>
          <w:rFonts w:asciiTheme="majorBidi" w:hAnsiTheme="majorBidi" w:cstheme="majorBidi"/>
          <w:sz w:val="20"/>
          <w:szCs w:val="20"/>
        </w:rPr>
        <w:t>Assessment phase:</w:t>
      </w:r>
      <w:r w:rsidR="00777E3A" w:rsidRPr="009B7CCE">
        <w:rPr>
          <w:rFonts w:asciiTheme="majorBidi" w:hAnsiTheme="majorBidi" w:cstheme="majorBidi"/>
          <w:sz w:val="20"/>
          <w:szCs w:val="20"/>
        </w:rPr>
        <w:t xml:space="preserve"> </w:t>
      </w:r>
      <w:r w:rsidR="002379F0" w:rsidRPr="009B7CCE">
        <w:rPr>
          <w:rFonts w:asciiTheme="majorBidi" w:hAnsiTheme="majorBidi" w:cstheme="majorBidi"/>
          <w:sz w:val="20"/>
          <w:szCs w:val="20"/>
        </w:rPr>
        <w:t xml:space="preserve">The researchers </w:t>
      </w:r>
      <w:r w:rsidR="00777E3A" w:rsidRPr="009B7CCE">
        <w:rPr>
          <w:rFonts w:asciiTheme="majorBidi" w:hAnsiTheme="majorBidi" w:cstheme="majorBidi"/>
          <w:sz w:val="20"/>
          <w:szCs w:val="20"/>
        </w:rPr>
        <w:t xml:space="preserve">started with </w:t>
      </w:r>
      <w:r w:rsidR="002379F0" w:rsidRPr="009B7CCE">
        <w:rPr>
          <w:rFonts w:asciiTheme="majorBidi" w:hAnsiTheme="majorBidi" w:cstheme="majorBidi"/>
          <w:sz w:val="20"/>
          <w:szCs w:val="20"/>
        </w:rPr>
        <w:t>a needs assessment of nurs</w:t>
      </w:r>
      <w:r w:rsidR="00C511D8">
        <w:rPr>
          <w:rFonts w:asciiTheme="majorBidi" w:hAnsiTheme="majorBidi" w:cstheme="majorBidi"/>
          <w:sz w:val="20"/>
          <w:szCs w:val="20"/>
        </w:rPr>
        <w:t>ing</w:t>
      </w:r>
      <w:r w:rsidR="002379F0" w:rsidRPr="009B7CCE">
        <w:rPr>
          <w:rFonts w:asciiTheme="majorBidi" w:hAnsiTheme="majorBidi" w:cstheme="majorBidi"/>
          <w:sz w:val="20"/>
          <w:szCs w:val="20"/>
        </w:rPr>
        <w:t xml:space="preserve"> students</w:t>
      </w:r>
      <w:r w:rsidR="00777E3A" w:rsidRPr="009B7CCE">
        <w:rPr>
          <w:rFonts w:asciiTheme="majorBidi" w:hAnsiTheme="majorBidi" w:cstheme="majorBidi"/>
          <w:sz w:val="20"/>
          <w:szCs w:val="20"/>
        </w:rPr>
        <w:t xml:space="preserve"> regarding genomic counseling</w:t>
      </w:r>
      <w:r w:rsidR="002379F0" w:rsidRPr="009B7CCE">
        <w:rPr>
          <w:rFonts w:asciiTheme="majorBidi" w:hAnsiTheme="majorBidi" w:cstheme="majorBidi"/>
          <w:sz w:val="20"/>
          <w:szCs w:val="20"/>
        </w:rPr>
        <w:t xml:space="preserve">. </w:t>
      </w:r>
      <w:r w:rsidR="00777E3A" w:rsidRPr="009B7CCE">
        <w:rPr>
          <w:rFonts w:asciiTheme="majorBidi" w:hAnsiTheme="majorBidi" w:cstheme="majorBidi"/>
          <w:sz w:val="20"/>
          <w:szCs w:val="20"/>
        </w:rPr>
        <w:t>In</w:t>
      </w:r>
      <w:r w:rsidR="002379F0" w:rsidRPr="009B7CCE">
        <w:rPr>
          <w:rFonts w:asciiTheme="majorBidi" w:hAnsiTheme="majorBidi" w:cstheme="majorBidi"/>
          <w:sz w:val="20"/>
          <w:szCs w:val="20"/>
        </w:rPr>
        <w:t xml:space="preserve"> the first session</w:t>
      </w:r>
      <w:r w:rsidR="00777E3A" w:rsidRPr="009B7CCE">
        <w:rPr>
          <w:rFonts w:asciiTheme="majorBidi" w:hAnsiTheme="majorBidi" w:cstheme="majorBidi"/>
          <w:sz w:val="20"/>
          <w:szCs w:val="20"/>
        </w:rPr>
        <w:t>,</w:t>
      </w:r>
      <w:r w:rsidR="002379F0" w:rsidRPr="009B7CCE">
        <w:rPr>
          <w:rFonts w:asciiTheme="majorBidi" w:hAnsiTheme="majorBidi" w:cstheme="majorBidi"/>
          <w:sz w:val="20"/>
          <w:szCs w:val="20"/>
        </w:rPr>
        <w:t xml:space="preserve"> the researcher</w:t>
      </w:r>
      <w:r w:rsidR="0064306A">
        <w:rPr>
          <w:rFonts w:asciiTheme="majorBidi" w:hAnsiTheme="majorBidi" w:cstheme="majorBidi"/>
          <w:sz w:val="20"/>
          <w:szCs w:val="20"/>
        </w:rPr>
        <w:t>s</w:t>
      </w:r>
      <w:r w:rsidR="002379F0" w:rsidRPr="009B7CCE">
        <w:rPr>
          <w:rFonts w:asciiTheme="majorBidi" w:hAnsiTheme="majorBidi" w:cstheme="majorBidi"/>
          <w:sz w:val="20"/>
          <w:szCs w:val="20"/>
        </w:rPr>
        <w:t xml:space="preserve"> explained the aim of the study and the components of the tools. The self-administered questionnaire was distributed </w:t>
      </w:r>
      <w:r w:rsidR="002379F0" w:rsidRPr="000C54C4">
        <w:rPr>
          <w:rFonts w:asciiTheme="majorBidi" w:hAnsiTheme="majorBidi" w:cstheme="majorBidi"/>
          <w:sz w:val="20"/>
          <w:szCs w:val="20"/>
        </w:rPr>
        <w:t xml:space="preserve">to nurses students </w:t>
      </w:r>
      <w:r w:rsidR="00E32948">
        <w:rPr>
          <w:rFonts w:asciiTheme="majorBidi" w:hAnsiTheme="majorBidi" w:cstheme="majorBidi"/>
          <w:sz w:val="20"/>
          <w:szCs w:val="20"/>
        </w:rPr>
        <w:t>before</w:t>
      </w:r>
      <w:r w:rsidR="002379F0" w:rsidRPr="000C54C4">
        <w:rPr>
          <w:rFonts w:asciiTheme="majorBidi" w:hAnsiTheme="majorBidi" w:cstheme="majorBidi"/>
          <w:sz w:val="20"/>
          <w:szCs w:val="20"/>
        </w:rPr>
        <w:t xml:space="preserve"> assess</w:t>
      </w:r>
      <w:r w:rsidR="00E32948">
        <w:rPr>
          <w:rFonts w:asciiTheme="majorBidi" w:hAnsiTheme="majorBidi" w:cstheme="majorBidi"/>
          <w:sz w:val="20"/>
          <w:szCs w:val="20"/>
        </w:rPr>
        <w:t>ing</w:t>
      </w:r>
      <w:r w:rsidR="002379F0" w:rsidRPr="000C54C4">
        <w:rPr>
          <w:rFonts w:asciiTheme="majorBidi" w:hAnsiTheme="majorBidi" w:cstheme="majorBidi"/>
          <w:sz w:val="20"/>
          <w:szCs w:val="20"/>
        </w:rPr>
        <w:t xml:space="preserve"> their knowledge, </w:t>
      </w:r>
      <w:r w:rsidR="00E32948" w:rsidRPr="000C54C4">
        <w:rPr>
          <w:rFonts w:asciiTheme="majorBidi" w:hAnsiTheme="majorBidi" w:cstheme="majorBidi"/>
          <w:sz w:val="20"/>
          <w:szCs w:val="20"/>
        </w:rPr>
        <w:t>attitude,</w:t>
      </w:r>
      <w:r w:rsidR="002379F0" w:rsidRPr="000C54C4">
        <w:rPr>
          <w:rFonts w:asciiTheme="majorBidi" w:hAnsiTheme="majorBidi" w:cstheme="majorBidi"/>
          <w:sz w:val="20"/>
          <w:szCs w:val="20"/>
        </w:rPr>
        <w:t xml:space="preserve"> and practice. The educational program is prepared and designed </w:t>
      </w:r>
      <w:r w:rsidR="002379F0" w:rsidRPr="000C54C4">
        <w:rPr>
          <w:rFonts w:asciiTheme="majorBidi" w:hAnsiTheme="majorBidi" w:cstheme="majorBidi"/>
          <w:sz w:val="20"/>
          <w:szCs w:val="20"/>
        </w:rPr>
        <w:lastRenderedPageBreak/>
        <w:t xml:space="preserve">according to the nurse students' knowledge, </w:t>
      </w:r>
      <w:r w:rsidR="00E32948" w:rsidRPr="000C54C4">
        <w:rPr>
          <w:rFonts w:asciiTheme="majorBidi" w:hAnsiTheme="majorBidi" w:cstheme="majorBidi"/>
          <w:sz w:val="20"/>
          <w:szCs w:val="20"/>
        </w:rPr>
        <w:t>attitude,</w:t>
      </w:r>
      <w:r w:rsidR="002379F0" w:rsidRPr="000C54C4">
        <w:rPr>
          <w:rFonts w:asciiTheme="majorBidi" w:hAnsiTheme="majorBidi" w:cstheme="majorBidi"/>
          <w:sz w:val="20"/>
          <w:szCs w:val="20"/>
        </w:rPr>
        <w:t xml:space="preserve"> and practice.</w:t>
      </w:r>
    </w:p>
    <w:p w14:paraId="49134588" w14:textId="49FFC2F6" w:rsidR="00EB3427" w:rsidRPr="00CF227D" w:rsidRDefault="002379F0" w:rsidP="00EB3427">
      <w:pPr>
        <w:tabs>
          <w:tab w:val="left" w:pos="1374"/>
        </w:tabs>
        <w:ind w:firstLine="360"/>
        <w:jc w:val="both"/>
        <w:rPr>
          <w:rFonts w:asciiTheme="majorBidi" w:hAnsiTheme="majorBidi" w:cstheme="majorBidi"/>
          <w:sz w:val="20"/>
          <w:szCs w:val="20"/>
        </w:rPr>
      </w:pPr>
      <w:r w:rsidRPr="0071161D">
        <w:rPr>
          <w:rFonts w:asciiTheme="majorBidi" w:hAnsiTheme="majorBidi" w:cstheme="majorBidi"/>
          <w:sz w:val="20"/>
          <w:szCs w:val="20"/>
        </w:rPr>
        <w:t>Intervention phase:</w:t>
      </w:r>
      <w:r w:rsidR="00466066">
        <w:rPr>
          <w:rFonts w:asciiTheme="majorBidi" w:hAnsiTheme="majorBidi" w:cstheme="majorBidi"/>
          <w:sz w:val="20"/>
          <w:szCs w:val="20"/>
        </w:rPr>
        <w:t xml:space="preserve"> </w:t>
      </w:r>
      <w:r w:rsidRPr="00CF227D">
        <w:rPr>
          <w:rFonts w:asciiTheme="majorBidi" w:hAnsiTheme="majorBidi" w:cstheme="majorBidi"/>
          <w:sz w:val="20"/>
          <w:szCs w:val="20"/>
        </w:rPr>
        <w:t xml:space="preserve">Studied subjects were divided into ten groups. Each group consisted of 34 nursing students. </w:t>
      </w:r>
      <w:r w:rsidR="00DD21DA" w:rsidRPr="00CF227D">
        <w:rPr>
          <w:rFonts w:asciiTheme="majorBidi" w:hAnsiTheme="majorBidi" w:cstheme="majorBidi"/>
          <w:sz w:val="20"/>
          <w:szCs w:val="20"/>
        </w:rPr>
        <w:t xml:space="preserve">The </w:t>
      </w:r>
      <w:r w:rsidRPr="00CF227D">
        <w:rPr>
          <w:rFonts w:asciiTheme="majorBidi" w:hAnsiTheme="majorBidi" w:cstheme="majorBidi"/>
          <w:sz w:val="20"/>
          <w:szCs w:val="20"/>
        </w:rPr>
        <w:t>program</w:t>
      </w:r>
      <w:r w:rsidR="00DD21DA" w:rsidRPr="00CF227D">
        <w:rPr>
          <w:rFonts w:asciiTheme="majorBidi" w:hAnsiTheme="majorBidi" w:cstheme="majorBidi"/>
          <w:sz w:val="20"/>
          <w:szCs w:val="20"/>
        </w:rPr>
        <w:t xml:space="preserve"> sessions were held in the </w:t>
      </w:r>
      <w:r w:rsidR="00466066" w:rsidRPr="00CF227D">
        <w:rPr>
          <w:rFonts w:asciiTheme="majorBidi" w:hAnsiTheme="majorBidi" w:cstheme="majorBidi"/>
          <w:sz w:val="20"/>
          <w:szCs w:val="20"/>
        </w:rPr>
        <w:t xml:space="preserve">Faculty </w:t>
      </w:r>
      <w:r w:rsidR="00466066">
        <w:rPr>
          <w:rFonts w:asciiTheme="majorBidi" w:hAnsiTheme="majorBidi" w:cstheme="majorBidi"/>
          <w:sz w:val="20"/>
          <w:szCs w:val="20"/>
        </w:rPr>
        <w:t xml:space="preserve">of Nursing lecture hall, Ain Shams University, </w:t>
      </w:r>
      <w:r w:rsidR="00DD21DA" w:rsidRPr="00CF227D">
        <w:rPr>
          <w:rFonts w:asciiTheme="majorBidi" w:hAnsiTheme="majorBidi" w:cstheme="majorBidi"/>
          <w:sz w:val="20"/>
          <w:szCs w:val="20"/>
        </w:rPr>
        <w:t xml:space="preserve">over six continuous weeks. These two-hour sessions were held every week for the same group (8-10 a.m) for five consecutive weeks. </w:t>
      </w:r>
    </w:p>
    <w:p w14:paraId="57104FA9" w14:textId="48178342" w:rsidR="00DD21DA" w:rsidRPr="00CF227D" w:rsidRDefault="002379F0" w:rsidP="00CF227D">
      <w:pPr>
        <w:tabs>
          <w:tab w:val="left" w:pos="1374"/>
        </w:tabs>
        <w:ind w:firstLine="360"/>
        <w:jc w:val="both"/>
        <w:rPr>
          <w:rFonts w:asciiTheme="majorBidi" w:hAnsiTheme="majorBidi" w:cstheme="majorBidi"/>
          <w:sz w:val="20"/>
          <w:szCs w:val="20"/>
        </w:rPr>
      </w:pPr>
      <w:r w:rsidRPr="00CF227D">
        <w:rPr>
          <w:rFonts w:asciiTheme="majorBidi" w:hAnsiTheme="majorBidi" w:cstheme="majorBidi"/>
          <w:sz w:val="20"/>
          <w:szCs w:val="20"/>
        </w:rPr>
        <w:t xml:space="preserve">The sessions were arranged as follows: </w:t>
      </w:r>
    </w:p>
    <w:p w14:paraId="27CCF6B7" w14:textId="77777777" w:rsidR="00DD21DA" w:rsidRPr="00CF227D" w:rsidRDefault="002379F0" w:rsidP="00CF227D">
      <w:pPr>
        <w:tabs>
          <w:tab w:val="left" w:pos="1374"/>
        </w:tabs>
        <w:ind w:firstLine="360"/>
        <w:jc w:val="both"/>
        <w:rPr>
          <w:rFonts w:asciiTheme="majorBidi" w:hAnsiTheme="majorBidi" w:cstheme="majorBidi"/>
          <w:sz w:val="20"/>
          <w:szCs w:val="20"/>
        </w:rPr>
      </w:pPr>
      <w:r w:rsidRPr="00CF227D">
        <w:rPr>
          <w:rFonts w:asciiTheme="majorBidi" w:hAnsiTheme="majorBidi" w:cstheme="majorBidi"/>
          <w:sz w:val="20"/>
          <w:szCs w:val="20"/>
        </w:rPr>
        <w:t xml:space="preserve">First session: The students were introduced to each other and were notified about the method and structure of the sessions. The subjects' expectations from the education program were identified, and the studied group completed the questionnaires. </w:t>
      </w:r>
    </w:p>
    <w:p w14:paraId="7D2188AB" w14:textId="00D3C6BF" w:rsidR="00DD21DA" w:rsidRPr="00466066" w:rsidRDefault="002379F0" w:rsidP="00CF227D">
      <w:pPr>
        <w:tabs>
          <w:tab w:val="left" w:pos="1374"/>
        </w:tabs>
        <w:ind w:firstLine="360"/>
        <w:jc w:val="both"/>
        <w:rPr>
          <w:rFonts w:asciiTheme="majorBidi" w:hAnsiTheme="majorBidi" w:cstheme="majorBidi"/>
          <w:color w:val="000000" w:themeColor="text1"/>
          <w:sz w:val="20"/>
          <w:szCs w:val="20"/>
        </w:rPr>
      </w:pPr>
      <w:r w:rsidRPr="00466066">
        <w:rPr>
          <w:rFonts w:asciiTheme="majorBidi" w:hAnsiTheme="majorBidi" w:cstheme="majorBidi"/>
          <w:color w:val="000000" w:themeColor="text1"/>
          <w:sz w:val="20"/>
          <w:szCs w:val="20"/>
        </w:rPr>
        <w:t>The second session covered the concept of genetics, different definitions, and a brief introduction to it</w:t>
      </w:r>
      <w:r w:rsidR="00E32948" w:rsidRPr="00466066">
        <w:rPr>
          <w:rFonts w:asciiTheme="majorBidi" w:hAnsiTheme="majorBidi" w:cstheme="majorBidi"/>
          <w:color w:val="000000" w:themeColor="text1"/>
          <w:sz w:val="20"/>
          <w:szCs w:val="20"/>
        </w:rPr>
        <w:t>. These</w:t>
      </w:r>
      <w:r w:rsidRPr="00466066">
        <w:rPr>
          <w:rFonts w:asciiTheme="majorBidi" w:hAnsiTheme="majorBidi" w:cstheme="majorBidi"/>
          <w:color w:val="000000" w:themeColor="text1"/>
          <w:sz w:val="20"/>
          <w:szCs w:val="20"/>
        </w:rPr>
        <w:t xml:space="preserve"> were explained and discussed with the subjects</w:t>
      </w:r>
      <w:r w:rsidR="00663B2C" w:rsidRPr="00466066">
        <w:rPr>
          <w:rFonts w:asciiTheme="majorBidi" w:hAnsiTheme="majorBidi" w:cstheme="majorBidi"/>
          <w:color w:val="000000" w:themeColor="text1"/>
          <w:sz w:val="20"/>
          <w:szCs w:val="20"/>
        </w:rPr>
        <w:t>, and the students' questions were</w:t>
      </w:r>
      <w:r w:rsidRPr="00466066">
        <w:rPr>
          <w:rFonts w:asciiTheme="majorBidi" w:hAnsiTheme="majorBidi" w:cstheme="majorBidi"/>
          <w:color w:val="000000" w:themeColor="text1"/>
          <w:sz w:val="20"/>
          <w:szCs w:val="20"/>
        </w:rPr>
        <w:t xml:space="preserve"> allowed at the end of the session.</w:t>
      </w:r>
    </w:p>
    <w:p w14:paraId="0A84FF30" w14:textId="77777777" w:rsidR="00DD21DA" w:rsidRPr="00CF227D" w:rsidRDefault="002379F0" w:rsidP="00CF227D">
      <w:pPr>
        <w:tabs>
          <w:tab w:val="left" w:pos="1374"/>
        </w:tabs>
        <w:ind w:firstLine="360"/>
        <w:jc w:val="both"/>
        <w:rPr>
          <w:rFonts w:asciiTheme="majorBidi" w:hAnsiTheme="majorBidi" w:cstheme="majorBidi"/>
          <w:sz w:val="20"/>
          <w:szCs w:val="20"/>
        </w:rPr>
      </w:pPr>
      <w:r w:rsidRPr="00CF227D">
        <w:rPr>
          <w:rFonts w:asciiTheme="majorBidi" w:hAnsiTheme="majorBidi" w:cstheme="majorBidi"/>
          <w:sz w:val="20"/>
          <w:szCs w:val="20"/>
        </w:rPr>
        <w:t>Third session: The subjects were acquainted with the concept of genomic counseling, benefits, aims, and counseling principles.</w:t>
      </w:r>
    </w:p>
    <w:p w14:paraId="2B3E79AE" w14:textId="77777777" w:rsidR="00DD21DA" w:rsidRPr="00CF227D" w:rsidRDefault="002379F0" w:rsidP="00CF227D">
      <w:pPr>
        <w:tabs>
          <w:tab w:val="left" w:pos="1374"/>
        </w:tabs>
        <w:ind w:firstLine="360"/>
        <w:jc w:val="both"/>
        <w:rPr>
          <w:rFonts w:asciiTheme="majorBidi" w:hAnsiTheme="majorBidi" w:cstheme="majorBidi"/>
          <w:sz w:val="20"/>
          <w:szCs w:val="20"/>
        </w:rPr>
      </w:pPr>
      <w:r w:rsidRPr="00CF227D">
        <w:rPr>
          <w:rFonts w:asciiTheme="majorBidi" w:hAnsiTheme="majorBidi" w:cstheme="majorBidi"/>
          <w:sz w:val="20"/>
          <w:szCs w:val="20"/>
        </w:rPr>
        <w:t>Fourth session: Genomic nutrition concept and principle, nurse role related to genetic counseling were taught to the participants.</w:t>
      </w:r>
    </w:p>
    <w:p w14:paraId="6B603236" w14:textId="2276F36E" w:rsidR="00DD21DA" w:rsidRPr="00466066" w:rsidRDefault="002379F0" w:rsidP="00DD21DA">
      <w:pPr>
        <w:tabs>
          <w:tab w:val="left" w:pos="1374"/>
        </w:tabs>
        <w:ind w:firstLine="360"/>
        <w:jc w:val="both"/>
        <w:rPr>
          <w:rFonts w:asciiTheme="majorBidi" w:hAnsiTheme="majorBidi" w:cstheme="majorBidi"/>
          <w:color w:val="000000" w:themeColor="text1"/>
          <w:sz w:val="20"/>
          <w:szCs w:val="20"/>
        </w:rPr>
      </w:pPr>
      <w:r w:rsidRPr="00466066">
        <w:rPr>
          <w:rFonts w:asciiTheme="majorBidi" w:hAnsiTheme="majorBidi" w:cstheme="majorBidi"/>
          <w:color w:val="000000" w:themeColor="text1"/>
          <w:sz w:val="20"/>
          <w:szCs w:val="20"/>
        </w:rPr>
        <w:t xml:space="preserve">Fifth session: The subjects were educated on follow-up and how to make decisions; at the closing of the educational program, subjects were asked to fill in the questionnaires (posttest). The sessions ended after responding to the subjects' questions. Researchers used illustrative methods during the session as an educational </w:t>
      </w:r>
      <w:r w:rsidR="00957186" w:rsidRPr="00466066">
        <w:rPr>
          <w:rFonts w:asciiTheme="majorBidi" w:hAnsiTheme="majorBidi" w:cstheme="majorBidi"/>
          <w:color w:val="000000" w:themeColor="text1"/>
          <w:sz w:val="20"/>
          <w:szCs w:val="20"/>
        </w:rPr>
        <w:t>booklet</w:t>
      </w:r>
      <w:r w:rsidRPr="00466066">
        <w:rPr>
          <w:rFonts w:asciiTheme="majorBidi" w:hAnsiTheme="majorBidi" w:cstheme="majorBidi"/>
          <w:color w:val="000000" w:themeColor="text1"/>
          <w:sz w:val="20"/>
          <w:szCs w:val="20"/>
        </w:rPr>
        <w:t>, papers, PowerPoint,</w:t>
      </w:r>
      <w:r w:rsidR="00BD652E" w:rsidRPr="00466066">
        <w:rPr>
          <w:color w:val="000000" w:themeColor="text1"/>
        </w:rPr>
        <w:t xml:space="preserve"> </w:t>
      </w:r>
      <w:r w:rsidR="00BD652E" w:rsidRPr="00466066">
        <w:rPr>
          <w:rFonts w:asciiTheme="majorBidi" w:hAnsiTheme="majorBidi" w:cstheme="majorBidi"/>
          <w:color w:val="000000" w:themeColor="text1"/>
          <w:sz w:val="20"/>
          <w:szCs w:val="20"/>
        </w:rPr>
        <w:t xml:space="preserve">videos using a laptop, </w:t>
      </w:r>
      <w:r w:rsidRPr="00466066">
        <w:rPr>
          <w:rFonts w:asciiTheme="majorBidi" w:hAnsiTheme="majorBidi" w:cstheme="majorBidi"/>
          <w:color w:val="000000" w:themeColor="text1"/>
          <w:sz w:val="20"/>
          <w:szCs w:val="20"/>
        </w:rPr>
        <w:t>simulation-based training</w:t>
      </w:r>
      <w:r w:rsidR="00E716E4" w:rsidRPr="00466066">
        <w:rPr>
          <w:rFonts w:asciiTheme="majorBidi" w:hAnsiTheme="majorBidi" w:cstheme="majorBidi"/>
          <w:color w:val="000000" w:themeColor="text1"/>
          <w:sz w:val="20"/>
          <w:szCs w:val="20"/>
        </w:rPr>
        <w:t xml:space="preserve">, </w:t>
      </w:r>
      <w:r w:rsidR="00466066" w:rsidRPr="00466066">
        <w:rPr>
          <w:rFonts w:cs="TimesNewRomanPSMT"/>
          <w:color w:val="000000" w:themeColor="text1"/>
          <w:sz w:val="20"/>
          <w:szCs w:val="20"/>
        </w:rPr>
        <w:t>a</w:t>
      </w:r>
      <w:r w:rsidR="00E716E4" w:rsidRPr="00466066">
        <w:rPr>
          <w:rFonts w:cs="TimesNewRomanPSMT"/>
          <w:color w:val="000000" w:themeColor="text1"/>
          <w:sz w:val="20"/>
          <w:szCs w:val="20"/>
        </w:rPr>
        <w:t xml:space="preserve"> guiding Arabic </w:t>
      </w:r>
      <w:r w:rsidR="00E32948" w:rsidRPr="00466066">
        <w:rPr>
          <w:rFonts w:cs="TimesNewRomanPSMT"/>
          <w:color w:val="000000" w:themeColor="text1"/>
          <w:sz w:val="20"/>
          <w:szCs w:val="20"/>
        </w:rPr>
        <w:t>booklet,</w:t>
      </w:r>
      <w:r w:rsidR="00BD652E" w:rsidRPr="00466066">
        <w:rPr>
          <w:color w:val="000000" w:themeColor="text1"/>
        </w:rPr>
        <w:t xml:space="preserve"> </w:t>
      </w:r>
      <w:r w:rsidR="00BD652E" w:rsidRPr="00466066">
        <w:rPr>
          <w:rFonts w:asciiTheme="majorBidi" w:hAnsiTheme="majorBidi" w:cstheme="majorBidi"/>
          <w:color w:val="000000" w:themeColor="text1"/>
          <w:sz w:val="20"/>
          <w:szCs w:val="20"/>
        </w:rPr>
        <w:t>and</w:t>
      </w:r>
      <w:r w:rsidRPr="00466066">
        <w:rPr>
          <w:rFonts w:asciiTheme="majorBidi" w:hAnsiTheme="majorBidi" w:cstheme="majorBidi"/>
          <w:color w:val="000000" w:themeColor="text1"/>
          <w:sz w:val="20"/>
          <w:szCs w:val="20"/>
        </w:rPr>
        <w:t xml:space="preserve"> charts were presented to the participants for practice and learning. The time needed to collect data </w:t>
      </w:r>
      <w:r w:rsidR="00E32948" w:rsidRPr="00466066">
        <w:rPr>
          <w:rFonts w:asciiTheme="majorBidi" w:hAnsiTheme="majorBidi" w:cstheme="majorBidi"/>
          <w:color w:val="000000" w:themeColor="text1"/>
          <w:sz w:val="20"/>
          <w:szCs w:val="20"/>
        </w:rPr>
        <w:t xml:space="preserve">was </w:t>
      </w:r>
      <w:r w:rsidR="00466066" w:rsidRPr="00466066">
        <w:rPr>
          <w:rFonts w:asciiTheme="majorBidi" w:hAnsiTheme="majorBidi" w:cstheme="majorBidi"/>
          <w:color w:val="000000" w:themeColor="text1"/>
          <w:sz w:val="20"/>
          <w:szCs w:val="20"/>
        </w:rPr>
        <w:t xml:space="preserve">six </w:t>
      </w:r>
      <w:r w:rsidRPr="00466066">
        <w:rPr>
          <w:rFonts w:asciiTheme="majorBidi" w:hAnsiTheme="majorBidi" w:cstheme="majorBidi"/>
          <w:color w:val="000000" w:themeColor="text1"/>
          <w:sz w:val="20"/>
          <w:szCs w:val="20"/>
        </w:rPr>
        <w:t>months, from Jan 2020 to June 2020.</w:t>
      </w:r>
      <w:r w:rsidR="00466066" w:rsidRPr="00466066">
        <w:rPr>
          <w:rFonts w:asciiTheme="majorBidi" w:hAnsiTheme="majorBidi" w:cstheme="majorBidi"/>
          <w:color w:val="000000" w:themeColor="text1"/>
          <w:sz w:val="20"/>
          <w:szCs w:val="20"/>
        </w:rPr>
        <w:t xml:space="preserve"> All infection control procedures regarding COVID 19 were considered during the data collection process.</w:t>
      </w:r>
      <w:r w:rsidRPr="00466066">
        <w:rPr>
          <w:rFonts w:asciiTheme="majorBidi" w:hAnsiTheme="majorBidi" w:cstheme="majorBidi"/>
          <w:color w:val="000000" w:themeColor="text1"/>
          <w:sz w:val="20"/>
          <w:szCs w:val="20"/>
        </w:rPr>
        <w:t xml:space="preserve"> </w:t>
      </w:r>
    </w:p>
    <w:p w14:paraId="2F1FFB82" w14:textId="587ED9FC" w:rsidR="00CF227D" w:rsidRDefault="002379F0" w:rsidP="00E32948">
      <w:pPr>
        <w:tabs>
          <w:tab w:val="left" w:pos="1374"/>
        </w:tabs>
        <w:jc w:val="both"/>
        <w:rPr>
          <w:rFonts w:asciiTheme="minorBidi" w:hAnsiTheme="minorBidi" w:cstheme="minorBidi"/>
          <w:b/>
          <w:bCs/>
          <w:i/>
          <w:iCs/>
          <w:sz w:val="20"/>
          <w:szCs w:val="20"/>
        </w:rPr>
      </w:pPr>
      <w:r>
        <w:rPr>
          <w:rFonts w:asciiTheme="majorBidi" w:hAnsiTheme="majorBidi" w:cstheme="majorBidi"/>
          <w:sz w:val="20"/>
          <w:szCs w:val="20"/>
        </w:rPr>
        <w:t xml:space="preserve">    </w:t>
      </w:r>
      <w:r w:rsidRPr="00CF227D">
        <w:rPr>
          <w:rFonts w:asciiTheme="majorBidi" w:hAnsiTheme="majorBidi" w:cstheme="majorBidi"/>
          <w:sz w:val="20"/>
          <w:szCs w:val="20"/>
        </w:rPr>
        <w:t>Program evaluation</w:t>
      </w:r>
      <w:r>
        <w:rPr>
          <w:rFonts w:asciiTheme="majorBidi" w:hAnsiTheme="majorBidi" w:cstheme="majorBidi"/>
          <w:sz w:val="20"/>
          <w:szCs w:val="20"/>
        </w:rPr>
        <w:t xml:space="preserve"> </w:t>
      </w:r>
      <w:r w:rsidR="000C54C4" w:rsidRPr="0071161D">
        <w:rPr>
          <w:rFonts w:asciiTheme="majorBidi" w:hAnsiTheme="majorBidi" w:cstheme="majorBidi"/>
          <w:sz w:val="20"/>
          <w:szCs w:val="20"/>
        </w:rPr>
        <w:t xml:space="preserve">phase:  </w:t>
      </w:r>
      <w:r w:rsidRPr="00CF227D">
        <w:rPr>
          <w:rFonts w:asciiTheme="majorBidi" w:hAnsiTheme="majorBidi" w:cstheme="majorBidi"/>
          <w:sz w:val="20"/>
          <w:szCs w:val="20"/>
        </w:rPr>
        <w:t>It was applied through pre and</w:t>
      </w:r>
      <w:r>
        <w:rPr>
          <w:rFonts w:asciiTheme="majorBidi" w:hAnsiTheme="majorBidi" w:cstheme="majorBidi"/>
          <w:sz w:val="20"/>
          <w:szCs w:val="20"/>
        </w:rPr>
        <w:t xml:space="preserve"> </w:t>
      </w:r>
      <w:r w:rsidRPr="00CF227D">
        <w:rPr>
          <w:rFonts w:asciiTheme="majorBidi" w:hAnsiTheme="majorBidi" w:cstheme="majorBidi"/>
          <w:sz w:val="20"/>
          <w:szCs w:val="20"/>
        </w:rPr>
        <w:t>posttest using the same study questionnaires in order to</w:t>
      </w:r>
      <w:r>
        <w:rPr>
          <w:rFonts w:asciiTheme="majorBidi" w:hAnsiTheme="majorBidi" w:cstheme="majorBidi"/>
          <w:sz w:val="20"/>
          <w:szCs w:val="20"/>
        </w:rPr>
        <w:t xml:space="preserve"> </w:t>
      </w:r>
      <w:r w:rsidRPr="00CF227D">
        <w:rPr>
          <w:rFonts w:asciiTheme="majorBidi" w:hAnsiTheme="majorBidi" w:cstheme="majorBidi"/>
          <w:sz w:val="20"/>
          <w:szCs w:val="20"/>
        </w:rPr>
        <w:t>appraise differences, similarities, and areas of</w:t>
      </w:r>
      <w:r>
        <w:rPr>
          <w:rFonts w:asciiTheme="majorBidi" w:hAnsiTheme="majorBidi" w:cstheme="majorBidi"/>
          <w:sz w:val="20"/>
          <w:szCs w:val="20"/>
        </w:rPr>
        <w:t xml:space="preserve"> </w:t>
      </w:r>
      <w:r w:rsidRPr="00CF227D">
        <w:rPr>
          <w:rFonts w:asciiTheme="majorBidi" w:hAnsiTheme="majorBidi" w:cstheme="majorBidi"/>
          <w:sz w:val="20"/>
          <w:szCs w:val="20"/>
        </w:rPr>
        <w:t xml:space="preserve">improvement, as well as defects. It also estimated the effect of </w:t>
      </w:r>
      <w:r>
        <w:rPr>
          <w:rFonts w:asciiTheme="majorBidi" w:hAnsiTheme="majorBidi" w:cstheme="majorBidi"/>
          <w:sz w:val="20"/>
          <w:szCs w:val="20"/>
        </w:rPr>
        <w:t>the</w:t>
      </w:r>
      <w:r w:rsidRPr="00CF227D">
        <w:rPr>
          <w:rFonts w:asciiTheme="majorBidi" w:hAnsiTheme="majorBidi" w:cstheme="majorBidi"/>
          <w:sz w:val="20"/>
          <w:szCs w:val="20"/>
        </w:rPr>
        <w:t xml:space="preserve"> education</w:t>
      </w:r>
      <w:r>
        <w:rPr>
          <w:rFonts w:asciiTheme="majorBidi" w:hAnsiTheme="majorBidi" w:cstheme="majorBidi"/>
          <w:sz w:val="20"/>
          <w:szCs w:val="20"/>
        </w:rPr>
        <w:t>al</w:t>
      </w:r>
      <w:r w:rsidRPr="00CF227D">
        <w:rPr>
          <w:rFonts w:asciiTheme="majorBidi" w:hAnsiTheme="majorBidi" w:cstheme="majorBidi"/>
          <w:sz w:val="20"/>
          <w:szCs w:val="20"/>
        </w:rPr>
        <w:t xml:space="preserve"> program on nurses' students regarding genomic counseling.</w:t>
      </w:r>
    </w:p>
    <w:p w14:paraId="0C93214E" w14:textId="12AA6CE3" w:rsidR="001B50AC" w:rsidRPr="00CF227D" w:rsidRDefault="002379F0" w:rsidP="00E32948">
      <w:pPr>
        <w:tabs>
          <w:tab w:val="left" w:pos="1374"/>
        </w:tabs>
        <w:spacing w:before="120" w:after="120"/>
        <w:rPr>
          <w:rFonts w:asciiTheme="majorBidi" w:hAnsiTheme="majorBidi" w:cstheme="majorBidi"/>
          <w:sz w:val="20"/>
          <w:szCs w:val="20"/>
        </w:rPr>
      </w:pPr>
      <w:r w:rsidRPr="000C54C4">
        <w:rPr>
          <w:rFonts w:asciiTheme="minorBidi" w:hAnsiTheme="minorBidi" w:cstheme="minorBidi"/>
          <w:b/>
          <w:bCs/>
          <w:i/>
          <w:iCs/>
          <w:sz w:val="20"/>
          <w:szCs w:val="20"/>
        </w:rPr>
        <w:t>4.</w:t>
      </w:r>
      <w:r>
        <w:rPr>
          <w:rFonts w:asciiTheme="minorBidi" w:hAnsiTheme="minorBidi" w:cstheme="minorBidi"/>
          <w:b/>
          <w:bCs/>
          <w:i/>
          <w:iCs/>
          <w:sz w:val="20"/>
          <w:szCs w:val="20"/>
        </w:rPr>
        <w:t>6</w:t>
      </w:r>
      <w:r w:rsidRPr="000C54C4">
        <w:rPr>
          <w:rFonts w:asciiTheme="minorBidi" w:hAnsiTheme="minorBidi" w:cstheme="minorBidi"/>
          <w:b/>
          <w:bCs/>
          <w:i/>
          <w:iCs/>
          <w:sz w:val="20"/>
          <w:szCs w:val="20"/>
        </w:rPr>
        <w:t xml:space="preserve">. </w:t>
      </w:r>
      <w:r>
        <w:rPr>
          <w:rFonts w:asciiTheme="minorBidi" w:hAnsiTheme="minorBidi" w:cstheme="minorBidi"/>
          <w:b/>
          <w:bCs/>
          <w:i/>
          <w:iCs/>
          <w:sz w:val="20"/>
          <w:szCs w:val="20"/>
        </w:rPr>
        <w:t>Data analysis</w:t>
      </w:r>
      <w:r w:rsidRPr="000C54C4">
        <w:rPr>
          <w:rFonts w:asciiTheme="minorBidi" w:hAnsiTheme="minorBidi" w:cstheme="minorBidi"/>
          <w:b/>
          <w:bCs/>
          <w:i/>
          <w:iCs/>
          <w:sz w:val="20"/>
          <w:szCs w:val="20"/>
        </w:rPr>
        <w:t xml:space="preserve"> </w:t>
      </w:r>
    </w:p>
    <w:p w14:paraId="61638793" w14:textId="7834D3BF" w:rsidR="001864CF" w:rsidRPr="00466066" w:rsidRDefault="002379F0" w:rsidP="000834A5">
      <w:pPr>
        <w:tabs>
          <w:tab w:val="left" w:pos="1374"/>
        </w:tabs>
        <w:ind w:firstLine="360"/>
        <w:jc w:val="both"/>
        <w:rPr>
          <w:rFonts w:asciiTheme="majorBidi" w:hAnsiTheme="majorBidi" w:cstheme="majorBidi"/>
          <w:sz w:val="20"/>
          <w:szCs w:val="20"/>
        </w:rPr>
      </w:pPr>
      <w:r w:rsidRPr="000C54C4">
        <w:rPr>
          <w:rFonts w:asciiTheme="majorBidi" w:hAnsiTheme="majorBidi" w:cstheme="majorBidi"/>
          <w:sz w:val="20"/>
          <w:szCs w:val="20"/>
        </w:rPr>
        <w:t xml:space="preserve">Data collected from the studied sample was revised, </w:t>
      </w:r>
      <w:r w:rsidR="001B50AC" w:rsidRPr="000C54C4">
        <w:rPr>
          <w:rFonts w:asciiTheme="majorBidi" w:hAnsiTheme="majorBidi" w:cstheme="majorBidi"/>
          <w:sz w:val="20"/>
          <w:szCs w:val="20"/>
        </w:rPr>
        <w:t>coded,</w:t>
      </w:r>
      <w:r w:rsidRPr="000C54C4">
        <w:rPr>
          <w:rFonts w:asciiTheme="majorBidi" w:hAnsiTheme="majorBidi" w:cstheme="majorBidi"/>
          <w:sz w:val="20"/>
          <w:szCs w:val="20"/>
        </w:rPr>
        <w:t xml:space="preserve"> and entered </w:t>
      </w:r>
      <w:r w:rsidR="001B50AC">
        <w:rPr>
          <w:rFonts w:asciiTheme="majorBidi" w:hAnsiTheme="majorBidi" w:cstheme="majorBidi"/>
          <w:sz w:val="20"/>
          <w:szCs w:val="20"/>
        </w:rPr>
        <w:t>into</w:t>
      </w:r>
      <w:r w:rsidRPr="000C54C4">
        <w:rPr>
          <w:rFonts w:asciiTheme="majorBidi" w:hAnsiTheme="majorBidi" w:cstheme="majorBidi"/>
          <w:sz w:val="20"/>
          <w:szCs w:val="20"/>
        </w:rPr>
        <w:t xml:space="preserve"> Personal Computer (PC). Computerized data entry and Statistical analysis were fulfilled using the Statistical Package for Social Sciences (SPSS) version 22. Data were presented using descriptive </w:t>
      </w:r>
      <w:r w:rsidRPr="009B7CCE">
        <w:rPr>
          <w:rFonts w:asciiTheme="majorBidi" w:hAnsiTheme="majorBidi" w:cstheme="majorBidi"/>
          <w:sz w:val="20"/>
          <w:szCs w:val="20"/>
        </w:rPr>
        <w:t>statistics in the form of number/percent</w:t>
      </w:r>
      <w:r w:rsidR="001B50AC" w:rsidRPr="009B7CCE">
        <w:rPr>
          <w:rFonts w:asciiTheme="majorBidi" w:hAnsiTheme="majorBidi" w:cstheme="majorBidi"/>
          <w:sz w:val="20"/>
          <w:szCs w:val="20"/>
        </w:rPr>
        <w:t xml:space="preserve">, </w:t>
      </w:r>
      <w:r w:rsidRPr="009B7CCE">
        <w:rPr>
          <w:rFonts w:asciiTheme="majorBidi" w:hAnsiTheme="majorBidi" w:cstheme="majorBidi"/>
          <w:sz w:val="20"/>
          <w:szCs w:val="20"/>
        </w:rPr>
        <w:t>mean</w:t>
      </w:r>
      <w:r w:rsidR="001B50AC" w:rsidRPr="009B7CCE">
        <w:rPr>
          <w:rFonts w:asciiTheme="majorBidi" w:hAnsiTheme="majorBidi" w:cstheme="majorBidi"/>
          <w:sz w:val="20"/>
          <w:szCs w:val="20"/>
        </w:rPr>
        <w:t>, and SD</w:t>
      </w:r>
      <w:r w:rsidR="001B50AC" w:rsidRPr="009B7CCE">
        <w:rPr>
          <w:rFonts w:asciiTheme="majorBidi" w:hAnsiTheme="majorBidi" w:cstheme="majorBidi" w:hint="cs"/>
          <w:sz w:val="20"/>
          <w:szCs w:val="20"/>
          <w:rtl/>
        </w:rPr>
        <w:t>.</w:t>
      </w:r>
      <w:r w:rsidR="001B50AC" w:rsidRPr="009B7CCE">
        <w:rPr>
          <w:rFonts w:asciiTheme="majorBidi" w:hAnsiTheme="majorBidi" w:cstheme="majorBidi"/>
          <w:sz w:val="20"/>
          <w:szCs w:val="20"/>
        </w:rPr>
        <w:t xml:space="preserve"> T-</w:t>
      </w:r>
      <w:r w:rsidRPr="009B7CCE">
        <w:rPr>
          <w:rFonts w:asciiTheme="majorBidi" w:hAnsiTheme="majorBidi" w:cstheme="majorBidi"/>
          <w:sz w:val="20"/>
          <w:szCs w:val="20"/>
        </w:rPr>
        <w:t xml:space="preserve">test used to compare means </w:t>
      </w:r>
      <w:proofErr w:type="gramStart"/>
      <w:r w:rsidRPr="009B7CCE">
        <w:rPr>
          <w:rFonts w:asciiTheme="majorBidi" w:hAnsiTheme="majorBidi" w:cstheme="majorBidi"/>
          <w:sz w:val="20"/>
          <w:szCs w:val="20"/>
        </w:rPr>
        <w:t>pre</w:t>
      </w:r>
      <w:proofErr w:type="gramEnd"/>
      <w:r w:rsidRPr="009B7CCE">
        <w:rPr>
          <w:rFonts w:asciiTheme="majorBidi" w:hAnsiTheme="majorBidi" w:cstheme="majorBidi"/>
          <w:sz w:val="20"/>
          <w:szCs w:val="20"/>
        </w:rPr>
        <w:t xml:space="preserve"> and post-intervention. Pearson's correlation coefficient is the </w:t>
      </w:r>
      <w:r w:rsidR="001B50AC" w:rsidRPr="009B7CCE">
        <w:rPr>
          <w:rFonts w:asciiTheme="majorBidi" w:hAnsiTheme="majorBidi" w:cstheme="majorBidi"/>
          <w:sz w:val="20"/>
          <w:szCs w:val="20"/>
        </w:rPr>
        <w:t xml:space="preserve">statistical </w:t>
      </w:r>
      <w:r w:rsidRPr="009B7CCE">
        <w:rPr>
          <w:rFonts w:asciiTheme="majorBidi" w:hAnsiTheme="majorBidi" w:cstheme="majorBidi"/>
          <w:sz w:val="20"/>
          <w:szCs w:val="20"/>
        </w:rPr>
        <w:t>test that measures the statistical relationship, or association, between two continuous variables</w:t>
      </w:r>
      <w:r w:rsidR="001B50AC" w:rsidRPr="009B7CCE">
        <w:rPr>
          <w:rFonts w:asciiTheme="majorBidi" w:hAnsiTheme="majorBidi" w:cstheme="majorBidi" w:hint="cs"/>
          <w:sz w:val="20"/>
          <w:szCs w:val="20"/>
          <w:rtl/>
          <w:lang w:bidi="ar-EG"/>
        </w:rPr>
        <w:t>.</w:t>
      </w:r>
      <w:r w:rsidR="001B50AC" w:rsidRPr="009B7CCE">
        <w:rPr>
          <w:rFonts w:asciiTheme="majorBidi" w:hAnsiTheme="majorBidi" w:cstheme="majorBidi"/>
          <w:sz w:val="20"/>
          <w:szCs w:val="20"/>
          <w:lang w:bidi="ar-EG"/>
        </w:rPr>
        <w:t xml:space="preserve"> The significance level was considered at p </w:t>
      </w:r>
      <w:r w:rsidR="009B7CCE" w:rsidRPr="009B7CCE">
        <w:rPr>
          <w:rFonts w:ascii="Abadi MT Condensed Light" w:hAnsi="Abadi MT Condensed Light" w:cstheme="majorBidi"/>
          <w:sz w:val="20"/>
          <w:szCs w:val="20"/>
          <w:lang w:bidi="ar-EG"/>
        </w:rPr>
        <w:t>&lt;</w:t>
      </w:r>
      <w:r w:rsidR="001B50AC" w:rsidRPr="009B7CCE">
        <w:rPr>
          <w:rFonts w:asciiTheme="majorBidi" w:hAnsiTheme="majorBidi" w:cstheme="majorBidi"/>
          <w:sz w:val="20"/>
          <w:szCs w:val="20"/>
          <w:lang w:bidi="ar-EG"/>
        </w:rPr>
        <w:t>0.05, and at p</w:t>
      </w:r>
      <w:r w:rsidR="009B7CCE" w:rsidRPr="009B7CCE">
        <w:rPr>
          <w:rFonts w:ascii="Abadi MT Condensed Light" w:hAnsi="Abadi MT Condensed Light" w:cstheme="majorBidi"/>
          <w:sz w:val="20"/>
          <w:szCs w:val="20"/>
          <w:lang w:bidi="ar-EG"/>
        </w:rPr>
        <w:t>&lt;</w:t>
      </w:r>
      <w:r w:rsidR="001B50AC" w:rsidRPr="009B7CCE">
        <w:rPr>
          <w:rFonts w:asciiTheme="majorBidi" w:hAnsiTheme="majorBidi" w:cstheme="majorBidi"/>
          <w:sz w:val="20"/>
          <w:szCs w:val="20"/>
          <w:lang w:bidi="ar-EG"/>
        </w:rPr>
        <w:t xml:space="preserve">0.01 was considered highly significant. </w:t>
      </w:r>
    </w:p>
    <w:p w14:paraId="4EE07D8C" w14:textId="11C663E3" w:rsidR="00107B2C" w:rsidRPr="009B7CCE" w:rsidRDefault="002379F0" w:rsidP="009C7F5B">
      <w:pPr>
        <w:tabs>
          <w:tab w:val="left" w:pos="1374"/>
        </w:tabs>
        <w:spacing w:before="120" w:after="120"/>
        <w:jc w:val="both"/>
        <w:rPr>
          <w:rFonts w:asciiTheme="minorBidi" w:hAnsiTheme="minorBidi" w:cstheme="minorBidi"/>
          <w:b/>
          <w:bCs/>
          <w:sz w:val="20"/>
          <w:szCs w:val="20"/>
        </w:rPr>
      </w:pPr>
      <w:r w:rsidRPr="009B7CCE">
        <w:rPr>
          <w:rFonts w:asciiTheme="minorBidi" w:hAnsiTheme="minorBidi" w:cstheme="minorBidi"/>
          <w:b/>
          <w:bCs/>
          <w:sz w:val="20"/>
          <w:szCs w:val="20"/>
        </w:rPr>
        <w:t>5. Results</w:t>
      </w:r>
      <w:r w:rsidRPr="009B7CCE">
        <w:rPr>
          <w:rFonts w:asciiTheme="minorBidi" w:hAnsiTheme="minorBidi" w:cstheme="minorBidi"/>
          <w:b/>
          <w:bCs/>
          <w:sz w:val="20"/>
          <w:szCs w:val="20"/>
        </w:rPr>
        <w:tab/>
      </w:r>
    </w:p>
    <w:p w14:paraId="153D5621" w14:textId="4AA5C97C" w:rsidR="000C54C4" w:rsidRPr="009B7CCE" w:rsidRDefault="002379F0" w:rsidP="000C54C4">
      <w:pPr>
        <w:autoSpaceDE w:val="0"/>
        <w:autoSpaceDN w:val="0"/>
        <w:adjustRightInd w:val="0"/>
        <w:ind w:firstLine="360"/>
        <w:jc w:val="both"/>
        <w:rPr>
          <w:rFonts w:asciiTheme="majorBidi" w:hAnsiTheme="majorBidi" w:cstheme="majorBidi"/>
          <w:sz w:val="20"/>
          <w:szCs w:val="20"/>
        </w:rPr>
      </w:pPr>
      <w:r w:rsidRPr="009B7CCE">
        <w:rPr>
          <w:rFonts w:asciiTheme="majorBidi" w:hAnsiTheme="majorBidi" w:cstheme="majorBidi"/>
          <w:sz w:val="20"/>
          <w:szCs w:val="20"/>
        </w:rPr>
        <w:t xml:space="preserve">Table 1 shows that mean of </w:t>
      </w:r>
      <w:r w:rsidR="00CF227D">
        <w:rPr>
          <w:rFonts w:asciiTheme="majorBidi" w:hAnsiTheme="majorBidi" w:cstheme="majorBidi"/>
          <w:sz w:val="20"/>
          <w:szCs w:val="20"/>
        </w:rPr>
        <w:t xml:space="preserve">nursing </w:t>
      </w:r>
      <w:r w:rsidRPr="009B7CCE">
        <w:rPr>
          <w:rFonts w:asciiTheme="majorBidi" w:hAnsiTheme="majorBidi" w:cstheme="majorBidi"/>
          <w:sz w:val="20"/>
          <w:szCs w:val="20"/>
        </w:rPr>
        <w:t>students' age was 21.41±0.75 years, 82.4% were females, and 88.2% were singles. Related ranking between family members 39.1% of students was the first</w:t>
      </w:r>
      <w:r w:rsidR="001B50AC" w:rsidRPr="009B7CCE">
        <w:rPr>
          <w:rFonts w:asciiTheme="majorBidi" w:hAnsiTheme="majorBidi" w:cstheme="majorBidi"/>
          <w:sz w:val="20"/>
          <w:szCs w:val="20"/>
        </w:rPr>
        <w:t xml:space="preserve"> child</w:t>
      </w:r>
      <w:r w:rsidRPr="009B7CCE">
        <w:rPr>
          <w:rFonts w:asciiTheme="majorBidi" w:hAnsiTheme="majorBidi" w:cstheme="majorBidi"/>
          <w:sz w:val="20"/>
          <w:szCs w:val="20"/>
        </w:rPr>
        <w:t xml:space="preserve">. According to the educational level of parents, 44.1% of their fathers and 49.4% of their mothers had secondary education. Regarding parents' occupation, 88% of their fathers were employees, and 57.4% of their mothers were an employee. According </w:t>
      </w:r>
      <w:r w:rsidR="001B50AC" w:rsidRPr="009B7CCE">
        <w:rPr>
          <w:rFonts w:asciiTheme="majorBidi" w:hAnsiTheme="majorBidi" w:cstheme="majorBidi"/>
          <w:sz w:val="20"/>
          <w:szCs w:val="20"/>
        </w:rPr>
        <w:t xml:space="preserve">to their </w:t>
      </w:r>
      <w:r w:rsidRPr="009B7CCE">
        <w:rPr>
          <w:rFonts w:asciiTheme="majorBidi" w:hAnsiTheme="majorBidi" w:cstheme="majorBidi"/>
          <w:sz w:val="20"/>
          <w:szCs w:val="20"/>
        </w:rPr>
        <w:t>monthly income, 51.8% of them had reported enough income.</w:t>
      </w:r>
    </w:p>
    <w:p w14:paraId="6D1DE389" w14:textId="088A261E" w:rsidR="000C54C4" w:rsidRPr="009B7CCE" w:rsidRDefault="002379F0" w:rsidP="00232F30">
      <w:pPr>
        <w:autoSpaceDE w:val="0"/>
        <w:autoSpaceDN w:val="0"/>
        <w:adjustRightInd w:val="0"/>
        <w:ind w:firstLine="360"/>
        <w:jc w:val="both"/>
        <w:rPr>
          <w:rFonts w:asciiTheme="majorBidi" w:hAnsiTheme="majorBidi" w:cstheme="majorBidi"/>
          <w:sz w:val="20"/>
          <w:szCs w:val="20"/>
        </w:rPr>
      </w:pPr>
      <w:r w:rsidRPr="009B7CCE">
        <w:rPr>
          <w:rFonts w:asciiTheme="majorBidi" w:hAnsiTheme="majorBidi" w:cstheme="majorBidi"/>
          <w:sz w:val="20"/>
          <w:szCs w:val="20"/>
        </w:rPr>
        <w:t>Table 2 reveals that only 2.4% of students suffered from a genetic disease, and 75%</w:t>
      </w:r>
      <w:r w:rsidR="00232F30">
        <w:rPr>
          <w:rFonts w:asciiTheme="majorBidi" w:hAnsiTheme="majorBidi" w:cstheme="majorBidi"/>
          <w:sz w:val="20"/>
          <w:szCs w:val="20"/>
        </w:rPr>
        <w:t xml:space="preserve"> had diabetes</w:t>
      </w:r>
      <w:r w:rsidRPr="009B7CCE">
        <w:rPr>
          <w:rFonts w:asciiTheme="majorBidi" w:hAnsiTheme="majorBidi" w:cstheme="majorBidi"/>
          <w:sz w:val="20"/>
          <w:szCs w:val="20"/>
        </w:rPr>
        <w:t xml:space="preserve">. </w:t>
      </w:r>
      <w:r w:rsidR="003315ED" w:rsidRPr="009B7CCE">
        <w:rPr>
          <w:rFonts w:asciiTheme="majorBidi" w:hAnsiTheme="majorBidi" w:cstheme="majorBidi"/>
          <w:sz w:val="20"/>
          <w:szCs w:val="20"/>
        </w:rPr>
        <w:t xml:space="preserve">94.4% of studied students had not positive family history of genetic disease. </w:t>
      </w:r>
      <w:r w:rsidRPr="009B7CCE">
        <w:rPr>
          <w:rFonts w:asciiTheme="majorBidi" w:hAnsiTheme="majorBidi" w:cstheme="majorBidi"/>
          <w:sz w:val="20"/>
          <w:szCs w:val="20"/>
        </w:rPr>
        <w:t xml:space="preserve">Concerning premarital screening, 60% of married/engaged students </w:t>
      </w:r>
      <w:r w:rsidR="003315ED" w:rsidRPr="009B7CCE">
        <w:rPr>
          <w:rFonts w:asciiTheme="majorBidi" w:hAnsiTheme="majorBidi" w:cstheme="majorBidi"/>
          <w:sz w:val="20"/>
          <w:szCs w:val="20"/>
        </w:rPr>
        <w:t>conducted a</w:t>
      </w:r>
      <w:r w:rsidRPr="009B7CCE">
        <w:rPr>
          <w:rFonts w:asciiTheme="majorBidi" w:hAnsiTheme="majorBidi" w:cstheme="majorBidi"/>
          <w:sz w:val="20"/>
          <w:szCs w:val="20"/>
        </w:rPr>
        <w:t xml:space="preserve"> premarital screening.</w:t>
      </w:r>
    </w:p>
    <w:p w14:paraId="0A4A6A47" w14:textId="31A673AB" w:rsidR="000C54C4" w:rsidRPr="009B7CCE" w:rsidRDefault="002379F0" w:rsidP="009B7CCE">
      <w:pPr>
        <w:autoSpaceDE w:val="0"/>
        <w:autoSpaceDN w:val="0"/>
        <w:adjustRightInd w:val="0"/>
        <w:ind w:firstLine="360"/>
        <w:jc w:val="both"/>
        <w:rPr>
          <w:rFonts w:asciiTheme="majorBidi" w:hAnsiTheme="majorBidi" w:cstheme="majorBidi"/>
          <w:sz w:val="20"/>
          <w:szCs w:val="20"/>
        </w:rPr>
      </w:pPr>
      <w:r w:rsidRPr="009B7CCE">
        <w:rPr>
          <w:rFonts w:asciiTheme="majorBidi" w:hAnsiTheme="majorBidi" w:cstheme="majorBidi"/>
          <w:sz w:val="20"/>
          <w:szCs w:val="20"/>
        </w:rPr>
        <w:t xml:space="preserve">Table 3 demonstrates highly significant differences between students' knowledge about the concept of genetic disease, genomic </w:t>
      </w:r>
      <w:r w:rsidR="00DA37CD" w:rsidRPr="009B7CCE">
        <w:rPr>
          <w:rFonts w:asciiTheme="majorBidi" w:hAnsiTheme="majorBidi" w:cstheme="majorBidi"/>
          <w:sz w:val="20"/>
          <w:szCs w:val="20"/>
        </w:rPr>
        <w:t>nutrition,</w:t>
      </w:r>
      <w:r w:rsidRPr="009B7CCE">
        <w:rPr>
          <w:rFonts w:asciiTheme="majorBidi" w:hAnsiTheme="majorBidi" w:cstheme="majorBidi"/>
          <w:sz w:val="20"/>
          <w:szCs w:val="20"/>
        </w:rPr>
        <w:t xml:space="preserve"> and genomic counseling at pre and post</w:t>
      </w:r>
      <w:bookmarkStart w:id="4" w:name="_Hlk73963865"/>
      <w:r w:rsidR="008873CE">
        <w:rPr>
          <w:rFonts w:asciiTheme="majorBidi" w:hAnsiTheme="majorBidi" w:cstheme="majorBidi"/>
          <w:sz w:val="20"/>
          <w:szCs w:val="20"/>
        </w:rPr>
        <w:t>-educational program</w:t>
      </w:r>
      <w:r w:rsidR="009B7CCE" w:rsidRPr="009B7CCE">
        <w:rPr>
          <w:rFonts w:asciiTheme="majorBidi" w:hAnsiTheme="majorBidi" w:cstheme="majorBidi"/>
          <w:sz w:val="20"/>
          <w:szCs w:val="20"/>
        </w:rPr>
        <w:t xml:space="preserve">s </w:t>
      </w:r>
      <w:bookmarkEnd w:id="4"/>
      <w:r w:rsidR="009B7CCE" w:rsidRPr="009B7CCE">
        <w:rPr>
          <w:rFonts w:asciiTheme="majorBidi" w:hAnsiTheme="majorBidi" w:cstheme="majorBidi"/>
          <w:sz w:val="20"/>
          <w:szCs w:val="20"/>
        </w:rPr>
        <w:t xml:space="preserve">at p-value &lt;0.01. </w:t>
      </w:r>
      <w:r w:rsidR="00CF227D" w:rsidRPr="009B7CCE">
        <w:rPr>
          <w:rFonts w:asciiTheme="majorBidi" w:hAnsiTheme="majorBidi" w:cstheme="majorBidi"/>
          <w:sz w:val="20"/>
          <w:szCs w:val="20"/>
        </w:rPr>
        <w:t xml:space="preserve">Also, </w:t>
      </w:r>
      <w:r w:rsidRPr="009B7CCE">
        <w:rPr>
          <w:rFonts w:asciiTheme="majorBidi" w:hAnsiTheme="majorBidi" w:cstheme="majorBidi"/>
          <w:sz w:val="20"/>
          <w:szCs w:val="20"/>
        </w:rPr>
        <w:t xml:space="preserve">47.7% of studied students had poor knowledge </w:t>
      </w:r>
      <w:r w:rsidR="008873CE" w:rsidRPr="008873CE">
        <w:rPr>
          <w:rFonts w:asciiTheme="majorBidi" w:hAnsiTheme="majorBidi" w:cstheme="majorBidi"/>
          <w:sz w:val="20"/>
          <w:szCs w:val="20"/>
        </w:rPr>
        <w:t>pre-educational program</w:t>
      </w:r>
      <w:r w:rsidRPr="009B7CCE">
        <w:rPr>
          <w:rFonts w:asciiTheme="majorBidi" w:hAnsiTheme="majorBidi" w:cstheme="majorBidi"/>
          <w:sz w:val="20"/>
          <w:szCs w:val="20"/>
        </w:rPr>
        <w:t>, while 55.</w:t>
      </w:r>
      <w:r w:rsidR="00DA37CD" w:rsidRPr="009B7CCE">
        <w:rPr>
          <w:rFonts w:asciiTheme="majorBidi" w:hAnsiTheme="majorBidi" w:cstheme="majorBidi"/>
          <w:sz w:val="20"/>
          <w:szCs w:val="20"/>
        </w:rPr>
        <w:t>88</w:t>
      </w:r>
      <w:r w:rsidRPr="009B7CCE">
        <w:rPr>
          <w:rFonts w:asciiTheme="majorBidi" w:hAnsiTheme="majorBidi" w:cstheme="majorBidi"/>
          <w:sz w:val="20"/>
          <w:szCs w:val="20"/>
        </w:rPr>
        <w:t xml:space="preserve">% had good knowledge post </w:t>
      </w:r>
      <w:r w:rsidR="008873CE" w:rsidRPr="008873CE">
        <w:rPr>
          <w:rFonts w:asciiTheme="majorBidi" w:hAnsiTheme="majorBidi" w:cstheme="majorBidi"/>
          <w:sz w:val="20"/>
          <w:szCs w:val="20"/>
        </w:rPr>
        <w:t>educational program</w:t>
      </w:r>
      <w:r w:rsidR="00DA37CD" w:rsidRPr="009B7CCE">
        <w:rPr>
          <w:rFonts w:asciiTheme="majorBidi" w:hAnsiTheme="majorBidi" w:cstheme="majorBidi"/>
          <w:sz w:val="20"/>
          <w:szCs w:val="20"/>
        </w:rPr>
        <w:t>.</w:t>
      </w:r>
    </w:p>
    <w:p w14:paraId="63DBD4FF" w14:textId="72477BA3" w:rsidR="000C54C4" w:rsidRPr="009B7CCE" w:rsidRDefault="002379F0" w:rsidP="000C54C4">
      <w:pPr>
        <w:autoSpaceDE w:val="0"/>
        <w:autoSpaceDN w:val="0"/>
        <w:adjustRightInd w:val="0"/>
        <w:ind w:firstLine="360"/>
        <w:jc w:val="both"/>
        <w:rPr>
          <w:rFonts w:asciiTheme="majorBidi" w:hAnsiTheme="majorBidi" w:cstheme="majorBidi"/>
          <w:sz w:val="20"/>
          <w:szCs w:val="20"/>
        </w:rPr>
      </w:pPr>
      <w:r w:rsidRPr="009B7CCE">
        <w:rPr>
          <w:rFonts w:asciiTheme="majorBidi" w:hAnsiTheme="majorBidi" w:cstheme="majorBidi"/>
          <w:sz w:val="20"/>
          <w:szCs w:val="20"/>
        </w:rPr>
        <w:t xml:space="preserve">Table 4 reveals </w:t>
      </w:r>
      <w:r w:rsidR="00DA37CD" w:rsidRPr="009B7CCE">
        <w:rPr>
          <w:rFonts w:asciiTheme="majorBidi" w:hAnsiTheme="majorBidi" w:cstheme="majorBidi"/>
          <w:sz w:val="20"/>
          <w:szCs w:val="20"/>
        </w:rPr>
        <w:t>a</w:t>
      </w:r>
      <w:r w:rsidRPr="009B7CCE">
        <w:rPr>
          <w:rFonts w:asciiTheme="majorBidi" w:hAnsiTheme="majorBidi" w:cstheme="majorBidi"/>
          <w:sz w:val="20"/>
          <w:szCs w:val="20"/>
        </w:rPr>
        <w:t xml:space="preserve"> highly significant difference between studied students' attitudes toward </w:t>
      </w:r>
      <w:r w:rsidR="00DA37CD" w:rsidRPr="009B7CCE">
        <w:rPr>
          <w:rFonts w:asciiTheme="majorBidi" w:hAnsiTheme="majorBidi" w:cstheme="majorBidi"/>
          <w:sz w:val="20"/>
          <w:szCs w:val="20"/>
        </w:rPr>
        <w:t xml:space="preserve">genetic disease, health history benefits, genomic examination benefits, genomic counseling, follow-up, and decision-making </w:t>
      </w:r>
      <w:r w:rsidRPr="009B7CCE">
        <w:rPr>
          <w:rFonts w:asciiTheme="majorBidi" w:hAnsiTheme="majorBidi" w:cstheme="majorBidi"/>
          <w:sz w:val="20"/>
          <w:szCs w:val="20"/>
        </w:rPr>
        <w:t>domains at pre and post</w:t>
      </w:r>
      <w:r w:rsidR="008873CE" w:rsidRPr="008873CE">
        <w:rPr>
          <w:rFonts w:asciiTheme="majorBidi" w:hAnsiTheme="majorBidi" w:cstheme="majorBidi"/>
          <w:sz w:val="20"/>
          <w:szCs w:val="20"/>
        </w:rPr>
        <w:t>-educational program</w:t>
      </w:r>
      <w:r w:rsidRPr="009B7CCE">
        <w:rPr>
          <w:rFonts w:asciiTheme="majorBidi" w:hAnsiTheme="majorBidi" w:cstheme="majorBidi"/>
          <w:sz w:val="20"/>
          <w:szCs w:val="20"/>
        </w:rPr>
        <w:t xml:space="preserve"> at p-value &lt;0.001. </w:t>
      </w:r>
      <w:r w:rsidR="00DA37CD" w:rsidRPr="009B7CCE">
        <w:rPr>
          <w:rFonts w:asciiTheme="majorBidi" w:hAnsiTheme="majorBidi" w:cstheme="majorBidi"/>
          <w:sz w:val="20"/>
          <w:szCs w:val="20"/>
        </w:rPr>
        <w:t>Total attitude</w:t>
      </w:r>
      <w:r w:rsidRPr="009B7CCE">
        <w:rPr>
          <w:rFonts w:asciiTheme="majorBidi" w:hAnsiTheme="majorBidi" w:cstheme="majorBidi"/>
          <w:sz w:val="20"/>
          <w:szCs w:val="20"/>
        </w:rPr>
        <w:t xml:space="preserve"> indicate</w:t>
      </w:r>
      <w:r w:rsidR="00DA37CD" w:rsidRPr="009B7CCE">
        <w:rPr>
          <w:rFonts w:asciiTheme="majorBidi" w:hAnsiTheme="majorBidi" w:cstheme="majorBidi"/>
          <w:sz w:val="20"/>
          <w:szCs w:val="20"/>
        </w:rPr>
        <w:t>s</w:t>
      </w:r>
      <w:r w:rsidRPr="009B7CCE">
        <w:rPr>
          <w:rFonts w:asciiTheme="majorBidi" w:hAnsiTheme="majorBidi" w:cstheme="majorBidi"/>
          <w:sz w:val="20"/>
          <w:szCs w:val="20"/>
        </w:rPr>
        <w:t xml:space="preserve"> </w:t>
      </w:r>
      <w:r w:rsidR="00DA37CD" w:rsidRPr="009B7CCE">
        <w:rPr>
          <w:rFonts w:asciiTheme="majorBidi" w:hAnsiTheme="majorBidi" w:cstheme="majorBidi"/>
          <w:sz w:val="20"/>
          <w:szCs w:val="20"/>
        </w:rPr>
        <w:t>that 22.6</w:t>
      </w:r>
      <w:r w:rsidRPr="009B7CCE">
        <w:rPr>
          <w:rFonts w:asciiTheme="majorBidi" w:hAnsiTheme="majorBidi" w:cstheme="majorBidi"/>
          <w:sz w:val="20"/>
          <w:szCs w:val="20"/>
        </w:rPr>
        <w:t xml:space="preserve">% of studied students had </w:t>
      </w:r>
      <w:r w:rsidR="00DA37CD" w:rsidRPr="009B7CCE">
        <w:rPr>
          <w:rFonts w:asciiTheme="majorBidi" w:hAnsiTheme="majorBidi" w:cstheme="majorBidi"/>
          <w:sz w:val="20"/>
          <w:szCs w:val="20"/>
        </w:rPr>
        <w:t>a positive</w:t>
      </w:r>
      <w:r w:rsidRPr="009B7CCE">
        <w:rPr>
          <w:rFonts w:asciiTheme="majorBidi" w:hAnsiTheme="majorBidi" w:cstheme="majorBidi"/>
          <w:sz w:val="20"/>
          <w:szCs w:val="20"/>
        </w:rPr>
        <w:t xml:space="preserve"> attitude at </w:t>
      </w:r>
      <w:r w:rsidR="008873CE" w:rsidRPr="008873CE">
        <w:rPr>
          <w:rFonts w:asciiTheme="majorBidi" w:hAnsiTheme="majorBidi" w:cstheme="majorBidi"/>
          <w:sz w:val="20"/>
          <w:szCs w:val="20"/>
        </w:rPr>
        <w:t>the pre-educational program</w:t>
      </w:r>
      <w:r w:rsidRPr="009B7CCE">
        <w:rPr>
          <w:rFonts w:asciiTheme="majorBidi" w:hAnsiTheme="majorBidi" w:cstheme="majorBidi"/>
          <w:sz w:val="20"/>
          <w:szCs w:val="20"/>
        </w:rPr>
        <w:t xml:space="preserve">, while 83.8% had </w:t>
      </w:r>
      <w:r w:rsidR="00DA37CD" w:rsidRPr="009B7CCE">
        <w:rPr>
          <w:rFonts w:asciiTheme="majorBidi" w:hAnsiTheme="majorBidi" w:cstheme="majorBidi"/>
          <w:sz w:val="20"/>
          <w:szCs w:val="20"/>
        </w:rPr>
        <w:t xml:space="preserve">a </w:t>
      </w:r>
      <w:r w:rsidRPr="009B7CCE">
        <w:rPr>
          <w:rFonts w:asciiTheme="majorBidi" w:hAnsiTheme="majorBidi" w:cstheme="majorBidi"/>
          <w:sz w:val="20"/>
          <w:szCs w:val="20"/>
        </w:rPr>
        <w:t xml:space="preserve">positive attitude at the post </w:t>
      </w:r>
      <w:r w:rsidR="008873CE" w:rsidRPr="008873CE">
        <w:rPr>
          <w:rFonts w:asciiTheme="majorBidi" w:hAnsiTheme="majorBidi" w:cstheme="majorBidi"/>
          <w:sz w:val="20"/>
          <w:szCs w:val="20"/>
        </w:rPr>
        <w:t xml:space="preserve">educational </w:t>
      </w:r>
      <w:r w:rsidR="00BE1B50" w:rsidRPr="008873CE">
        <w:rPr>
          <w:rFonts w:asciiTheme="majorBidi" w:hAnsiTheme="majorBidi" w:cstheme="majorBidi"/>
          <w:sz w:val="20"/>
          <w:szCs w:val="20"/>
        </w:rPr>
        <w:t xml:space="preserve">program </w:t>
      </w:r>
      <w:r w:rsidR="00BE1B50">
        <w:rPr>
          <w:rFonts w:asciiTheme="majorBidi" w:hAnsiTheme="majorBidi" w:cstheme="majorBidi"/>
          <w:sz w:val="20"/>
          <w:szCs w:val="20"/>
        </w:rPr>
        <w:t>with</w:t>
      </w:r>
      <w:r w:rsidRPr="009B7CCE">
        <w:rPr>
          <w:rFonts w:asciiTheme="majorBidi" w:hAnsiTheme="majorBidi" w:cstheme="majorBidi"/>
          <w:sz w:val="20"/>
          <w:szCs w:val="20"/>
        </w:rPr>
        <w:t xml:space="preserve"> a p-value &lt;0.01.</w:t>
      </w:r>
    </w:p>
    <w:p w14:paraId="453E0934" w14:textId="6DFA4F5F" w:rsidR="001F67DD" w:rsidRPr="009B7CCE" w:rsidRDefault="002379F0" w:rsidP="008873CE">
      <w:pPr>
        <w:autoSpaceDE w:val="0"/>
        <w:autoSpaceDN w:val="0"/>
        <w:adjustRightInd w:val="0"/>
        <w:jc w:val="both"/>
        <w:rPr>
          <w:rFonts w:asciiTheme="majorBidi" w:hAnsiTheme="majorBidi" w:cstheme="majorBidi"/>
          <w:sz w:val="20"/>
          <w:szCs w:val="20"/>
        </w:rPr>
      </w:pPr>
      <w:r w:rsidRPr="009B7CCE">
        <w:rPr>
          <w:rFonts w:asciiTheme="majorBidi" w:hAnsiTheme="majorBidi" w:cstheme="majorBidi"/>
          <w:sz w:val="20"/>
          <w:szCs w:val="20"/>
        </w:rPr>
        <w:t>T</w:t>
      </w:r>
      <w:r w:rsidR="009B7CCE" w:rsidRPr="009B7CCE">
        <w:rPr>
          <w:rFonts w:asciiTheme="majorBidi" w:hAnsiTheme="majorBidi" w:cstheme="majorBidi"/>
          <w:sz w:val="20"/>
          <w:szCs w:val="20"/>
        </w:rPr>
        <w:t>a</w:t>
      </w:r>
      <w:r w:rsidRPr="009B7CCE">
        <w:rPr>
          <w:rFonts w:asciiTheme="majorBidi" w:hAnsiTheme="majorBidi" w:cstheme="majorBidi"/>
          <w:sz w:val="20"/>
          <w:szCs w:val="20"/>
        </w:rPr>
        <w:t>ble 5 indicates a highly statistically significant difference between the total student practice regarding genomic counseling pre and post</w:t>
      </w:r>
      <w:r w:rsidR="008873CE" w:rsidRPr="008873CE">
        <w:rPr>
          <w:rFonts w:asciiTheme="majorBidi" w:hAnsiTheme="majorBidi" w:cstheme="majorBidi"/>
          <w:sz w:val="20"/>
          <w:szCs w:val="20"/>
        </w:rPr>
        <w:t>-educational program</w:t>
      </w:r>
      <w:r w:rsidRPr="009B7CCE">
        <w:rPr>
          <w:rFonts w:asciiTheme="majorBidi" w:hAnsiTheme="majorBidi" w:cstheme="majorBidi"/>
          <w:sz w:val="20"/>
          <w:szCs w:val="20"/>
        </w:rPr>
        <w:t xml:space="preserve"> at p &lt;0.01.</w:t>
      </w:r>
      <w:r w:rsidR="008873CE" w:rsidRPr="008873CE">
        <w:rPr>
          <w:rFonts w:asciiTheme="majorBidi" w:hAnsiTheme="majorBidi" w:cstheme="majorBidi"/>
          <w:sz w:val="20"/>
          <w:szCs w:val="20"/>
        </w:rPr>
        <w:t xml:space="preserve"> </w:t>
      </w:r>
      <w:r w:rsidR="008873CE" w:rsidRPr="009B7CCE">
        <w:rPr>
          <w:rFonts w:asciiTheme="majorBidi" w:hAnsiTheme="majorBidi" w:cstheme="majorBidi"/>
          <w:sz w:val="20"/>
          <w:szCs w:val="20"/>
        </w:rPr>
        <w:t xml:space="preserve">Also, 79.41% of studied students had unsatisfactory practice at </w:t>
      </w:r>
      <w:r w:rsidR="00BE1B50" w:rsidRPr="00BE1B50">
        <w:rPr>
          <w:rFonts w:asciiTheme="majorBidi" w:hAnsiTheme="majorBidi" w:cstheme="majorBidi"/>
          <w:sz w:val="20"/>
          <w:szCs w:val="20"/>
        </w:rPr>
        <w:t>the pre-educational program</w:t>
      </w:r>
      <w:r w:rsidR="008873CE" w:rsidRPr="009B7CCE">
        <w:rPr>
          <w:rFonts w:asciiTheme="majorBidi" w:hAnsiTheme="majorBidi" w:cstheme="majorBidi"/>
          <w:sz w:val="20"/>
          <w:szCs w:val="20"/>
        </w:rPr>
        <w:t>, while 70.59% had satisfactory practice at the post</w:t>
      </w:r>
      <w:r w:rsidR="00BE1B50" w:rsidRPr="00BE1B50">
        <w:rPr>
          <w:rFonts w:asciiTheme="majorBidi" w:hAnsiTheme="majorBidi" w:cstheme="majorBidi"/>
          <w:sz w:val="20"/>
          <w:szCs w:val="20"/>
        </w:rPr>
        <w:t>-educational program</w:t>
      </w:r>
      <w:r w:rsidR="008873CE" w:rsidRPr="009B7CCE">
        <w:rPr>
          <w:rFonts w:asciiTheme="majorBidi" w:hAnsiTheme="majorBidi" w:cstheme="majorBidi"/>
          <w:sz w:val="20"/>
          <w:szCs w:val="20"/>
        </w:rPr>
        <w:t>.</w:t>
      </w:r>
      <w:r w:rsidRPr="009B7CCE">
        <w:rPr>
          <w:rFonts w:asciiTheme="majorBidi" w:hAnsiTheme="majorBidi" w:cstheme="majorBidi"/>
          <w:sz w:val="20"/>
          <w:szCs w:val="20"/>
        </w:rPr>
        <w:tab/>
      </w:r>
    </w:p>
    <w:p w14:paraId="72A78147" w14:textId="19A9E964" w:rsidR="000C54C4" w:rsidRPr="009B7CCE" w:rsidRDefault="002379F0" w:rsidP="000C54C4">
      <w:pPr>
        <w:autoSpaceDE w:val="0"/>
        <w:autoSpaceDN w:val="0"/>
        <w:adjustRightInd w:val="0"/>
        <w:ind w:firstLine="360"/>
        <w:jc w:val="both"/>
        <w:rPr>
          <w:rFonts w:asciiTheme="majorBidi" w:hAnsiTheme="majorBidi" w:cstheme="majorBidi"/>
          <w:sz w:val="20"/>
          <w:szCs w:val="20"/>
        </w:rPr>
      </w:pPr>
      <w:r w:rsidRPr="009B7CCE">
        <w:rPr>
          <w:rFonts w:asciiTheme="majorBidi" w:hAnsiTheme="majorBidi" w:cstheme="majorBidi"/>
          <w:sz w:val="20"/>
          <w:szCs w:val="20"/>
        </w:rPr>
        <w:t xml:space="preserve">Table </w:t>
      </w:r>
      <w:r w:rsidR="001F67DD" w:rsidRPr="009B7CCE">
        <w:rPr>
          <w:rFonts w:asciiTheme="majorBidi" w:hAnsiTheme="majorBidi" w:cstheme="majorBidi"/>
          <w:sz w:val="20"/>
          <w:szCs w:val="20"/>
        </w:rPr>
        <w:t>6</w:t>
      </w:r>
      <w:r w:rsidRPr="009B7CCE">
        <w:rPr>
          <w:rFonts w:asciiTheme="majorBidi" w:hAnsiTheme="majorBidi" w:cstheme="majorBidi"/>
          <w:sz w:val="20"/>
          <w:szCs w:val="20"/>
        </w:rPr>
        <w:t xml:space="preserve"> shows a highly </w:t>
      </w:r>
      <w:r w:rsidR="001F67DD" w:rsidRPr="009B7CCE">
        <w:rPr>
          <w:rFonts w:asciiTheme="majorBidi" w:hAnsiTheme="majorBidi" w:cstheme="majorBidi"/>
          <w:sz w:val="20"/>
          <w:szCs w:val="20"/>
        </w:rPr>
        <w:t xml:space="preserve">statistically significant </w:t>
      </w:r>
      <w:r w:rsidRPr="009B7CCE">
        <w:rPr>
          <w:rFonts w:asciiTheme="majorBidi" w:hAnsiTheme="majorBidi" w:cstheme="majorBidi"/>
          <w:sz w:val="20"/>
          <w:szCs w:val="20"/>
        </w:rPr>
        <w:t xml:space="preserve">positive correlation between knowledge, </w:t>
      </w:r>
      <w:r w:rsidR="001F67DD" w:rsidRPr="009B7CCE">
        <w:rPr>
          <w:rFonts w:asciiTheme="majorBidi" w:hAnsiTheme="majorBidi" w:cstheme="majorBidi"/>
          <w:sz w:val="20"/>
          <w:szCs w:val="20"/>
        </w:rPr>
        <w:t>practice,</w:t>
      </w:r>
      <w:r w:rsidRPr="009B7CCE">
        <w:rPr>
          <w:rFonts w:asciiTheme="majorBidi" w:hAnsiTheme="majorBidi" w:cstheme="majorBidi"/>
          <w:sz w:val="20"/>
          <w:szCs w:val="20"/>
        </w:rPr>
        <w:t xml:space="preserve"> and attitude of studied students about </w:t>
      </w:r>
      <w:r w:rsidR="001F67DD" w:rsidRPr="009B7CCE">
        <w:rPr>
          <w:rFonts w:asciiTheme="majorBidi" w:hAnsiTheme="majorBidi" w:cstheme="majorBidi"/>
          <w:sz w:val="20"/>
          <w:szCs w:val="20"/>
        </w:rPr>
        <w:t>genomic</w:t>
      </w:r>
      <w:r w:rsidRPr="009B7CCE">
        <w:rPr>
          <w:rFonts w:asciiTheme="majorBidi" w:hAnsiTheme="majorBidi" w:cstheme="majorBidi"/>
          <w:sz w:val="20"/>
          <w:szCs w:val="20"/>
        </w:rPr>
        <w:t xml:space="preserve"> counseling at </w:t>
      </w:r>
      <w:r w:rsidR="008873CE" w:rsidRPr="008873CE">
        <w:rPr>
          <w:rFonts w:asciiTheme="majorBidi" w:hAnsiTheme="majorBidi" w:cstheme="majorBidi"/>
          <w:sz w:val="20"/>
          <w:szCs w:val="20"/>
        </w:rPr>
        <w:t>the pre-educational program</w:t>
      </w:r>
      <w:r w:rsidRPr="009B7CCE">
        <w:rPr>
          <w:rFonts w:asciiTheme="majorBidi" w:hAnsiTheme="majorBidi" w:cstheme="majorBidi"/>
          <w:sz w:val="20"/>
          <w:szCs w:val="20"/>
        </w:rPr>
        <w:t xml:space="preserve"> at a p-value &lt;0.01.</w:t>
      </w:r>
    </w:p>
    <w:p w14:paraId="1F178664" w14:textId="1B11C9B9" w:rsidR="00340267" w:rsidRPr="009B7CCE" w:rsidRDefault="00340267" w:rsidP="00340267">
      <w:pPr>
        <w:autoSpaceDE w:val="0"/>
        <w:autoSpaceDN w:val="0"/>
        <w:adjustRightInd w:val="0"/>
        <w:ind w:firstLine="142"/>
        <w:jc w:val="both"/>
        <w:rPr>
          <w:rFonts w:asciiTheme="majorBidi" w:hAnsiTheme="majorBidi" w:cstheme="majorBidi"/>
          <w:b/>
          <w:bCs/>
          <w:sz w:val="20"/>
          <w:szCs w:val="20"/>
        </w:rPr>
        <w:sectPr w:rsidR="00340267" w:rsidRPr="009B7CCE" w:rsidSect="007940E5">
          <w:headerReference w:type="even" r:id="rId18"/>
          <w:headerReference w:type="default" r:id="rId19"/>
          <w:footerReference w:type="even" r:id="rId20"/>
          <w:footerReference w:type="default" r:id="rId21"/>
          <w:footnotePr>
            <w:pos w:val="beneathText"/>
          </w:footnotePr>
          <w:type w:val="continuous"/>
          <w:pgSz w:w="12240" w:h="15840"/>
          <w:pgMar w:top="1134" w:right="1134" w:bottom="1134" w:left="1134" w:header="567" w:footer="454" w:gutter="0"/>
          <w:pgBorders w:offsetFrom="page">
            <w:top w:val="nil"/>
            <w:left w:val="nil"/>
            <w:bottom w:val="nil"/>
            <w:right w:val="nil"/>
          </w:pgBorders>
          <w:cols w:num="2" w:space="340"/>
          <w:titlePg/>
          <w:docGrid w:linePitch="360"/>
        </w:sectPr>
      </w:pPr>
    </w:p>
    <w:p w14:paraId="1330F9C0" w14:textId="77777777" w:rsidR="001864CF" w:rsidRDefault="001864CF" w:rsidP="001F67DD">
      <w:pPr>
        <w:spacing w:before="120" w:after="120"/>
        <w:jc w:val="both"/>
        <w:rPr>
          <w:rFonts w:asciiTheme="majorBidi" w:hAnsiTheme="majorBidi" w:cstheme="majorBidi"/>
          <w:b/>
          <w:bCs/>
          <w:sz w:val="20"/>
          <w:szCs w:val="20"/>
        </w:rPr>
      </w:pPr>
    </w:p>
    <w:p w14:paraId="20BB6060" w14:textId="77777777" w:rsidR="001864CF" w:rsidRDefault="001864CF" w:rsidP="001F67DD">
      <w:pPr>
        <w:spacing w:before="120" w:after="120"/>
        <w:jc w:val="both"/>
        <w:rPr>
          <w:rFonts w:asciiTheme="majorBidi" w:hAnsiTheme="majorBidi" w:cstheme="majorBidi"/>
          <w:b/>
          <w:bCs/>
          <w:sz w:val="20"/>
          <w:szCs w:val="20"/>
        </w:rPr>
      </w:pPr>
    </w:p>
    <w:p w14:paraId="2413B6C6" w14:textId="77777777" w:rsidR="001864CF" w:rsidRDefault="001864CF" w:rsidP="001F67DD">
      <w:pPr>
        <w:spacing w:before="120" w:after="120"/>
        <w:jc w:val="both"/>
        <w:rPr>
          <w:rFonts w:asciiTheme="majorBidi" w:hAnsiTheme="majorBidi" w:cstheme="majorBidi"/>
          <w:b/>
          <w:bCs/>
          <w:sz w:val="20"/>
          <w:szCs w:val="20"/>
        </w:rPr>
      </w:pPr>
    </w:p>
    <w:p w14:paraId="6EBAAD38" w14:textId="77777777" w:rsidR="001864CF" w:rsidRDefault="001864CF" w:rsidP="001F67DD">
      <w:pPr>
        <w:spacing w:before="120" w:after="120"/>
        <w:jc w:val="both"/>
        <w:rPr>
          <w:rFonts w:asciiTheme="majorBidi" w:hAnsiTheme="majorBidi" w:cstheme="majorBidi"/>
          <w:b/>
          <w:bCs/>
          <w:sz w:val="20"/>
          <w:szCs w:val="20"/>
        </w:rPr>
      </w:pPr>
    </w:p>
    <w:p w14:paraId="7007C3D9" w14:textId="14746FE3" w:rsidR="001864CF" w:rsidRDefault="00211D60" w:rsidP="001F67DD">
      <w:pPr>
        <w:spacing w:before="120" w:after="120"/>
        <w:jc w:val="both"/>
        <w:rPr>
          <w:rFonts w:asciiTheme="majorBidi" w:hAnsiTheme="majorBidi" w:cstheme="majorBidi"/>
          <w:b/>
          <w:bCs/>
          <w:sz w:val="20"/>
          <w:szCs w:val="20"/>
        </w:rPr>
      </w:pPr>
      <w:r w:rsidRPr="00AE3D8A">
        <w:rPr>
          <w:noProof/>
          <w:sz w:val="20"/>
          <w:szCs w:val="20"/>
        </w:rPr>
        <mc:AlternateContent>
          <mc:Choice Requires="wps">
            <w:drawing>
              <wp:anchor distT="0" distB="0" distL="114300" distR="114300" simplePos="0" relativeHeight="251666432" behindDoc="0" locked="0" layoutInCell="1" allowOverlap="1" wp14:anchorId="5973A17B" wp14:editId="64CDE70E">
                <wp:simplePos x="0" y="0"/>
                <wp:positionH relativeFrom="column">
                  <wp:posOffset>3072130</wp:posOffset>
                </wp:positionH>
                <wp:positionV relativeFrom="paragraph">
                  <wp:posOffset>584654</wp:posOffset>
                </wp:positionV>
                <wp:extent cx="397565" cy="234315"/>
                <wp:effectExtent l="0" t="0" r="0" b="0"/>
                <wp:wrapNone/>
                <wp:docPr id="4" name="Text Box 8"/>
                <wp:cNvGraphicFramePr/>
                <a:graphic xmlns:a="http://schemas.openxmlformats.org/drawingml/2006/main">
                  <a:graphicData uri="http://schemas.microsoft.com/office/word/2010/wordprocessingShape">
                    <wps:wsp>
                      <wps:cNvSpPr txBox="1"/>
                      <wps:spPr bwMode="auto">
                        <a:xfrm>
                          <a:off x="0" y="0"/>
                          <a:ext cx="397565" cy="234315"/>
                        </a:xfrm>
                        <a:prstGeom prst="rect">
                          <a:avLst/>
                        </a:prstGeom>
                        <a:noFill/>
                        <a:ln>
                          <a:noFill/>
                        </a:ln>
                      </wps:spPr>
                      <wps:txbx>
                        <w:txbxContent>
                          <w:p w14:paraId="62CA523E" w14:textId="432714E6" w:rsidR="00211D60" w:rsidRPr="000A3473" w:rsidRDefault="00211D60" w:rsidP="00211D60">
                            <w:pPr>
                              <w:rPr>
                                <w:rFonts w:ascii="Arial" w:hAnsi="Arial" w:cs="Arial"/>
                                <w:sz w:val="20"/>
                                <w:szCs w:val="20"/>
                              </w:rPr>
                            </w:pPr>
                            <w:r>
                              <w:rPr>
                                <w:rFonts w:ascii="Arial" w:hAnsi="Arial" w:cs="Arial"/>
                                <w:sz w:val="20"/>
                                <w:szCs w:val="20"/>
                              </w:rPr>
                              <w:t>77</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973A17B" id="_x0000_s1029" type="#_x0000_t202" style="position:absolute;left:0;text-align:left;margin-left:241.9pt;margin-top:46.05pt;width:31.3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" filled="f" stroked="f">
                <v:textbox>
                  <w:txbxContent>
                    <w:p w14:paraId="62CA523E" w14:textId="432714E6" w:rsidR="00211D60" w:rsidRPr="000A3473" w:rsidRDefault="00211D60" w:rsidP="00211D60">
                      <w:pPr>
                        <w:rPr>
                          <w:rFonts w:ascii="Arial" w:hAnsi="Arial" w:cs="Arial"/>
                          <w:sz w:val="20"/>
                          <w:szCs w:val="20"/>
                        </w:rPr>
                      </w:pPr>
                      <w:r>
                        <w:rPr>
                          <w:rFonts w:ascii="Arial" w:hAnsi="Arial" w:cs="Arial"/>
                          <w:sz w:val="20"/>
                          <w:szCs w:val="20"/>
                        </w:rPr>
                        <w:t>77</w:t>
                      </w:r>
                    </w:p>
                  </w:txbxContent>
                </v:textbox>
              </v:shape>
            </w:pict>
          </mc:Fallback>
        </mc:AlternateContent>
      </w:r>
    </w:p>
    <w:p w14:paraId="648B7F12" w14:textId="47EFEB7C" w:rsidR="00714962" w:rsidRPr="009B7CCE" w:rsidRDefault="002379F0" w:rsidP="001F67DD">
      <w:pPr>
        <w:spacing w:before="120" w:after="120"/>
        <w:jc w:val="both"/>
        <w:rPr>
          <w:rFonts w:asciiTheme="majorBidi" w:hAnsiTheme="majorBidi" w:cstheme="majorBidi"/>
          <w:b/>
          <w:bCs/>
          <w:sz w:val="20"/>
          <w:szCs w:val="20"/>
        </w:rPr>
      </w:pPr>
      <w:r w:rsidRPr="009B7CCE">
        <w:rPr>
          <w:rFonts w:asciiTheme="majorBidi" w:hAnsiTheme="majorBidi" w:cstheme="majorBidi"/>
          <w:b/>
          <w:bCs/>
          <w:sz w:val="20"/>
          <w:szCs w:val="20"/>
        </w:rPr>
        <w:lastRenderedPageBreak/>
        <w:t xml:space="preserve">Table (1): Frequency and percentage distribution of the studied nursing students according to their </w:t>
      </w:r>
      <w:r w:rsidR="001F67DD" w:rsidRPr="009B7CCE">
        <w:rPr>
          <w:rFonts w:asciiTheme="majorBidi" w:hAnsiTheme="majorBidi" w:cstheme="majorBidi"/>
          <w:b/>
          <w:bCs/>
          <w:sz w:val="20"/>
          <w:szCs w:val="20"/>
        </w:rPr>
        <w:t xml:space="preserve">demographic </w:t>
      </w:r>
      <w:r w:rsidRPr="009B7CCE">
        <w:rPr>
          <w:rFonts w:asciiTheme="majorBidi" w:hAnsiTheme="majorBidi" w:cstheme="majorBidi"/>
          <w:b/>
          <w:bCs/>
          <w:sz w:val="20"/>
          <w:szCs w:val="20"/>
        </w:rPr>
        <w:t>characteristics (n=340).</w:t>
      </w:r>
    </w:p>
    <w:tbl>
      <w:tblPr>
        <w:tblStyle w:val="TableGrid"/>
        <w:tblW w:w="5000" w:type="pct"/>
        <w:jc w:val="center"/>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3"/>
        <w:gridCol w:w="1167"/>
        <w:gridCol w:w="1272"/>
      </w:tblGrid>
      <w:tr w:rsidR="005E70F9" w14:paraId="388F4DB6" w14:textId="77777777" w:rsidTr="00714962">
        <w:trPr>
          <w:trHeight w:val="20"/>
          <w:jc w:val="center"/>
        </w:trPr>
        <w:tc>
          <w:tcPr>
            <w:tcW w:w="3777" w:type="pct"/>
            <w:tcBorders>
              <w:top w:val="double" w:sz="4" w:space="0" w:color="auto"/>
              <w:bottom w:val="single" w:sz="4" w:space="0" w:color="auto"/>
            </w:tcBorders>
            <w:hideMark/>
          </w:tcPr>
          <w:p w14:paraId="5696C016" w14:textId="1A85AD63" w:rsidR="00714962" w:rsidRPr="009B7CCE" w:rsidRDefault="002379F0" w:rsidP="001F67DD">
            <w:pPr>
              <w:jc w:val="center"/>
              <w:rPr>
                <w:rFonts w:asciiTheme="majorBidi" w:hAnsiTheme="majorBidi" w:cstheme="majorBidi"/>
                <w:b/>
                <w:bCs/>
                <w:sz w:val="18"/>
                <w:szCs w:val="18"/>
              </w:rPr>
            </w:pPr>
            <w:r w:rsidRPr="009B7CCE">
              <w:rPr>
                <w:rFonts w:asciiTheme="majorBidi" w:hAnsiTheme="majorBidi" w:cstheme="majorBidi"/>
                <w:b/>
                <w:bCs/>
                <w:sz w:val="18"/>
                <w:szCs w:val="18"/>
              </w:rPr>
              <w:t>Variables</w:t>
            </w:r>
          </w:p>
        </w:tc>
        <w:tc>
          <w:tcPr>
            <w:tcW w:w="585" w:type="pct"/>
            <w:tcBorders>
              <w:top w:val="double" w:sz="4" w:space="0" w:color="auto"/>
              <w:bottom w:val="single" w:sz="4" w:space="0" w:color="auto"/>
            </w:tcBorders>
            <w:hideMark/>
          </w:tcPr>
          <w:p w14:paraId="7053F111" w14:textId="77777777" w:rsidR="00714962" w:rsidRPr="009B7CCE" w:rsidRDefault="002379F0" w:rsidP="001F67DD">
            <w:pPr>
              <w:jc w:val="center"/>
              <w:rPr>
                <w:rFonts w:asciiTheme="majorBidi" w:hAnsiTheme="majorBidi" w:cstheme="majorBidi"/>
                <w:b/>
                <w:bCs/>
                <w:sz w:val="18"/>
                <w:szCs w:val="18"/>
              </w:rPr>
            </w:pPr>
            <w:r w:rsidRPr="009B7CCE">
              <w:rPr>
                <w:rFonts w:asciiTheme="majorBidi" w:hAnsiTheme="majorBidi" w:cstheme="majorBidi"/>
                <w:b/>
                <w:bCs/>
                <w:sz w:val="18"/>
                <w:szCs w:val="18"/>
              </w:rPr>
              <w:t>N</w:t>
            </w:r>
          </w:p>
        </w:tc>
        <w:tc>
          <w:tcPr>
            <w:tcW w:w="638" w:type="pct"/>
            <w:tcBorders>
              <w:top w:val="double" w:sz="4" w:space="0" w:color="auto"/>
              <w:bottom w:val="single" w:sz="4" w:space="0" w:color="auto"/>
            </w:tcBorders>
            <w:hideMark/>
          </w:tcPr>
          <w:p w14:paraId="5F541AA6" w14:textId="77777777" w:rsidR="00714962" w:rsidRPr="009B7CCE" w:rsidRDefault="002379F0" w:rsidP="001F67DD">
            <w:pPr>
              <w:jc w:val="center"/>
              <w:rPr>
                <w:rFonts w:asciiTheme="majorBidi" w:hAnsiTheme="majorBidi" w:cstheme="majorBidi"/>
                <w:b/>
                <w:bCs/>
                <w:sz w:val="18"/>
                <w:szCs w:val="18"/>
              </w:rPr>
            </w:pPr>
            <w:r w:rsidRPr="009B7CCE">
              <w:rPr>
                <w:rFonts w:asciiTheme="majorBidi" w:hAnsiTheme="majorBidi" w:cstheme="majorBidi"/>
                <w:b/>
                <w:bCs/>
                <w:sz w:val="18"/>
                <w:szCs w:val="18"/>
              </w:rPr>
              <w:t>%</w:t>
            </w:r>
          </w:p>
        </w:tc>
      </w:tr>
      <w:tr w:rsidR="005E70F9" w14:paraId="15A9D5F2" w14:textId="77777777" w:rsidTr="00714962">
        <w:trPr>
          <w:trHeight w:val="20"/>
          <w:jc w:val="center"/>
        </w:trPr>
        <w:tc>
          <w:tcPr>
            <w:tcW w:w="5000" w:type="pct"/>
            <w:gridSpan w:val="3"/>
            <w:hideMark/>
          </w:tcPr>
          <w:p w14:paraId="6CA51F2C" w14:textId="77777777" w:rsidR="00714962" w:rsidRPr="009B7CCE" w:rsidRDefault="002379F0" w:rsidP="001F67DD">
            <w:pPr>
              <w:rPr>
                <w:rFonts w:asciiTheme="majorBidi" w:hAnsiTheme="majorBidi" w:cstheme="majorBidi"/>
                <w:b/>
                <w:bCs/>
                <w:sz w:val="18"/>
                <w:szCs w:val="18"/>
              </w:rPr>
            </w:pPr>
            <w:r w:rsidRPr="009B7CCE">
              <w:rPr>
                <w:rFonts w:asciiTheme="majorBidi" w:hAnsiTheme="majorBidi" w:cstheme="majorBidi"/>
                <w:b/>
                <w:bCs/>
                <w:sz w:val="18"/>
                <w:szCs w:val="18"/>
              </w:rPr>
              <w:t xml:space="preserve">Age (year)  </w:t>
            </w:r>
          </w:p>
        </w:tc>
      </w:tr>
      <w:tr w:rsidR="005E70F9" w14:paraId="484E6FE1" w14:textId="77777777" w:rsidTr="00714962">
        <w:trPr>
          <w:trHeight w:val="20"/>
          <w:jc w:val="center"/>
        </w:trPr>
        <w:tc>
          <w:tcPr>
            <w:tcW w:w="3777" w:type="pct"/>
            <w:hideMark/>
          </w:tcPr>
          <w:p w14:paraId="2F815B3D"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21-</w:t>
            </w:r>
          </w:p>
          <w:p w14:paraId="10960117"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22-</w:t>
            </w:r>
          </w:p>
        </w:tc>
        <w:tc>
          <w:tcPr>
            <w:tcW w:w="585" w:type="pct"/>
            <w:hideMark/>
          </w:tcPr>
          <w:p w14:paraId="65B47F3C"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200</w:t>
            </w:r>
          </w:p>
          <w:p w14:paraId="5881FD42"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140</w:t>
            </w:r>
          </w:p>
        </w:tc>
        <w:tc>
          <w:tcPr>
            <w:tcW w:w="638" w:type="pct"/>
            <w:hideMark/>
          </w:tcPr>
          <w:p w14:paraId="0DDDAC5D"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58.8</w:t>
            </w:r>
          </w:p>
          <w:p w14:paraId="0C2A2808"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41.2</w:t>
            </w:r>
          </w:p>
        </w:tc>
      </w:tr>
      <w:tr w:rsidR="005E70F9" w14:paraId="6585D7A1" w14:textId="77777777" w:rsidTr="00714962">
        <w:trPr>
          <w:trHeight w:val="20"/>
          <w:jc w:val="center"/>
        </w:trPr>
        <w:tc>
          <w:tcPr>
            <w:tcW w:w="5000" w:type="pct"/>
            <w:gridSpan w:val="3"/>
            <w:hideMark/>
          </w:tcPr>
          <w:p w14:paraId="0426F4B1" w14:textId="59029C0E" w:rsidR="00714962" w:rsidRPr="009B7CCE" w:rsidRDefault="002379F0" w:rsidP="001F67DD">
            <w:pPr>
              <w:tabs>
                <w:tab w:val="left" w:pos="2955"/>
              </w:tabs>
              <w:ind w:firstLine="180"/>
              <w:rPr>
                <w:rFonts w:asciiTheme="majorBidi" w:hAnsiTheme="majorBidi" w:cstheme="majorBidi"/>
                <w:sz w:val="18"/>
                <w:szCs w:val="18"/>
              </w:rPr>
            </w:pPr>
            <w:r w:rsidRPr="009B7CCE">
              <w:rPr>
                <w:rFonts w:asciiTheme="majorBidi" w:hAnsiTheme="majorBidi" w:cstheme="majorBidi"/>
                <w:sz w:val="18"/>
                <w:szCs w:val="18"/>
              </w:rPr>
              <w:t>Mean SD</w:t>
            </w:r>
            <w:r w:rsidRPr="009B7CCE">
              <w:rPr>
                <w:rFonts w:asciiTheme="majorBidi" w:hAnsiTheme="majorBidi" w:cstheme="majorBidi"/>
                <w:sz w:val="18"/>
                <w:szCs w:val="18"/>
              </w:rPr>
              <w:tab/>
              <w:t xml:space="preserve">        </w:t>
            </w:r>
            <w:r w:rsidR="001F67DD" w:rsidRPr="009B7CCE">
              <w:rPr>
                <w:rFonts w:asciiTheme="majorBidi" w:hAnsiTheme="majorBidi" w:cstheme="majorBidi"/>
                <w:sz w:val="18"/>
                <w:szCs w:val="18"/>
              </w:rPr>
              <w:t xml:space="preserve">                                                                                                             </w:t>
            </w:r>
            <w:r w:rsidR="0090303D">
              <w:rPr>
                <w:rFonts w:asciiTheme="majorBidi" w:hAnsiTheme="majorBidi" w:cstheme="majorBidi"/>
                <w:sz w:val="18"/>
                <w:szCs w:val="18"/>
              </w:rPr>
              <w:t xml:space="preserve">  </w:t>
            </w:r>
            <w:r w:rsidRPr="009B7CCE">
              <w:rPr>
                <w:rFonts w:asciiTheme="majorBidi" w:hAnsiTheme="majorBidi" w:cstheme="majorBidi"/>
                <w:sz w:val="18"/>
                <w:szCs w:val="18"/>
              </w:rPr>
              <w:t xml:space="preserve"> 21.41±0.75</w:t>
            </w:r>
          </w:p>
        </w:tc>
      </w:tr>
      <w:tr w:rsidR="005E70F9" w14:paraId="6896AE15" w14:textId="77777777" w:rsidTr="00714962">
        <w:trPr>
          <w:trHeight w:val="20"/>
          <w:jc w:val="center"/>
        </w:trPr>
        <w:tc>
          <w:tcPr>
            <w:tcW w:w="5000" w:type="pct"/>
            <w:gridSpan w:val="3"/>
            <w:hideMark/>
          </w:tcPr>
          <w:p w14:paraId="5AAE3791" w14:textId="77777777" w:rsidR="00714962" w:rsidRPr="009B7CCE" w:rsidRDefault="002379F0" w:rsidP="001F67DD">
            <w:pPr>
              <w:tabs>
                <w:tab w:val="left" w:pos="1770"/>
              </w:tabs>
              <w:rPr>
                <w:rFonts w:asciiTheme="majorBidi" w:hAnsiTheme="majorBidi" w:cstheme="majorBidi"/>
                <w:b/>
                <w:bCs/>
                <w:sz w:val="18"/>
                <w:szCs w:val="18"/>
              </w:rPr>
            </w:pPr>
            <w:r w:rsidRPr="009B7CCE">
              <w:rPr>
                <w:rFonts w:asciiTheme="majorBidi" w:hAnsiTheme="majorBidi" w:cstheme="majorBidi"/>
                <w:b/>
                <w:bCs/>
                <w:sz w:val="18"/>
                <w:szCs w:val="18"/>
              </w:rPr>
              <w:t xml:space="preserve">Gender </w:t>
            </w:r>
          </w:p>
        </w:tc>
      </w:tr>
      <w:tr w:rsidR="005E70F9" w14:paraId="72301F3A" w14:textId="77777777" w:rsidTr="00714962">
        <w:trPr>
          <w:trHeight w:val="20"/>
          <w:jc w:val="center"/>
        </w:trPr>
        <w:tc>
          <w:tcPr>
            <w:tcW w:w="3777" w:type="pct"/>
            <w:hideMark/>
          </w:tcPr>
          <w:p w14:paraId="77A157DB"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 xml:space="preserve">Male </w:t>
            </w:r>
          </w:p>
          <w:p w14:paraId="03B472E9"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 xml:space="preserve">Female </w:t>
            </w:r>
          </w:p>
        </w:tc>
        <w:tc>
          <w:tcPr>
            <w:tcW w:w="585" w:type="pct"/>
            <w:hideMark/>
          </w:tcPr>
          <w:p w14:paraId="3CA8FBFB"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60</w:t>
            </w:r>
          </w:p>
          <w:p w14:paraId="39D7B3E3"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280</w:t>
            </w:r>
          </w:p>
        </w:tc>
        <w:tc>
          <w:tcPr>
            <w:tcW w:w="638" w:type="pct"/>
            <w:hideMark/>
          </w:tcPr>
          <w:p w14:paraId="231CCDEE"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17.6</w:t>
            </w:r>
          </w:p>
          <w:p w14:paraId="2314DB5C"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82.4</w:t>
            </w:r>
          </w:p>
        </w:tc>
      </w:tr>
      <w:tr w:rsidR="005E70F9" w14:paraId="77E76A3F" w14:textId="77777777" w:rsidTr="00714962">
        <w:trPr>
          <w:trHeight w:val="20"/>
          <w:jc w:val="center"/>
        </w:trPr>
        <w:tc>
          <w:tcPr>
            <w:tcW w:w="5000" w:type="pct"/>
            <w:gridSpan w:val="3"/>
            <w:hideMark/>
          </w:tcPr>
          <w:p w14:paraId="3B2AE6DC" w14:textId="77777777" w:rsidR="00714962" w:rsidRPr="009B7CCE" w:rsidRDefault="002379F0" w:rsidP="001F67DD">
            <w:pPr>
              <w:tabs>
                <w:tab w:val="left" w:pos="2955"/>
              </w:tabs>
              <w:rPr>
                <w:rFonts w:asciiTheme="majorBidi" w:hAnsiTheme="majorBidi" w:cstheme="majorBidi"/>
                <w:sz w:val="18"/>
                <w:szCs w:val="18"/>
              </w:rPr>
            </w:pPr>
            <w:r w:rsidRPr="009B7CCE">
              <w:rPr>
                <w:rFonts w:asciiTheme="majorBidi" w:hAnsiTheme="majorBidi" w:cstheme="majorBidi"/>
                <w:b/>
                <w:bCs/>
                <w:sz w:val="18"/>
                <w:szCs w:val="18"/>
              </w:rPr>
              <w:t>Marital status</w:t>
            </w:r>
          </w:p>
        </w:tc>
      </w:tr>
      <w:tr w:rsidR="005E70F9" w14:paraId="741B6C8B" w14:textId="77777777" w:rsidTr="00714962">
        <w:trPr>
          <w:trHeight w:val="20"/>
          <w:jc w:val="center"/>
        </w:trPr>
        <w:tc>
          <w:tcPr>
            <w:tcW w:w="3777" w:type="pct"/>
            <w:hideMark/>
          </w:tcPr>
          <w:p w14:paraId="03E3FB69"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Single</w:t>
            </w:r>
          </w:p>
          <w:p w14:paraId="5C309CD2"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Engagement</w:t>
            </w:r>
          </w:p>
          <w:p w14:paraId="4FFD0E89"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 xml:space="preserve">Married </w:t>
            </w:r>
          </w:p>
        </w:tc>
        <w:tc>
          <w:tcPr>
            <w:tcW w:w="585" w:type="pct"/>
            <w:hideMark/>
          </w:tcPr>
          <w:p w14:paraId="3A238D57"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300</w:t>
            </w:r>
          </w:p>
          <w:p w14:paraId="00F207D8"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37</w:t>
            </w:r>
          </w:p>
          <w:p w14:paraId="602396A6"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3</w:t>
            </w:r>
          </w:p>
        </w:tc>
        <w:tc>
          <w:tcPr>
            <w:tcW w:w="638" w:type="pct"/>
            <w:hideMark/>
          </w:tcPr>
          <w:p w14:paraId="50574C73"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88.2</w:t>
            </w:r>
          </w:p>
          <w:p w14:paraId="401CBD88"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10.9</w:t>
            </w:r>
          </w:p>
          <w:p w14:paraId="299FD782"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0.9</w:t>
            </w:r>
          </w:p>
        </w:tc>
      </w:tr>
      <w:tr w:rsidR="005E70F9" w14:paraId="73DDA66F" w14:textId="77777777" w:rsidTr="00714962">
        <w:trPr>
          <w:trHeight w:val="20"/>
          <w:jc w:val="center"/>
        </w:trPr>
        <w:tc>
          <w:tcPr>
            <w:tcW w:w="5000" w:type="pct"/>
            <w:gridSpan w:val="3"/>
            <w:hideMark/>
          </w:tcPr>
          <w:p w14:paraId="5B1FF3ED" w14:textId="4D128F06" w:rsidR="00714962" w:rsidRPr="009B7CCE" w:rsidRDefault="002379F0" w:rsidP="001F67DD">
            <w:pPr>
              <w:tabs>
                <w:tab w:val="left" w:pos="2955"/>
              </w:tabs>
              <w:rPr>
                <w:rFonts w:asciiTheme="majorBidi" w:hAnsiTheme="majorBidi" w:cstheme="majorBidi"/>
                <w:b/>
                <w:bCs/>
                <w:sz w:val="18"/>
                <w:szCs w:val="18"/>
              </w:rPr>
            </w:pPr>
            <w:r w:rsidRPr="009B7CCE">
              <w:rPr>
                <w:rFonts w:asciiTheme="majorBidi" w:hAnsiTheme="majorBidi" w:cstheme="majorBidi"/>
                <w:b/>
                <w:bCs/>
                <w:sz w:val="18"/>
                <w:szCs w:val="18"/>
              </w:rPr>
              <w:t>Family size</w:t>
            </w:r>
          </w:p>
        </w:tc>
      </w:tr>
      <w:tr w:rsidR="005E70F9" w14:paraId="055880FF" w14:textId="77777777" w:rsidTr="00714962">
        <w:trPr>
          <w:trHeight w:val="20"/>
          <w:jc w:val="center"/>
        </w:trPr>
        <w:tc>
          <w:tcPr>
            <w:tcW w:w="3777" w:type="pct"/>
            <w:hideMark/>
          </w:tcPr>
          <w:p w14:paraId="1946DA47" w14:textId="022AD43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3</w:t>
            </w:r>
            <w:r w:rsidR="001F67DD" w:rsidRPr="009B7CCE">
              <w:rPr>
                <w:rFonts w:asciiTheme="majorBidi" w:hAnsiTheme="majorBidi" w:cstheme="majorBidi"/>
                <w:sz w:val="18"/>
                <w:szCs w:val="18"/>
              </w:rPr>
              <w:t>-</w:t>
            </w:r>
            <w:r w:rsidRPr="009B7CCE">
              <w:rPr>
                <w:rFonts w:asciiTheme="majorBidi" w:hAnsiTheme="majorBidi" w:cstheme="majorBidi"/>
                <w:sz w:val="18"/>
                <w:szCs w:val="18"/>
              </w:rPr>
              <w:t>4</w:t>
            </w:r>
          </w:p>
          <w:p w14:paraId="4E308346" w14:textId="56F4F83B"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5</w:t>
            </w:r>
            <w:r w:rsidR="001F67DD" w:rsidRPr="009B7CCE">
              <w:rPr>
                <w:rFonts w:asciiTheme="majorBidi" w:hAnsiTheme="majorBidi" w:cstheme="majorBidi"/>
                <w:sz w:val="18"/>
                <w:szCs w:val="18"/>
              </w:rPr>
              <w:t>-</w:t>
            </w:r>
            <w:r w:rsidRPr="009B7CCE">
              <w:rPr>
                <w:rFonts w:asciiTheme="majorBidi" w:hAnsiTheme="majorBidi" w:cstheme="majorBidi"/>
                <w:sz w:val="18"/>
                <w:szCs w:val="18"/>
              </w:rPr>
              <w:t>6</w:t>
            </w:r>
          </w:p>
          <w:p w14:paraId="3628F816" w14:textId="35D3C712"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7</w:t>
            </w:r>
            <w:r w:rsidR="001F67DD" w:rsidRPr="009B7CCE">
              <w:rPr>
                <w:rFonts w:asciiTheme="majorBidi" w:hAnsiTheme="majorBidi" w:cstheme="majorBidi"/>
                <w:sz w:val="18"/>
                <w:szCs w:val="18"/>
              </w:rPr>
              <w:t>-</w:t>
            </w:r>
            <w:r w:rsidRPr="009B7CCE">
              <w:rPr>
                <w:rFonts w:asciiTheme="majorBidi" w:hAnsiTheme="majorBidi" w:cstheme="majorBidi"/>
                <w:sz w:val="18"/>
                <w:szCs w:val="18"/>
              </w:rPr>
              <w:t>8</w:t>
            </w:r>
          </w:p>
        </w:tc>
        <w:tc>
          <w:tcPr>
            <w:tcW w:w="585" w:type="pct"/>
            <w:hideMark/>
          </w:tcPr>
          <w:p w14:paraId="5CC22DCC"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142</w:t>
            </w:r>
          </w:p>
          <w:p w14:paraId="2063C1BB"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160</w:t>
            </w:r>
          </w:p>
          <w:p w14:paraId="2E0BD583"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38</w:t>
            </w:r>
          </w:p>
        </w:tc>
        <w:tc>
          <w:tcPr>
            <w:tcW w:w="638" w:type="pct"/>
            <w:hideMark/>
          </w:tcPr>
          <w:p w14:paraId="170ACD5F"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41.8</w:t>
            </w:r>
          </w:p>
          <w:p w14:paraId="147573A1"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47.1</w:t>
            </w:r>
          </w:p>
          <w:p w14:paraId="78E1B137"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11.1</w:t>
            </w:r>
          </w:p>
        </w:tc>
      </w:tr>
      <w:tr w:rsidR="005E70F9" w14:paraId="14C72685" w14:textId="77777777" w:rsidTr="00714962">
        <w:trPr>
          <w:trHeight w:val="20"/>
          <w:jc w:val="center"/>
        </w:trPr>
        <w:tc>
          <w:tcPr>
            <w:tcW w:w="5000" w:type="pct"/>
            <w:gridSpan w:val="3"/>
            <w:hideMark/>
          </w:tcPr>
          <w:p w14:paraId="2F596D69" w14:textId="77777777" w:rsidR="00714962" w:rsidRPr="009B7CCE" w:rsidRDefault="002379F0" w:rsidP="001F67DD">
            <w:pPr>
              <w:tabs>
                <w:tab w:val="left" w:pos="2955"/>
              </w:tabs>
              <w:rPr>
                <w:rFonts w:asciiTheme="majorBidi" w:hAnsiTheme="majorBidi" w:cstheme="majorBidi"/>
                <w:b/>
                <w:bCs/>
                <w:sz w:val="18"/>
                <w:szCs w:val="18"/>
              </w:rPr>
            </w:pPr>
            <w:r w:rsidRPr="009B7CCE">
              <w:rPr>
                <w:rFonts w:asciiTheme="majorBidi" w:hAnsiTheme="majorBidi" w:cstheme="majorBidi"/>
                <w:b/>
                <w:bCs/>
                <w:sz w:val="18"/>
                <w:szCs w:val="18"/>
              </w:rPr>
              <w:t>Rank between family member</w:t>
            </w:r>
          </w:p>
        </w:tc>
      </w:tr>
      <w:tr w:rsidR="005E70F9" w14:paraId="7551CAE9" w14:textId="77777777" w:rsidTr="00714962">
        <w:trPr>
          <w:trHeight w:val="20"/>
          <w:jc w:val="center"/>
        </w:trPr>
        <w:tc>
          <w:tcPr>
            <w:tcW w:w="3777" w:type="pct"/>
            <w:hideMark/>
          </w:tcPr>
          <w:p w14:paraId="371D79D5"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1</w:t>
            </w:r>
          </w:p>
          <w:p w14:paraId="00D7BF18"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2</w:t>
            </w:r>
          </w:p>
          <w:p w14:paraId="6FCA9F9B"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3</w:t>
            </w:r>
          </w:p>
          <w:p w14:paraId="4B59FDBD" w14:textId="77777777" w:rsidR="00714962" w:rsidRPr="009B7CCE" w:rsidRDefault="002379F0" w:rsidP="001F67DD">
            <w:pPr>
              <w:ind w:firstLine="180"/>
              <w:rPr>
                <w:rFonts w:asciiTheme="majorBidi" w:hAnsiTheme="majorBidi" w:cstheme="majorBidi"/>
                <w:sz w:val="18"/>
                <w:szCs w:val="18"/>
                <w:lang w:bidi="ar-EG"/>
              </w:rPr>
            </w:pPr>
            <w:r w:rsidRPr="009B7CCE">
              <w:rPr>
                <w:rFonts w:asciiTheme="majorBidi" w:hAnsiTheme="majorBidi" w:cstheme="majorBidi"/>
                <w:sz w:val="18"/>
                <w:szCs w:val="18"/>
              </w:rPr>
              <w:t>4</w:t>
            </w:r>
          </w:p>
        </w:tc>
        <w:tc>
          <w:tcPr>
            <w:tcW w:w="585" w:type="pct"/>
            <w:hideMark/>
          </w:tcPr>
          <w:p w14:paraId="56680769" w14:textId="77777777" w:rsidR="00714962" w:rsidRPr="009B7CCE" w:rsidRDefault="002379F0" w:rsidP="003D5EDC">
            <w:pPr>
              <w:ind w:hanging="134"/>
              <w:jc w:val="center"/>
              <w:rPr>
                <w:rFonts w:asciiTheme="majorBidi" w:hAnsiTheme="majorBidi" w:cstheme="majorBidi"/>
                <w:sz w:val="18"/>
                <w:szCs w:val="18"/>
              </w:rPr>
            </w:pPr>
            <w:r w:rsidRPr="009B7CCE">
              <w:rPr>
                <w:rFonts w:asciiTheme="majorBidi" w:hAnsiTheme="majorBidi" w:cstheme="majorBidi"/>
                <w:sz w:val="18"/>
                <w:szCs w:val="18"/>
              </w:rPr>
              <w:t>133</w:t>
            </w:r>
          </w:p>
          <w:p w14:paraId="6FF1397C" w14:textId="77777777" w:rsidR="00714962" w:rsidRPr="009B7CCE" w:rsidRDefault="002379F0" w:rsidP="003D5EDC">
            <w:pPr>
              <w:ind w:hanging="134"/>
              <w:jc w:val="center"/>
              <w:rPr>
                <w:rFonts w:asciiTheme="majorBidi" w:hAnsiTheme="majorBidi" w:cstheme="majorBidi"/>
                <w:sz w:val="18"/>
                <w:szCs w:val="18"/>
              </w:rPr>
            </w:pPr>
            <w:r w:rsidRPr="009B7CCE">
              <w:rPr>
                <w:rFonts w:asciiTheme="majorBidi" w:hAnsiTheme="majorBidi" w:cstheme="majorBidi"/>
                <w:sz w:val="18"/>
                <w:szCs w:val="18"/>
              </w:rPr>
              <w:t>95</w:t>
            </w:r>
          </w:p>
          <w:p w14:paraId="14372AEF" w14:textId="77777777" w:rsidR="00714962" w:rsidRPr="009B7CCE" w:rsidRDefault="002379F0" w:rsidP="003D5EDC">
            <w:pPr>
              <w:ind w:hanging="134"/>
              <w:jc w:val="center"/>
              <w:rPr>
                <w:rFonts w:asciiTheme="majorBidi" w:hAnsiTheme="majorBidi" w:cstheme="majorBidi"/>
                <w:sz w:val="18"/>
                <w:szCs w:val="18"/>
              </w:rPr>
            </w:pPr>
            <w:r w:rsidRPr="009B7CCE">
              <w:rPr>
                <w:rFonts w:asciiTheme="majorBidi" w:hAnsiTheme="majorBidi" w:cstheme="majorBidi"/>
                <w:sz w:val="18"/>
                <w:szCs w:val="18"/>
              </w:rPr>
              <w:t>52</w:t>
            </w:r>
          </w:p>
          <w:p w14:paraId="2376C10F" w14:textId="77777777" w:rsidR="00714962" w:rsidRPr="009B7CCE" w:rsidRDefault="002379F0" w:rsidP="003D5EDC">
            <w:pPr>
              <w:ind w:hanging="134"/>
              <w:jc w:val="center"/>
              <w:rPr>
                <w:rFonts w:asciiTheme="majorBidi" w:hAnsiTheme="majorBidi" w:cstheme="majorBidi"/>
                <w:sz w:val="18"/>
                <w:szCs w:val="18"/>
              </w:rPr>
            </w:pPr>
            <w:r w:rsidRPr="009B7CCE">
              <w:rPr>
                <w:rFonts w:asciiTheme="majorBidi" w:hAnsiTheme="majorBidi" w:cstheme="majorBidi"/>
                <w:sz w:val="18"/>
                <w:szCs w:val="18"/>
              </w:rPr>
              <w:t>60</w:t>
            </w:r>
          </w:p>
        </w:tc>
        <w:tc>
          <w:tcPr>
            <w:tcW w:w="638" w:type="pct"/>
            <w:hideMark/>
          </w:tcPr>
          <w:p w14:paraId="1DD912B3" w14:textId="77777777" w:rsidR="00714962" w:rsidRPr="009B7CCE" w:rsidRDefault="002379F0" w:rsidP="003D5EDC">
            <w:pPr>
              <w:ind w:hanging="134"/>
              <w:jc w:val="center"/>
              <w:rPr>
                <w:rFonts w:asciiTheme="majorBidi" w:hAnsiTheme="majorBidi" w:cstheme="majorBidi"/>
                <w:sz w:val="18"/>
                <w:szCs w:val="18"/>
              </w:rPr>
            </w:pPr>
            <w:r w:rsidRPr="009B7CCE">
              <w:rPr>
                <w:rFonts w:asciiTheme="majorBidi" w:hAnsiTheme="majorBidi" w:cstheme="majorBidi"/>
                <w:sz w:val="18"/>
                <w:szCs w:val="18"/>
              </w:rPr>
              <w:t>39.1</w:t>
            </w:r>
          </w:p>
          <w:p w14:paraId="2BAF23FC" w14:textId="77777777" w:rsidR="00714962" w:rsidRPr="009B7CCE" w:rsidRDefault="002379F0" w:rsidP="003D5EDC">
            <w:pPr>
              <w:ind w:hanging="134"/>
              <w:jc w:val="center"/>
              <w:rPr>
                <w:rFonts w:asciiTheme="majorBidi" w:hAnsiTheme="majorBidi" w:cstheme="majorBidi"/>
                <w:sz w:val="18"/>
                <w:szCs w:val="18"/>
              </w:rPr>
            </w:pPr>
            <w:r w:rsidRPr="009B7CCE">
              <w:rPr>
                <w:rFonts w:asciiTheme="majorBidi" w:hAnsiTheme="majorBidi" w:cstheme="majorBidi"/>
                <w:sz w:val="18"/>
                <w:szCs w:val="18"/>
              </w:rPr>
              <w:t>27.9</w:t>
            </w:r>
          </w:p>
          <w:p w14:paraId="790454E8" w14:textId="77777777" w:rsidR="00714962" w:rsidRPr="009B7CCE" w:rsidRDefault="002379F0" w:rsidP="003D5EDC">
            <w:pPr>
              <w:ind w:hanging="134"/>
              <w:jc w:val="center"/>
              <w:rPr>
                <w:rFonts w:asciiTheme="majorBidi" w:hAnsiTheme="majorBidi" w:cstheme="majorBidi"/>
                <w:sz w:val="18"/>
                <w:szCs w:val="18"/>
              </w:rPr>
            </w:pPr>
            <w:r w:rsidRPr="009B7CCE">
              <w:rPr>
                <w:rFonts w:asciiTheme="majorBidi" w:hAnsiTheme="majorBidi" w:cstheme="majorBidi"/>
                <w:sz w:val="18"/>
                <w:szCs w:val="18"/>
              </w:rPr>
              <w:t>15.3</w:t>
            </w:r>
          </w:p>
          <w:p w14:paraId="363A4ABB" w14:textId="77777777" w:rsidR="00714962" w:rsidRPr="009B7CCE" w:rsidRDefault="002379F0" w:rsidP="003D5EDC">
            <w:pPr>
              <w:ind w:hanging="134"/>
              <w:jc w:val="center"/>
              <w:rPr>
                <w:rFonts w:asciiTheme="majorBidi" w:hAnsiTheme="majorBidi" w:cstheme="majorBidi"/>
                <w:sz w:val="18"/>
                <w:szCs w:val="18"/>
              </w:rPr>
            </w:pPr>
            <w:r w:rsidRPr="009B7CCE">
              <w:rPr>
                <w:rFonts w:asciiTheme="majorBidi" w:hAnsiTheme="majorBidi" w:cstheme="majorBidi"/>
                <w:sz w:val="18"/>
                <w:szCs w:val="18"/>
              </w:rPr>
              <w:t>17.7</w:t>
            </w:r>
          </w:p>
        </w:tc>
      </w:tr>
      <w:tr w:rsidR="005E70F9" w14:paraId="4D5D55FF" w14:textId="77777777" w:rsidTr="00714962">
        <w:trPr>
          <w:trHeight w:val="20"/>
          <w:jc w:val="center"/>
        </w:trPr>
        <w:tc>
          <w:tcPr>
            <w:tcW w:w="5000" w:type="pct"/>
            <w:gridSpan w:val="3"/>
            <w:hideMark/>
          </w:tcPr>
          <w:p w14:paraId="5DE24AD3" w14:textId="77777777" w:rsidR="00714962" w:rsidRPr="009B7CCE" w:rsidRDefault="002379F0" w:rsidP="001F67DD">
            <w:pPr>
              <w:rPr>
                <w:rFonts w:asciiTheme="majorBidi" w:hAnsiTheme="majorBidi" w:cstheme="majorBidi"/>
                <w:b/>
                <w:bCs/>
                <w:sz w:val="18"/>
                <w:szCs w:val="18"/>
              </w:rPr>
            </w:pPr>
            <w:r w:rsidRPr="009B7CCE">
              <w:rPr>
                <w:rFonts w:asciiTheme="majorBidi" w:hAnsiTheme="majorBidi" w:cstheme="majorBidi"/>
                <w:b/>
                <w:bCs/>
                <w:sz w:val="18"/>
                <w:szCs w:val="18"/>
              </w:rPr>
              <w:t>The educational level of the father</w:t>
            </w:r>
          </w:p>
        </w:tc>
      </w:tr>
      <w:tr w:rsidR="005E70F9" w14:paraId="4F12DC0A" w14:textId="77777777" w:rsidTr="00714962">
        <w:trPr>
          <w:trHeight w:val="20"/>
          <w:jc w:val="center"/>
        </w:trPr>
        <w:tc>
          <w:tcPr>
            <w:tcW w:w="3777" w:type="pct"/>
            <w:hideMark/>
          </w:tcPr>
          <w:p w14:paraId="10B8ED35" w14:textId="67275927" w:rsidR="00714962" w:rsidRPr="009B7CCE" w:rsidRDefault="002379F0" w:rsidP="001F67DD">
            <w:pPr>
              <w:tabs>
                <w:tab w:val="left" w:pos="5445"/>
              </w:tabs>
              <w:ind w:firstLine="180"/>
              <w:rPr>
                <w:rFonts w:asciiTheme="majorBidi" w:hAnsiTheme="majorBidi" w:cstheme="majorBidi"/>
                <w:sz w:val="18"/>
                <w:szCs w:val="18"/>
              </w:rPr>
            </w:pPr>
            <w:r w:rsidRPr="009B7CCE">
              <w:rPr>
                <w:rFonts w:asciiTheme="majorBidi" w:hAnsiTheme="majorBidi" w:cstheme="majorBidi"/>
                <w:sz w:val="18"/>
                <w:szCs w:val="18"/>
              </w:rPr>
              <w:t>Cannot read and write</w:t>
            </w:r>
          </w:p>
          <w:p w14:paraId="2170CE5E" w14:textId="05C04772" w:rsidR="00714962" w:rsidRPr="009B7CCE" w:rsidRDefault="002379F0" w:rsidP="001F67DD">
            <w:pPr>
              <w:tabs>
                <w:tab w:val="left" w:pos="5445"/>
              </w:tabs>
              <w:ind w:firstLine="180"/>
              <w:rPr>
                <w:rFonts w:asciiTheme="majorBidi" w:hAnsiTheme="majorBidi" w:cstheme="majorBidi"/>
                <w:sz w:val="18"/>
                <w:szCs w:val="18"/>
              </w:rPr>
            </w:pPr>
            <w:r w:rsidRPr="009B7CCE">
              <w:rPr>
                <w:rFonts w:asciiTheme="majorBidi" w:hAnsiTheme="majorBidi" w:cstheme="majorBidi"/>
                <w:sz w:val="18"/>
                <w:szCs w:val="18"/>
              </w:rPr>
              <w:t xml:space="preserve">Read </w:t>
            </w:r>
            <w:r w:rsidR="001F67DD" w:rsidRPr="009B7CCE">
              <w:rPr>
                <w:rFonts w:asciiTheme="majorBidi" w:hAnsiTheme="majorBidi" w:cstheme="majorBidi"/>
                <w:sz w:val="18"/>
                <w:szCs w:val="18"/>
              </w:rPr>
              <w:t>and</w:t>
            </w:r>
            <w:r w:rsidRPr="009B7CCE">
              <w:rPr>
                <w:rFonts w:asciiTheme="majorBidi" w:hAnsiTheme="majorBidi" w:cstheme="majorBidi"/>
                <w:sz w:val="18"/>
                <w:szCs w:val="18"/>
              </w:rPr>
              <w:t xml:space="preserve"> write</w:t>
            </w:r>
          </w:p>
          <w:p w14:paraId="7FA9A3E4" w14:textId="77777777" w:rsidR="00714962" w:rsidRPr="009B7CCE" w:rsidRDefault="002379F0" w:rsidP="001F67DD">
            <w:pPr>
              <w:tabs>
                <w:tab w:val="left" w:pos="5445"/>
              </w:tabs>
              <w:ind w:firstLine="180"/>
              <w:rPr>
                <w:rFonts w:asciiTheme="majorBidi" w:hAnsiTheme="majorBidi" w:cstheme="majorBidi"/>
                <w:sz w:val="18"/>
                <w:szCs w:val="18"/>
              </w:rPr>
            </w:pPr>
            <w:r w:rsidRPr="009B7CCE">
              <w:rPr>
                <w:rFonts w:asciiTheme="majorBidi" w:hAnsiTheme="majorBidi" w:cstheme="majorBidi"/>
                <w:sz w:val="18"/>
                <w:szCs w:val="18"/>
              </w:rPr>
              <w:t>Primary</w:t>
            </w:r>
          </w:p>
          <w:p w14:paraId="2A01676D" w14:textId="77777777" w:rsidR="00714962" w:rsidRPr="009B7CCE" w:rsidRDefault="002379F0" w:rsidP="001F67DD">
            <w:pPr>
              <w:tabs>
                <w:tab w:val="left" w:pos="5445"/>
              </w:tabs>
              <w:ind w:firstLine="180"/>
              <w:rPr>
                <w:rFonts w:asciiTheme="majorBidi" w:hAnsiTheme="majorBidi" w:cstheme="majorBidi"/>
                <w:sz w:val="18"/>
                <w:szCs w:val="18"/>
              </w:rPr>
            </w:pPr>
            <w:r w:rsidRPr="009B7CCE">
              <w:rPr>
                <w:rFonts w:asciiTheme="majorBidi" w:hAnsiTheme="majorBidi" w:cstheme="majorBidi"/>
                <w:sz w:val="18"/>
                <w:szCs w:val="18"/>
              </w:rPr>
              <w:t>Secondary</w:t>
            </w:r>
          </w:p>
          <w:p w14:paraId="12E99558" w14:textId="77777777" w:rsidR="00714962" w:rsidRPr="009B7CCE" w:rsidRDefault="002379F0" w:rsidP="001F67DD">
            <w:pPr>
              <w:tabs>
                <w:tab w:val="left" w:pos="5445"/>
              </w:tabs>
              <w:ind w:firstLine="180"/>
              <w:rPr>
                <w:rFonts w:asciiTheme="majorBidi" w:hAnsiTheme="majorBidi" w:cstheme="majorBidi"/>
                <w:sz w:val="18"/>
                <w:szCs w:val="18"/>
              </w:rPr>
            </w:pPr>
            <w:r w:rsidRPr="009B7CCE">
              <w:rPr>
                <w:rFonts w:asciiTheme="majorBidi" w:hAnsiTheme="majorBidi" w:cstheme="majorBidi"/>
                <w:sz w:val="18"/>
                <w:szCs w:val="18"/>
              </w:rPr>
              <w:t xml:space="preserve">Bachelor                                                </w:t>
            </w:r>
          </w:p>
        </w:tc>
        <w:tc>
          <w:tcPr>
            <w:tcW w:w="585" w:type="pct"/>
            <w:hideMark/>
          </w:tcPr>
          <w:p w14:paraId="26131528"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10</w:t>
            </w:r>
          </w:p>
          <w:p w14:paraId="451F5E3F"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34</w:t>
            </w:r>
          </w:p>
          <w:p w14:paraId="5F6F71FF"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59</w:t>
            </w:r>
          </w:p>
          <w:p w14:paraId="51753F0B"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150</w:t>
            </w:r>
          </w:p>
          <w:p w14:paraId="1A00690F"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87</w:t>
            </w:r>
          </w:p>
        </w:tc>
        <w:tc>
          <w:tcPr>
            <w:tcW w:w="638" w:type="pct"/>
            <w:hideMark/>
          </w:tcPr>
          <w:p w14:paraId="1CCB12AF"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2.9</w:t>
            </w:r>
          </w:p>
          <w:p w14:paraId="359879D3"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10</w:t>
            </w:r>
          </w:p>
          <w:p w14:paraId="35865A9C"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17.4</w:t>
            </w:r>
          </w:p>
          <w:p w14:paraId="7E4EED08"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44.1</w:t>
            </w:r>
          </w:p>
          <w:p w14:paraId="34E84E5B"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25.6</w:t>
            </w:r>
          </w:p>
        </w:tc>
      </w:tr>
      <w:tr w:rsidR="005E70F9" w14:paraId="3678681F" w14:textId="77777777" w:rsidTr="00714962">
        <w:trPr>
          <w:trHeight w:val="20"/>
          <w:jc w:val="center"/>
        </w:trPr>
        <w:tc>
          <w:tcPr>
            <w:tcW w:w="5000" w:type="pct"/>
            <w:gridSpan w:val="3"/>
            <w:hideMark/>
          </w:tcPr>
          <w:p w14:paraId="21904373" w14:textId="77777777" w:rsidR="00714962" w:rsidRPr="009B7CCE" w:rsidRDefault="002379F0" w:rsidP="001F67DD">
            <w:pPr>
              <w:rPr>
                <w:rFonts w:asciiTheme="majorBidi" w:hAnsiTheme="majorBidi" w:cstheme="majorBidi"/>
                <w:b/>
                <w:bCs/>
                <w:sz w:val="18"/>
                <w:szCs w:val="18"/>
              </w:rPr>
            </w:pPr>
            <w:r w:rsidRPr="009B7CCE">
              <w:rPr>
                <w:rFonts w:asciiTheme="majorBidi" w:hAnsiTheme="majorBidi" w:cstheme="majorBidi"/>
                <w:b/>
                <w:bCs/>
                <w:sz w:val="18"/>
                <w:szCs w:val="18"/>
              </w:rPr>
              <w:t>The educational level of the mother</w:t>
            </w:r>
          </w:p>
        </w:tc>
      </w:tr>
      <w:tr w:rsidR="005E70F9" w14:paraId="34996CC4" w14:textId="77777777" w:rsidTr="00714962">
        <w:trPr>
          <w:trHeight w:val="20"/>
          <w:jc w:val="center"/>
        </w:trPr>
        <w:tc>
          <w:tcPr>
            <w:tcW w:w="3777" w:type="pct"/>
            <w:hideMark/>
          </w:tcPr>
          <w:p w14:paraId="2E1C0D01" w14:textId="77777777" w:rsidR="001F67DD" w:rsidRPr="009B7CCE" w:rsidRDefault="002379F0" w:rsidP="001F67DD">
            <w:pPr>
              <w:tabs>
                <w:tab w:val="left" w:pos="5445"/>
              </w:tabs>
              <w:ind w:firstLine="180"/>
              <w:rPr>
                <w:rFonts w:asciiTheme="majorBidi" w:hAnsiTheme="majorBidi" w:cstheme="majorBidi"/>
                <w:sz w:val="18"/>
                <w:szCs w:val="18"/>
              </w:rPr>
            </w:pPr>
            <w:r w:rsidRPr="009B7CCE">
              <w:rPr>
                <w:rFonts w:asciiTheme="majorBidi" w:hAnsiTheme="majorBidi" w:cstheme="majorBidi"/>
                <w:sz w:val="18"/>
                <w:szCs w:val="18"/>
              </w:rPr>
              <w:t>Cannot read and write</w:t>
            </w:r>
          </w:p>
          <w:p w14:paraId="52837E75" w14:textId="77777777" w:rsidR="001F67DD" w:rsidRPr="009B7CCE" w:rsidRDefault="002379F0" w:rsidP="001F67DD">
            <w:pPr>
              <w:tabs>
                <w:tab w:val="left" w:pos="5445"/>
              </w:tabs>
              <w:ind w:firstLine="180"/>
              <w:rPr>
                <w:rFonts w:asciiTheme="majorBidi" w:hAnsiTheme="majorBidi" w:cstheme="majorBidi"/>
                <w:sz w:val="18"/>
                <w:szCs w:val="18"/>
              </w:rPr>
            </w:pPr>
            <w:r w:rsidRPr="009B7CCE">
              <w:rPr>
                <w:rFonts w:asciiTheme="majorBidi" w:hAnsiTheme="majorBidi" w:cstheme="majorBidi"/>
                <w:sz w:val="18"/>
                <w:szCs w:val="18"/>
              </w:rPr>
              <w:t>Read and write</w:t>
            </w:r>
          </w:p>
          <w:p w14:paraId="23B9FE86" w14:textId="77777777" w:rsidR="00714962" w:rsidRPr="009B7CCE" w:rsidRDefault="002379F0" w:rsidP="001F67DD">
            <w:pPr>
              <w:tabs>
                <w:tab w:val="left" w:pos="5445"/>
              </w:tabs>
              <w:ind w:firstLine="180"/>
              <w:rPr>
                <w:rFonts w:asciiTheme="majorBidi" w:hAnsiTheme="majorBidi" w:cstheme="majorBidi"/>
                <w:sz w:val="18"/>
                <w:szCs w:val="18"/>
              </w:rPr>
            </w:pPr>
            <w:r w:rsidRPr="009B7CCE">
              <w:rPr>
                <w:rFonts w:asciiTheme="majorBidi" w:hAnsiTheme="majorBidi" w:cstheme="majorBidi"/>
                <w:sz w:val="18"/>
                <w:szCs w:val="18"/>
              </w:rPr>
              <w:t>Primary</w:t>
            </w:r>
          </w:p>
          <w:p w14:paraId="3166138D" w14:textId="77777777" w:rsidR="00714962" w:rsidRPr="009B7CCE" w:rsidRDefault="002379F0" w:rsidP="001F67DD">
            <w:pPr>
              <w:tabs>
                <w:tab w:val="left" w:pos="5445"/>
              </w:tabs>
              <w:ind w:firstLine="180"/>
              <w:rPr>
                <w:rFonts w:asciiTheme="majorBidi" w:hAnsiTheme="majorBidi" w:cstheme="majorBidi"/>
                <w:sz w:val="18"/>
                <w:szCs w:val="18"/>
              </w:rPr>
            </w:pPr>
            <w:r w:rsidRPr="009B7CCE">
              <w:rPr>
                <w:rFonts w:asciiTheme="majorBidi" w:hAnsiTheme="majorBidi" w:cstheme="majorBidi"/>
                <w:sz w:val="18"/>
                <w:szCs w:val="18"/>
              </w:rPr>
              <w:t>Secondary</w:t>
            </w:r>
          </w:p>
          <w:p w14:paraId="3408DCE5"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 xml:space="preserve">Bachelor                                                </w:t>
            </w:r>
          </w:p>
        </w:tc>
        <w:tc>
          <w:tcPr>
            <w:tcW w:w="585" w:type="pct"/>
            <w:hideMark/>
          </w:tcPr>
          <w:p w14:paraId="530EFA68"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13</w:t>
            </w:r>
          </w:p>
          <w:p w14:paraId="00A950FC"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39</w:t>
            </w:r>
          </w:p>
          <w:p w14:paraId="7A9487EB"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63</w:t>
            </w:r>
          </w:p>
          <w:p w14:paraId="2F2F414D"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168</w:t>
            </w:r>
          </w:p>
          <w:p w14:paraId="42E900D0"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57</w:t>
            </w:r>
          </w:p>
        </w:tc>
        <w:tc>
          <w:tcPr>
            <w:tcW w:w="638" w:type="pct"/>
            <w:hideMark/>
          </w:tcPr>
          <w:p w14:paraId="7FD0FD3B" w14:textId="69903832"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3.8</w:t>
            </w:r>
          </w:p>
          <w:p w14:paraId="0F8FC031"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11.5</w:t>
            </w:r>
          </w:p>
          <w:p w14:paraId="18CCBFBE"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18.5</w:t>
            </w:r>
          </w:p>
          <w:p w14:paraId="01E48863"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49.4</w:t>
            </w:r>
          </w:p>
          <w:p w14:paraId="3750DF75"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16.8</w:t>
            </w:r>
          </w:p>
        </w:tc>
      </w:tr>
      <w:tr w:rsidR="005E70F9" w14:paraId="5F6C8270" w14:textId="77777777" w:rsidTr="00714962">
        <w:trPr>
          <w:trHeight w:val="20"/>
          <w:jc w:val="center"/>
        </w:trPr>
        <w:tc>
          <w:tcPr>
            <w:tcW w:w="5000" w:type="pct"/>
            <w:gridSpan w:val="3"/>
            <w:hideMark/>
          </w:tcPr>
          <w:p w14:paraId="7CEE5CD6" w14:textId="77777777" w:rsidR="00714962" w:rsidRPr="009B7CCE" w:rsidRDefault="002379F0" w:rsidP="001F67DD">
            <w:pPr>
              <w:rPr>
                <w:rFonts w:asciiTheme="majorBidi" w:hAnsiTheme="majorBidi" w:cstheme="majorBidi"/>
                <w:b/>
                <w:bCs/>
                <w:sz w:val="18"/>
                <w:szCs w:val="18"/>
              </w:rPr>
            </w:pPr>
            <w:r w:rsidRPr="009B7CCE">
              <w:rPr>
                <w:rFonts w:asciiTheme="majorBidi" w:hAnsiTheme="majorBidi" w:cstheme="majorBidi"/>
                <w:b/>
                <w:bCs/>
                <w:sz w:val="18"/>
                <w:szCs w:val="18"/>
              </w:rPr>
              <w:t>Father occupation</w:t>
            </w:r>
          </w:p>
        </w:tc>
      </w:tr>
      <w:tr w:rsidR="005E70F9" w14:paraId="767577F2" w14:textId="77777777" w:rsidTr="00714962">
        <w:trPr>
          <w:trHeight w:val="20"/>
          <w:jc w:val="center"/>
        </w:trPr>
        <w:tc>
          <w:tcPr>
            <w:tcW w:w="3777" w:type="pct"/>
            <w:hideMark/>
          </w:tcPr>
          <w:p w14:paraId="60D4F6E6"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Employee</w:t>
            </w:r>
          </w:p>
          <w:p w14:paraId="6510CB31"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Unemployed</w:t>
            </w:r>
          </w:p>
        </w:tc>
        <w:tc>
          <w:tcPr>
            <w:tcW w:w="585" w:type="pct"/>
            <w:hideMark/>
          </w:tcPr>
          <w:p w14:paraId="504FF762" w14:textId="77777777" w:rsidR="00714962" w:rsidRPr="009B7CCE" w:rsidRDefault="002379F0" w:rsidP="003D5EDC">
            <w:pPr>
              <w:jc w:val="center"/>
              <w:rPr>
                <w:rFonts w:asciiTheme="majorBidi" w:hAnsiTheme="majorBidi" w:cstheme="majorBidi"/>
                <w:sz w:val="18"/>
                <w:szCs w:val="18"/>
              </w:rPr>
            </w:pPr>
            <w:r w:rsidRPr="009B7CCE">
              <w:rPr>
                <w:rFonts w:asciiTheme="majorBidi" w:hAnsiTheme="majorBidi" w:cstheme="majorBidi"/>
                <w:sz w:val="18"/>
                <w:szCs w:val="18"/>
              </w:rPr>
              <w:t>302</w:t>
            </w:r>
          </w:p>
          <w:p w14:paraId="26D2499D" w14:textId="77777777" w:rsidR="00714962" w:rsidRPr="009B7CCE" w:rsidRDefault="002379F0" w:rsidP="003D5EDC">
            <w:pPr>
              <w:jc w:val="center"/>
              <w:rPr>
                <w:rFonts w:asciiTheme="majorBidi" w:hAnsiTheme="majorBidi" w:cstheme="majorBidi"/>
                <w:sz w:val="18"/>
                <w:szCs w:val="18"/>
              </w:rPr>
            </w:pPr>
            <w:r w:rsidRPr="009B7CCE">
              <w:rPr>
                <w:rFonts w:asciiTheme="majorBidi" w:hAnsiTheme="majorBidi" w:cstheme="majorBidi"/>
                <w:sz w:val="18"/>
                <w:szCs w:val="18"/>
              </w:rPr>
              <w:t>38</w:t>
            </w:r>
          </w:p>
        </w:tc>
        <w:tc>
          <w:tcPr>
            <w:tcW w:w="638" w:type="pct"/>
            <w:hideMark/>
          </w:tcPr>
          <w:p w14:paraId="6C5ECBCC" w14:textId="77777777" w:rsidR="00714962" w:rsidRPr="009B7CCE" w:rsidRDefault="002379F0" w:rsidP="003D5EDC">
            <w:pPr>
              <w:jc w:val="center"/>
              <w:rPr>
                <w:rFonts w:asciiTheme="majorBidi" w:hAnsiTheme="majorBidi" w:cstheme="majorBidi"/>
                <w:sz w:val="18"/>
                <w:szCs w:val="18"/>
              </w:rPr>
            </w:pPr>
            <w:r w:rsidRPr="009B7CCE">
              <w:rPr>
                <w:rFonts w:asciiTheme="majorBidi" w:hAnsiTheme="majorBidi" w:cstheme="majorBidi"/>
                <w:sz w:val="18"/>
                <w:szCs w:val="18"/>
              </w:rPr>
              <w:t>88.8</w:t>
            </w:r>
          </w:p>
          <w:p w14:paraId="0BBD410E" w14:textId="77777777" w:rsidR="00714962" w:rsidRPr="009B7CCE" w:rsidRDefault="002379F0" w:rsidP="003D5EDC">
            <w:pPr>
              <w:jc w:val="center"/>
              <w:rPr>
                <w:rFonts w:asciiTheme="majorBidi" w:hAnsiTheme="majorBidi" w:cstheme="majorBidi"/>
                <w:sz w:val="18"/>
                <w:szCs w:val="18"/>
              </w:rPr>
            </w:pPr>
            <w:r w:rsidRPr="009B7CCE">
              <w:rPr>
                <w:rFonts w:asciiTheme="majorBidi" w:hAnsiTheme="majorBidi" w:cstheme="majorBidi"/>
                <w:sz w:val="18"/>
                <w:szCs w:val="18"/>
              </w:rPr>
              <w:t>11.2</w:t>
            </w:r>
          </w:p>
        </w:tc>
      </w:tr>
      <w:tr w:rsidR="005E70F9" w14:paraId="4E332A18" w14:textId="77777777" w:rsidTr="00714962">
        <w:trPr>
          <w:trHeight w:val="20"/>
          <w:jc w:val="center"/>
        </w:trPr>
        <w:tc>
          <w:tcPr>
            <w:tcW w:w="5000" w:type="pct"/>
            <w:gridSpan w:val="3"/>
            <w:hideMark/>
          </w:tcPr>
          <w:p w14:paraId="13877228" w14:textId="77777777" w:rsidR="00714962" w:rsidRPr="009B7CCE" w:rsidRDefault="002379F0" w:rsidP="001F67DD">
            <w:pPr>
              <w:rPr>
                <w:rFonts w:asciiTheme="majorBidi" w:hAnsiTheme="majorBidi" w:cstheme="majorBidi"/>
                <w:b/>
                <w:bCs/>
                <w:sz w:val="18"/>
                <w:szCs w:val="18"/>
              </w:rPr>
            </w:pPr>
            <w:r w:rsidRPr="009B7CCE">
              <w:rPr>
                <w:rFonts w:asciiTheme="majorBidi" w:hAnsiTheme="majorBidi" w:cstheme="majorBidi"/>
                <w:b/>
                <w:bCs/>
                <w:sz w:val="18"/>
                <w:szCs w:val="18"/>
              </w:rPr>
              <w:t>Mother occupation</w:t>
            </w:r>
          </w:p>
        </w:tc>
      </w:tr>
      <w:tr w:rsidR="005E70F9" w14:paraId="7C49151D" w14:textId="77777777" w:rsidTr="00714962">
        <w:trPr>
          <w:trHeight w:val="20"/>
          <w:jc w:val="center"/>
        </w:trPr>
        <w:tc>
          <w:tcPr>
            <w:tcW w:w="3777" w:type="pct"/>
            <w:hideMark/>
          </w:tcPr>
          <w:p w14:paraId="1BE2B216"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Employee</w:t>
            </w:r>
          </w:p>
          <w:p w14:paraId="62D6C7E3"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Unemployed</w:t>
            </w:r>
          </w:p>
        </w:tc>
        <w:tc>
          <w:tcPr>
            <w:tcW w:w="585" w:type="pct"/>
            <w:hideMark/>
          </w:tcPr>
          <w:p w14:paraId="64BF3DC2"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195</w:t>
            </w:r>
          </w:p>
          <w:p w14:paraId="17B123B4"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145</w:t>
            </w:r>
          </w:p>
        </w:tc>
        <w:tc>
          <w:tcPr>
            <w:tcW w:w="638" w:type="pct"/>
            <w:hideMark/>
          </w:tcPr>
          <w:p w14:paraId="01B37D45"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57.4</w:t>
            </w:r>
          </w:p>
          <w:p w14:paraId="5DD9817A" w14:textId="77777777" w:rsidR="00714962" w:rsidRPr="009B7CCE" w:rsidRDefault="002379F0" w:rsidP="003D5EDC">
            <w:pPr>
              <w:ind w:hanging="44"/>
              <w:jc w:val="center"/>
              <w:rPr>
                <w:rFonts w:asciiTheme="majorBidi" w:hAnsiTheme="majorBidi" w:cstheme="majorBidi"/>
                <w:sz w:val="18"/>
                <w:szCs w:val="18"/>
              </w:rPr>
            </w:pPr>
            <w:r w:rsidRPr="009B7CCE">
              <w:rPr>
                <w:rFonts w:asciiTheme="majorBidi" w:hAnsiTheme="majorBidi" w:cstheme="majorBidi"/>
                <w:sz w:val="18"/>
                <w:szCs w:val="18"/>
              </w:rPr>
              <w:t>42.6</w:t>
            </w:r>
          </w:p>
        </w:tc>
      </w:tr>
      <w:tr w:rsidR="005E70F9" w14:paraId="3626D37A" w14:textId="77777777" w:rsidTr="00714962">
        <w:trPr>
          <w:trHeight w:val="20"/>
          <w:jc w:val="center"/>
        </w:trPr>
        <w:tc>
          <w:tcPr>
            <w:tcW w:w="5000" w:type="pct"/>
            <w:gridSpan w:val="3"/>
            <w:hideMark/>
          </w:tcPr>
          <w:p w14:paraId="1ABBEAAE" w14:textId="77777777" w:rsidR="00714962" w:rsidRPr="009B7CCE" w:rsidRDefault="002379F0" w:rsidP="001F67DD">
            <w:pPr>
              <w:rPr>
                <w:rFonts w:asciiTheme="majorBidi" w:hAnsiTheme="majorBidi" w:cstheme="majorBidi"/>
                <w:b/>
                <w:bCs/>
                <w:sz w:val="18"/>
                <w:szCs w:val="18"/>
              </w:rPr>
            </w:pPr>
            <w:r w:rsidRPr="009B7CCE">
              <w:rPr>
                <w:rFonts w:asciiTheme="majorBidi" w:hAnsiTheme="majorBidi" w:cstheme="majorBidi"/>
                <w:b/>
                <w:bCs/>
                <w:sz w:val="18"/>
                <w:szCs w:val="18"/>
              </w:rPr>
              <w:t>Monthly income</w:t>
            </w:r>
          </w:p>
        </w:tc>
      </w:tr>
      <w:tr w:rsidR="005E70F9" w14:paraId="03DE38C6" w14:textId="77777777" w:rsidTr="00714962">
        <w:trPr>
          <w:trHeight w:val="20"/>
          <w:jc w:val="center"/>
        </w:trPr>
        <w:tc>
          <w:tcPr>
            <w:tcW w:w="3777" w:type="pct"/>
            <w:hideMark/>
          </w:tcPr>
          <w:p w14:paraId="0A8BC6FD"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Enough</w:t>
            </w:r>
          </w:p>
          <w:p w14:paraId="2F5D9F51" w14:textId="77777777" w:rsidR="00714962" w:rsidRPr="009B7CCE" w:rsidRDefault="002379F0" w:rsidP="001F67DD">
            <w:pPr>
              <w:ind w:firstLine="180"/>
              <w:rPr>
                <w:rFonts w:asciiTheme="majorBidi" w:hAnsiTheme="majorBidi" w:cstheme="majorBidi"/>
                <w:sz w:val="18"/>
                <w:szCs w:val="18"/>
              </w:rPr>
            </w:pPr>
            <w:r w:rsidRPr="009B7CCE">
              <w:rPr>
                <w:rFonts w:asciiTheme="majorBidi" w:hAnsiTheme="majorBidi" w:cstheme="majorBidi"/>
                <w:sz w:val="18"/>
                <w:szCs w:val="18"/>
              </w:rPr>
              <w:t>Not enough</w:t>
            </w:r>
          </w:p>
        </w:tc>
        <w:tc>
          <w:tcPr>
            <w:tcW w:w="585" w:type="pct"/>
            <w:hideMark/>
          </w:tcPr>
          <w:p w14:paraId="35B5C43D" w14:textId="77777777" w:rsidR="00714962" w:rsidRPr="009B7CCE" w:rsidRDefault="002379F0" w:rsidP="003D5EDC">
            <w:pPr>
              <w:jc w:val="center"/>
              <w:rPr>
                <w:rFonts w:asciiTheme="majorBidi" w:hAnsiTheme="majorBidi" w:cstheme="majorBidi"/>
                <w:sz w:val="18"/>
                <w:szCs w:val="18"/>
              </w:rPr>
            </w:pPr>
            <w:r w:rsidRPr="009B7CCE">
              <w:rPr>
                <w:rFonts w:asciiTheme="majorBidi" w:hAnsiTheme="majorBidi" w:cstheme="majorBidi"/>
                <w:sz w:val="18"/>
                <w:szCs w:val="18"/>
              </w:rPr>
              <w:t>176</w:t>
            </w:r>
          </w:p>
          <w:p w14:paraId="19361B86" w14:textId="77777777" w:rsidR="00714962" w:rsidRPr="009B7CCE" w:rsidRDefault="002379F0" w:rsidP="003D5EDC">
            <w:pPr>
              <w:jc w:val="center"/>
              <w:rPr>
                <w:rFonts w:asciiTheme="majorBidi" w:hAnsiTheme="majorBidi" w:cstheme="majorBidi"/>
                <w:sz w:val="18"/>
                <w:szCs w:val="18"/>
              </w:rPr>
            </w:pPr>
            <w:r w:rsidRPr="009B7CCE">
              <w:rPr>
                <w:rFonts w:asciiTheme="majorBidi" w:hAnsiTheme="majorBidi" w:cstheme="majorBidi"/>
                <w:sz w:val="18"/>
                <w:szCs w:val="18"/>
              </w:rPr>
              <w:t>164</w:t>
            </w:r>
          </w:p>
        </w:tc>
        <w:tc>
          <w:tcPr>
            <w:tcW w:w="638" w:type="pct"/>
            <w:hideMark/>
          </w:tcPr>
          <w:p w14:paraId="4BCAA278" w14:textId="77777777" w:rsidR="00714962" w:rsidRPr="009B7CCE" w:rsidRDefault="002379F0" w:rsidP="003D5EDC">
            <w:pPr>
              <w:jc w:val="center"/>
              <w:rPr>
                <w:rFonts w:asciiTheme="majorBidi" w:hAnsiTheme="majorBidi" w:cstheme="majorBidi"/>
                <w:sz w:val="18"/>
                <w:szCs w:val="18"/>
              </w:rPr>
            </w:pPr>
            <w:r w:rsidRPr="009B7CCE">
              <w:rPr>
                <w:rFonts w:asciiTheme="majorBidi" w:hAnsiTheme="majorBidi" w:cstheme="majorBidi"/>
                <w:sz w:val="18"/>
                <w:szCs w:val="18"/>
              </w:rPr>
              <w:t>51.8</w:t>
            </w:r>
          </w:p>
          <w:p w14:paraId="37C7B7AD" w14:textId="77777777" w:rsidR="00714962" w:rsidRPr="009B7CCE" w:rsidRDefault="002379F0" w:rsidP="003D5EDC">
            <w:pPr>
              <w:jc w:val="center"/>
              <w:rPr>
                <w:rFonts w:asciiTheme="majorBidi" w:hAnsiTheme="majorBidi" w:cstheme="majorBidi"/>
                <w:sz w:val="18"/>
                <w:szCs w:val="18"/>
              </w:rPr>
            </w:pPr>
            <w:r w:rsidRPr="009B7CCE">
              <w:rPr>
                <w:rFonts w:asciiTheme="majorBidi" w:hAnsiTheme="majorBidi" w:cstheme="majorBidi"/>
                <w:sz w:val="18"/>
                <w:szCs w:val="18"/>
              </w:rPr>
              <w:t>48.2</w:t>
            </w:r>
          </w:p>
        </w:tc>
      </w:tr>
    </w:tbl>
    <w:p w14:paraId="7F34BDFF" w14:textId="77777777" w:rsidR="000714BA" w:rsidRPr="009B7CCE" w:rsidRDefault="000714BA" w:rsidP="00C237C9">
      <w:pPr>
        <w:spacing w:before="120" w:after="120"/>
        <w:rPr>
          <w:sz w:val="2"/>
          <w:szCs w:val="2"/>
        </w:rPr>
        <w:sectPr w:rsidR="000714BA" w:rsidRPr="009B7CCE" w:rsidSect="00C3734F">
          <w:footnotePr>
            <w:pos w:val="beneathText"/>
          </w:footnotePr>
          <w:type w:val="continuous"/>
          <w:pgSz w:w="12240" w:h="15840"/>
          <w:pgMar w:top="1134" w:right="1134" w:bottom="1134" w:left="1134" w:header="567" w:footer="454" w:gutter="0"/>
          <w:pgBorders w:offsetFrom="page">
            <w:top w:val="nil"/>
            <w:left w:val="nil"/>
            <w:bottom w:val="nil"/>
            <w:right w:val="nil"/>
          </w:pgBorders>
          <w:cols w:space="340"/>
          <w:titlePg/>
          <w:docGrid w:linePitch="360"/>
        </w:sectPr>
      </w:pPr>
    </w:p>
    <w:p w14:paraId="71F0D0C1" w14:textId="77777777" w:rsidR="003D5EDC" w:rsidRDefault="003D5EDC" w:rsidP="001F67DD">
      <w:pPr>
        <w:tabs>
          <w:tab w:val="left" w:pos="1374"/>
        </w:tabs>
        <w:spacing w:after="120"/>
        <w:jc w:val="both"/>
        <w:rPr>
          <w:rFonts w:asciiTheme="majorBidi" w:hAnsiTheme="majorBidi" w:cstheme="majorBidi"/>
          <w:b/>
          <w:bCs/>
          <w:sz w:val="20"/>
          <w:szCs w:val="20"/>
        </w:rPr>
      </w:pPr>
      <w:bookmarkStart w:id="5" w:name="_Toc8886360"/>
      <w:bookmarkStart w:id="6" w:name="_Toc8886356"/>
    </w:p>
    <w:p w14:paraId="1D89D498" w14:textId="77777777" w:rsidR="003D5EDC" w:rsidRDefault="003D5EDC" w:rsidP="001F67DD">
      <w:pPr>
        <w:tabs>
          <w:tab w:val="left" w:pos="1374"/>
        </w:tabs>
        <w:spacing w:after="120"/>
        <w:jc w:val="both"/>
        <w:rPr>
          <w:rFonts w:asciiTheme="majorBidi" w:hAnsiTheme="majorBidi" w:cstheme="majorBidi"/>
          <w:b/>
          <w:bCs/>
          <w:sz w:val="20"/>
          <w:szCs w:val="20"/>
        </w:rPr>
      </w:pPr>
    </w:p>
    <w:p w14:paraId="59DF6477" w14:textId="77777777" w:rsidR="003D5EDC" w:rsidRDefault="003D5EDC" w:rsidP="001F67DD">
      <w:pPr>
        <w:tabs>
          <w:tab w:val="left" w:pos="1374"/>
        </w:tabs>
        <w:spacing w:after="120"/>
        <w:jc w:val="both"/>
        <w:rPr>
          <w:rFonts w:asciiTheme="majorBidi" w:hAnsiTheme="majorBidi" w:cstheme="majorBidi"/>
          <w:b/>
          <w:bCs/>
          <w:sz w:val="20"/>
          <w:szCs w:val="20"/>
        </w:rPr>
      </w:pPr>
    </w:p>
    <w:p w14:paraId="1CF574E0" w14:textId="77777777" w:rsidR="003D5EDC" w:rsidRDefault="003D5EDC" w:rsidP="001F67DD">
      <w:pPr>
        <w:tabs>
          <w:tab w:val="left" w:pos="1374"/>
        </w:tabs>
        <w:spacing w:after="120"/>
        <w:jc w:val="both"/>
        <w:rPr>
          <w:rFonts w:asciiTheme="majorBidi" w:hAnsiTheme="majorBidi" w:cstheme="majorBidi"/>
          <w:b/>
          <w:bCs/>
          <w:sz w:val="20"/>
          <w:szCs w:val="20"/>
        </w:rPr>
      </w:pPr>
    </w:p>
    <w:p w14:paraId="5C9AB4E3" w14:textId="77777777" w:rsidR="003D5EDC" w:rsidRDefault="003D5EDC" w:rsidP="001F67DD">
      <w:pPr>
        <w:tabs>
          <w:tab w:val="left" w:pos="1374"/>
        </w:tabs>
        <w:spacing w:after="120"/>
        <w:jc w:val="both"/>
        <w:rPr>
          <w:rFonts w:asciiTheme="majorBidi" w:hAnsiTheme="majorBidi" w:cstheme="majorBidi"/>
          <w:b/>
          <w:bCs/>
          <w:sz w:val="20"/>
          <w:szCs w:val="20"/>
        </w:rPr>
      </w:pPr>
    </w:p>
    <w:p w14:paraId="2934D316" w14:textId="77777777" w:rsidR="003D5EDC" w:rsidRDefault="003D5EDC" w:rsidP="001F67DD">
      <w:pPr>
        <w:tabs>
          <w:tab w:val="left" w:pos="1374"/>
        </w:tabs>
        <w:spacing w:after="120"/>
        <w:jc w:val="both"/>
        <w:rPr>
          <w:rFonts w:asciiTheme="majorBidi" w:hAnsiTheme="majorBidi" w:cstheme="majorBidi"/>
          <w:b/>
          <w:bCs/>
          <w:sz w:val="20"/>
          <w:szCs w:val="20"/>
        </w:rPr>
      </w:pPr>
    </w:p>
    <w:p w14:paraId="1A59151E" w14:textId="77777777" w:rsidR="003D5EDC" w:rsidRDefault="003D5EDC" w:rsidP="001F67DD">
      <w:pPr>
        <w:tabs>
          <w:tab w:val="left" w:pos="1374"/>
        </w:tabs>
        <w:spacing w:after="120"/>
        <w:jc w:val="both"/>
        <w:rPr>
          <w:rFonts w:asciiTheme="majorBidi" w:hAnsiTheme="majorBidi" w:cstheme="majorBidi"/>
          <w:b/>
          <w:bCs/>
          <w:sz w:val="20"/>
          <w:szCs w:val="20"/>
        </w:rPr>
      </w:pPr>
    </w:p>
    <w:p w14:paraId="1EF0A7C3" w14:textId="77777777" w:rsidR="003D5EDC" w:rsidRDefault="003D5EDC" w:rsidP="001F67DD">
      <w:pPr>
        <w:tabs>
          <w:tab w:val="left" w:pos="1374"/>
        </w:tabs>
        <w:spacing w:after="120"/>
        <w:jc w:val="both"/>
        <w:rPr>
          <w:rFonts w:asciiTheme="majorBidi" w:hAnsiTheme="majorBidi" w:cstheme="majorBidi"/>
          <w:b/>
          <w:bCs/>
          <w:sz w:val="20"/>
          <w:szCs w:val="20"/>
        </w:rPr>
      </w:pPr>
    </w:p>
    <w:p w14:paraId="44C74B80" w14:textId="4C7C799E" w:rsidR="003D5EDC" w:rsidRDefault="003D5EDC" w:rsidP="001F67DD">
      <w:pPr>
        <w:tabs>
          <w:tab w:val="left" w:pos="1374"/>
        </w:tabs>
        <w:spacing w:after="120"/>
        <w:jc w:val="both"/>
        <w:rPr>
          <w:rFonts w:asciiTheme="majorBidi" w:hAnsiTheme="majorBidi" w:cstheme="majorBidi"/>
          <w:b/>
          <w:bCs/>
          <w:sz w:val="20"/>
          <w:szCs w:val="20"/>
        </w:rPr>
      </w:pPr>
    </w:p>
    <w:p w14:paraId="4C672191" w14:textId="293401B1" w:rsidR="003D5EDC" w:rsidRDefault="003D5EDC" w:rsidP="001F67DD">
      <w:pPr>
        <w:tabs>
          <w:tab w:val="left" w:pos="1374"/>
        </w:tabs>
        <w:spacing w:after="120"/>
        <w:jc w:val="both"/>
        <w:rPr>
          <w:rFonts w:asciiTheme="majorBidi" w:hAnsiTheme="majorBidi" w:cstheme="majorBidi"/>
          <w:b/>
          <w:bCs/>
          <w:sz w:val="20"/>
          <w:szCs w:val="20"/>
        </w:rPr>
      </w:pPr>
    </w:p>
    <w:p w14:paraId="56017D84" w14:textId="4B31A131" w:rsidR="003D5EDC" w:rsidRDefault="00211D60" w:rsidP="001F67DD">
      <w:pPr>
        <w:tabs>
          <w:tab w:val="left" w:pos="1374"/>
        </w:tabs>
        <w:spacing w:after="120"/>
        <w:jc w:val="both"/>
        <w:rPr>
          <w:rFonts w:asciiTheme="majorBidi" w:hAnsiTheme="majorBidi" w:cstheme="majorBidi"/>
          <w:b/>
          <w:bCs/>
          <w:sz w:val="20"/>
          <w:szCs w:val="20"/>
        </w:rPr>
      </w:pPr>
      <w:r w:rsidRPr="00AE3D8A">
        <w:rPr>
          <w:noProof/>
          <w:sz w:val="20"/>
          <w:szCs w:val="20"/>
        </w:rPr>
        <mc:AlternateContent>
          <mc:Choice Requires="wps">
            <w:drawing>
              <wp:anchor distT="0" distB="0" distL="114300" distR="114300" simplePos="0" relativeHeight="251668480" behindDoc="0" locked="0" layoutInCell="1" allowOverlap="1" wp14:anchorId="5EAA50BB" wp14:editId="6EF6E1B1">
                <wp:simplePos x="0" y="0"/>
                <wp:positionH relativeFrom="column">
                  <wp:posOffset>3125470</wp:posOffset>
                </wp:positionH>
                <wp:positionV relativeFrom="paragraph">
                  <wp:posOffset>620395</wp:posOffset>
                </wp:positionV>
                <wp:extent cx="397565" cy="234315"/>
                <wp:effectExtent l="0" t="0" r="0" b="0"/>
                <wp:wrapNone/>
                <wp:docPr id="5" name="Text Box 8"/>
                <wp:cNvGraphicFramePr/>
                <a:graphic xmlns:a="http://schemas.openxmlformats.org/drawingml/2006/main">
                  <a:graphicData uri="http://schemas.microsoft.com/office/word/2010/wordprocessingShape">
                    <wps:wsp>
                      <wps:cNvSpPr txBox="1"/>
                      <wps:spPr bwMode="auto">
                        <a:xfrm>
                          <a:off x="0" y="0"/>
                          <a:ext cx="397565" cy="234315"/>
                        </a:xfrm>
                        <a:prstGeom prst="rect">
                          <a:avLst/>
                        </a:prstGeom>
                        <a:noFill/>
                        <a:ln>
                          <a:noFill/>
                        </a:ln>
                      </wps:spPr>
                      <wps:txbx>
                        <w:txbxContent>
                          <w:p w14:paraId="4A25E0B2" w14:textId="2F6280A1" w:rsidR="00211D60" w:rsidRPr="000A3473" w:rsidRDefault="00211D60" w:rsidP="00211D60">
                            <w:pPr>
                              <w:rPr>
                                <w:rFonts w:ascii="Arial" w:hAnsi="Arial" w:cs="Arial"/>
                                <w:sz w:val="20"/>
                                <w:szCs w:val="20"/>
                              </w:rPr>
                            </w:pPr>
                            <w:r>
                              <w:rPr>
                                <w:rFonts w:ascii="Arial" w:hAnsi="Arial" w:cs="Arial"/>
                                <w:sz w:val="20"/>
                                <w:szCs w:val="20"/>
                              </w:rPr>
                              <w:t>78</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EAA50BB" id="_x0000_s1030" type="#_x0000_t202" style="position:absolute;left:0;text-align:left;margin-left:246.1pt;margin-top:48.85pt;width:31.3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" filled="f" stroked="f">
                <v:textbox>
                  <w:txbxContent>
                    <w:p w14:paraId="4A25E0B2" w14:textId="2F6280A1" w:rsidR="00211D60" w:rsidRPr="000A3473" w:rsidRDefault="00211D60" w:rsidP="00211D60">
                      <w:pPr>
                        <w:rPr>
                          <w:rFonts w:ascii="Arial" w:hAnsi="Arial" w:cs="Arial"/>
                          <w:sz w:val="20"/>
                          <w:szCs w:val="20"/>
                        </w:rPr>
                      </w:pPr>
                      <w:r>
                        <w:rPr>
                          <w:rFonts w:ascii="Arial" w:hAnsi="Arial" w:cs="Arial"/>
                          <w:sz w:val="20"/>
                          <w:szCs w:val="20"/>
                        </w:rPr>
                        <w:t>78</w:t>
                      </w:r>
                    </w:p>
                  </w:txbxContent>
                </v:textbox>
              </v:shape>
            </w:pict>
          </mc:Fallback>
        </mc:AlternateContent>
      </w:r>
    </w:p>
    <w:p w14:paraId="1EC590EE" w14:textId="2B7F8441" w:rsidR="001F67DD" w:rsidRPr="009B7CCE" w:rsidRDefault="002379F0" w:rsidP="001F67DD">
      <w:pPr>
        <w:tabs>
          <w:tab w:val="left" w:pos="1374"/>
        </w:tabs>
        <w:spacing w:after="120"/>
        <w:jc w:val="both"/>
        <w:rPr>
          <w:rFonts w:asciiTheme="majorBidi" w:hAnsiTheme="majorBidi" w:cstheme="majorBidi"/>
          <w:b/>
          <w:bCs/>
          <w:sz w:val="20"/>
          <w:szCs w:val="20"/>
        </w:rPr>
      </w:pPr>
      <w:r w:rsidRPr="009B7CCE">
        <w:rPr>
          <w:rFonts w:asciiTheme="majorBidi" w:hAnsiTheme="majorBidi" w:cstheme="majorBidi"/>
          <w:b/>
          <w:bCs/>
          <w:sz w:val="20"/>
          <w:szCs w:val="20"/>
        </w:rPr>
        <w:lastRenderedPageBreak/>
        <w:t>Table (2): Frequency and percentage distribution of the studied nursing students according to their medical history (n=340).</w:t>
      </w:r>
    </w:p>
    <w:tbl>
      <w:tblPr>
        <w:tblStyle w:val="TableGrid"/>
        <w:tblW w:w="0" w:type="auto"/>
        <w:jc w:val="center"/>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1"/>
        <w:gridCol w:w="7"/>
        <w:gridCol w:w="844"/>
        <w:gridCol w:w="38"/>
        <w:gridCol w:w="982"/>
      </w:tblGrid>
      <w:tr w:rsidR="005E70F9" w14:paraId="6CA0992D" w14:textId="77777777" w:rsidTr="001F67DD">
        <w:trPr>
          <w:trHeight w:val="20"/>
          <w:jc w:val="center"/>
        </w:trPr>
        <w:tc>
          <w:tcPr>
            <w:tcW w:w="8278" w:type="dxa"/>
            <w:tcBorders>
              <w:top w:val="double" w:sz="4" w:space="0" w:color="auto"/>
              <w:bottom w:val="single" w:sz="4" w:space="0" w:color="auto"/>
            </w:tcBorders>
            <w:hideMark/>
          </w:tcPr>
          <w:p w14:paraId="1C55AAF1" w14:textId="52F65AA9" w:rsidR="001F67DD" w:rsidRPr="009B7CCE" w:rsidRDefault="002379F0" w:rsidP="00642307">
            <w:pPr>
              <w:autoSpaceDE w:val="0"/>
              <w:autoSpaceDN w:val="0"/>
              <w:adjustRightInd w:val="0"/>
              <w:jc w:val="center"/>
              <w:rPr>
                <w:rFonts w:asciiTheme="majorBidi" w:eastAsia="Calibri" w:hAnsiTheme="majorBidi" w:cstheme="majorBidi"/>
                <w:b/>
                <w:bCs/>
                <w:sz w:val="18"/>
                <w:szCs w:val="18"/>
              </w:rPr>
            </w:pPr>
            <w:r w:rsidRPr="009B7CCE">
              <w:rPr>
                <w:rFonts w:asciiTheme="majorBidi" w:eastAsia="Calibri" w:hAnsiTheme="majorBidi" w:cstheme="majorBidi"/>
                <w:b/>
                <w:bCs/>
                <w:sz w:val="18"/>
                <w:szCs w:val="18"/>
              </w:rPr>
              <w:t xml:space="preserve">Variables </w:t>
            </w:r>
          </w:p>
        </w:tc>
        <w:tc>
          <w:tcPr>
            <w:tcW w:w="900" w:type="dxa"/>
            <w:gridSpan w:val="3"/>
            <w:tcBorders>
              <w:top w:val="double" w:sz="4" w:space="0" w:color="auto"/>
              <w:bottom w:val="single" w:sz="4" w:space="0" w:color="auto"/>
            </w:tcBorders>
            <w:hideMark/>
          </w:tcPr>
          <w:p w14:paraId="1D8BA709" w14:textId="77777777" w:rsidR="001F67DD" w:rsidRPr="009B7CCE" w:rsidRDefault="002379F0" w:rsidP="00642307">
            <w:pPr>
              <w:autoSpaceDE w:val="0"/>
              <w:autoSpaceDN w:val="0"/>
              <w:adjustRightInd w:val="0"/>
              <w:jc w:val="center"/>
              <w:rPr>
                <w:rFonts w:asciiTheme="majorBidi" w:eastAsia="Calibri" w:hAnsiTheme="majorBidi" w:cstheme="majorBidi"/>
                <w:b/>
                <w:bCs/>
                <w:sz w:val="18"/>
                <w:szCs w:val="18"/>
              </w:rPr>
            </w:pPr>
            <w:r w:rsidRPr="009B7CCE">
              <w:rPr>
                <w:rFonts w:asciiTheme="majorBidi" w:eastAsia="Calibri" w:hAnsiTheme="majorBidi" w:cstheme="majorBidi"/>
                <w:b/>
                <w:bCs/>
                <w:sz w:val="18"/>
                <w:szCs w:val="18"/>
              </w:rPr>
              <w:t>N</w:t>
            </w:r>
          </w:p>
        </w:tc>
        <w:tc>
          <w:tcPr>
            <w:tcW w:w="994" w:type="dxa"/>
            <w:tcBorders>
              <w:top w:val="double" w:sz="4" w:space="0" w:color="auto"/>
              <w:bottom w:val="single" w:sz="4" w:space="0" w:color="auto"/>
            </w:tcBorders>
            <w:hideMark/>
          </w:tcPr>
          <w:p w14:paraId="1193C2B0" w14:textId="77777777" w:rsidR="001F67DD" w:rsidRPr="009B7CCE" w:rsidRDefault="002379F0" w:rsidP="00642307">
            <w:pPr>
              <w:autoSpaceDE w:val="0"/>
              <w:autoSpaceDN w:val="0"/>
              <w:adjustRightInd w:val="0"/>
              <w:jc w:val="center"/>
              <w:rPr>
                <w:rFonts w:asciiTheme="majorBidi" w:eastAsia="Calibri" w:hAnsiTheme="majorBidi" w:cstheme="majorBidi"/>
                <w:b/>
                <w:bCs/>
                <w:sz w:val="18"/>
                <w:szCs w:val="18"/>
              </w:rPr>
            </w:pPr>
            <w:r w:rsidRPr="009B7CCE">
              <w:rPr>
                <w:rFonts w:asciiTheme="majorBidi" w:eastAsia="Calibri" w:hAnsiTheme="majorBidi" w:cstheme="majorBidi"/>
                <w:b/>
                <w:bCs/>
                <w:sz w:val="18"/>
                <w:szCs w:val="18"/>
              </w:rPr>
              <w:t>%</w:t>
            </w:r>
          </w:p>
        </w:tc>
      </w:tr>
      <w:tr w:rsidR="005E70F9" w14:paraId="5D8FC802" w14:textId="77777777" w:rsidTr="001F67DD">
        <w:trPr>
          <w:trHeight w:val="20"/>
          <w:jc w:val="center"/>
        </w:trPr>
        <w:tc>
          <w:tcPr>
            <w:tcW w:w="10172" w:type="dxa"/>
            <w:gridSpan w:val="5"/>
            <w:hideMark/>
          </w:tcPr>
          <w:p w14:paraId="682138E0" w14:textId="118DA89B" w:rsidR="001F67DD" w:rsidRPr="009B7CCE" w:rsidRDefault="002379F0" w:rsidP="00642307">
            <w:pPr>
              <w:autoSpaceDE w:val="0"/>
              <w:autoSpaceDN w:val="0"/>
              <w:adjustRightInd w:val="0"/>
              <w:ind w:right="-360"/>
              <w:rPr>
                <w:rFonts w:asciiTheme="majorBidi" w:eastAsia="Calibri" w:hAnsiTheme="majorBidi" w:cstheme="majorBidi"/>
                <w:b/>
                <w:bCs/>
                <w:sz w:val="18"/>
                <w:szCs w:val="18"/>
              </w:rPr>
            </w:pPr>
            <w:r w:rsidRPr="009B7CCE">
              <w:rPr>
                <w:rFonts w:asciiTheme="majorBidi" w:eastAsia="Calibri" w:hAnsiTheme="majorBidi" w:cstheme="majorBidi"/>
                <w:b/>
                <w:bCs/>
                <w:sz w:val="18"/>
                <w:szCs w:val="18"/>
              </w:rPr>
              <w:t>Suffering from genetic disease</w:t>
            </w:r>
          </w:p>
        </w:tc>
      </w:tr>
      <w:tr w:rsidR="005E70F9" w14:paraId="19053C5E" w14:textId="77777777" w:rsidTr="001F67DD">
        <w:trPr>
          <w:trHeight w:val="20"/>
          <w:jc w:val="center"/>
        </w:trPr>
        <w:tc>
          <w:tcPr>
            <w:tcW w:w="8278" w:type="dxa"/>
            <w:hideMark/>
          </w:tcPr>
          <w:p w14:paraId="6FF8DE5F" w14:textId="77777777" w:rsidR="001F67DD" w:rsidRPr="009B7CCE" w:rsidRDefault="002379F0" w:rsidP="001F67DD">
            <w:pPr>
              <w:autoSpaceDE w:val="0"/>
              <w:autoSpaceDN w:val="0"/>
              <w:adjustRightInd w:val="0"/>
              <w:ind w:right="-360" w:firstLine="167"/>
              <w:rPr>
                <w:rFonts w:asciiTheme="majorBidi" w:eastAsia="Calibri" w:hAnsiTheme="majorBidi" w:cstheme="majorBidi"/>
                <w:sz w:val="18"/>
                <w:szCs w:val="18"/>
              </w:rPr>
            </w:pPr>
            <w:r w:rsidRPr="009B7CCE">
              <w:rPr>
                <w:rFonts w:asciiTheme="majorBidi" w:eastAsia="Calibri" w:hAnsiTheme="majorBidi" w:cstheme="majorBidi"/>
                <w:sz w:val="18"/>
                <w:szCs w:val="18"/>
              </w:rPr>
              <w:t>Yes</w:t>
            </w:r>
          </w:p>
          <w:p w14:paraId="3977E710" w14:textId="77777777" w:rsidR="001F67DD" w:rsidRPr="009B7CCE" w:rsidRDefault="002379F0" w:rsidP="001F67DD">
            <w:pPr>
              <w:autoSpaceDE w:val="0"/>
              <w:autoSpaceDN w:val="0"/>
              <w:adjustRightInd w:val="0"/>
              <w:ind w:right="-360" w:firstLine="167"/>
              <w:rPr>
                <w:rFonts w:asciiTheme="majorBidi" w:eastAsia="Calibri" w:hAnsiTheme="majorBidi" w:cstheme="majorBidi"/>
                <w:sz w:val="18"/>
                <w:szCs w:val="18"/>
              </w:rPr>
            </w:pPr>
            <w:r w:rsidRPr="009B7CCE">
              <w:rPr>
                <w:rFonts w:asciiTheme="majorBidi" w:eastAsia="Calibri" w:hAnsiTheme="majorBidi" w:cstheme="majorBidi"/>
                <w:sz w:val="18"/>
                <w:szCs w:val="18"/>
              </w:rPr>
              <w:t>No</w:t>
            </w:r>
          </w:p>
        </w:tc>
        <w:tc>
          <w:tcPr>
            <w:tcW w:w="900" w:type="dxa"/>
            <w:gridSpan w:val="3"/>
            <w:hideMark/>
          </w:tcPr>
          <w:p w14:paraId="47E810BA"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8</w:t>
            </w:r>
          </w:p>
          <w:p w14:paraId="2CD68717"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332</w:t>
            </w:r>
          </w:p>
        </w:tc>
        <w:tc>
          <w:tcPr>
            <w:tcW w:w="994" w:type="dxa"/>
            <w:hideMark/>
          </w:tcPr>
          <w:p w14:paraId="3D0936D3"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2.4</w:t>
            </w:r>
          </w:p>
          <w:p w14:paraId="258922B5"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97.6</w:t>
            </w:r>
          </w:p>
        </w:tc>
      </w:tr>
      <w:tr w:rsidR="005E70F9" w14:paraId="36DE2D1D" w14:textId="77777777" w:rsidTr="001F67DD">
        <w:trPr>
          <w:trHeight w:val="20"/>
          <w:jc w:val="center"/>
        </w:trPr>
        <w:tc>
          <w:tcPr>
            <w:tcW w:w="10172" w:type="dxa"/>
            <w:gridSpan w:val="5"/>
            <w:hideMark/>
          </w:tcPr>
          <w:p w14:paraId="78E9A7FA" w14:textId="77777777" w:rsidR="001F67DD" w:rsidRPr="009B7CCE" w:rsidRDefault="002379F0" w:rsidP="00EA21B7">
            <w:pPr>
              <w:autoSpaceDE w:val="0"/>
              <w:autoSpaceDN w:val="0"/>
              <w:adjustRightInd w:val="0"/>
              <w:ind w:right="-360" w:firstLine="167"/>
              <w:rPr>
                <w:rFonts w:asciiTheme="majorBidi" w:eastAsia="Calibri" w:hAnsiTheme="majorBidi" w:cstheme="majorBidi"/>
                <w:sz w:val="18"/>
                <w:szCs w:val="18"/>
              </w:rPr>
            </w:pPr>
            <w:r w:rsidRPr="009B7CCE">
              <w:rPr>
                <w:rFonts w:asciiTheme="majorBidi" w:eastAsia="Calibri" w:hAnsiTheme="majorBidi" w:cstheme="majorBidi"/>
                <w:sz w:val="18"/>
                <w:szCs w:val="18"/>
              </w:rPr>
              <w:t>If yes, what is it? (N=8)</w:t>
            </w:r>
          </w:p>
        </w:tc>
      </w:tr>
      <w:tr w:rsidR="005E70F9" w14:paraId="09AD15A6" w14:textId="77777777" w:rsidTr="001F67DD">
        <w:trPr>
          <w:trHeight w:val="20"/>
          <w:jc w:val="center"/>
        </w:trPr>
        <w:tc>
          <w:tcPr>
            <w:tcW w:w="8285" w:type="dxa"/>
            <w:gridSpan w:val="2"/>
            <w:hideMark/>
          </w:tcPr>
          <w:p w14:paraId="04757ECA"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Thalassemia</w:t>
            </w:r>
          </w:p>
          <w:p w14:paraId="2A8DC946"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G6PD</w:t>
            </w:r>
          </w:p>
          <w:p w14:paraId="1C6F5D9F"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Diabetes</w:t>
            </w:r>
          </w:p>
          <w:p w14:paraId="77675268"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Cystic Fibrosis</w:t>
            </w:r>
          </w:p>
          <w:p w14:paraId="51D16215"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Sickle cell anemia</w:t>
            </w:r>
          </w:p>
          <w:p w14:paraId="68AC94AC"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PKU</w:t>
            </w:r>
          </w:p>
        </w:tc>
        <w:tc>
          <w:tcPr>
            <w:tcW w:w="854" w:type="dxa"/>
            <w:hideMark/>
          </w:tcPr>
          <w:p w14:paraId="3FD06A8B"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0</w:t>
            </w:r>
          </w:p>
          <w:p w14:paraId="39942B17"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2</w:t>
            </w:r>
          </w:p>
          <w:p w14:paraId="0445EDF9"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6</w:t>
            </w:r>
          </w:p>
          <w:p w14:paraId="09C70A0E"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0</w:t>
            </w:r>
          </w:p>
          <w:p w14:paraId="33D96F16"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0</w:t>
            </w:r>
          </w:p>
          <w:p w14:paraId="37877B14"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0</w:t>
            </w:r>
          </w:p>
        </w:tc>
        <w:tc>
          <w:tcPr>
            <w:tcW w:w="1033" w:type="dxa"/>
            <w:gridSpan w:val="2"/>
            <w:hideMark/>
          </w:tcPr>
          <w:p w14:paraId="6389912B"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0</w:t>
            </w:r>
          </w:p>
          <w:p w14:paraId="2F9315D5"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25</w:t>
            </w:r>
          </w:p>
          <w:p w14:paraId="38B965D8"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75</w:t>
            </w:r>
          </w:p>
          <w:p w14:paraId="3B84E4AA"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0</w:t>
            </w:r>
          </w:p>
          <w:p w14:paraId="74451563"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0</w:t>
            </w:r>
          </w:p>
          <w:p w14:paraId="195269AF"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0</w:t>
            </w:r>
          </w:p>
        </w:tc>
      </w:tr>
      <w:tr w:rsidR="005E70F9" w14:paraId="16039577" w14:textId="77777777" w:rsidTr="001F67DD">
        <w:trPr>
          <w:trHeight w:val="20"/>
          <w:jc w:val="center"/>
        </w:trPr>
        <w:tc>
          <w:tcPr>
            <w:tcW w:w="8285" w:type="dxa"/>
            <w:gridSpan w:val="2"/>
          </w:tcPr>
          <w:p w14:paraId="00A3A07A" w14:textId="77777777" w:rsidR="001F67DD" w:rsidRPr="009B7CCE" w:rsidRDefault="002379F0" w:rsidP="00642307">
            <w:pPr>
              <w:autoSpaceDE w:val="0"/>
              <w:autoSpaceDN w:val="0"/>
              <w:adjustRightInd w:val="0"/>
              <w:ind w:right="-360"/>
              <w:rPr>
                <w:rFonts w:asciiTheme="majorBidi" w:eastAsia="Calibri" w:hAnsiTheme="majorBidi" w:cstheme="majorBidi"/>
                <w:sz w:val="18"/>
                <w:szCs w:val="18"/>
              </w:rPr>
            </w:pPr>
            <w:r w:rsidRPr="009B7CCE">
              <w:rPr>
                <w:rFonts w:asciiTheme="majorBidi" w:eastAsia="Calibri" w:hAnsiTheme="majorBidi" w:cstheme="majorBidi"/>
                <w:b/>
                <w:bCs/>
                <w:sz w:val="18"/>
                <w:szCs w:val="18"/>
              </w:rPr>
              <w:t>Family history about genetic disease</w:t>
            </w:r>
          </w:p>
        </w:tc>
        <w:tc>
          <w:tcPr>
            <w:tcW w:w="854" w:type="dxa"/>
          </w:tcPr>
          <w:p w14:paraId="20502AEF" w14:textId="77777777" w:rsidR="001F67DD" w:rsidRPr="009B7CCE" w:rsidRDefault="001F67DD" w:rsidP="00642307">
            <w:pPr>
              <w:jc w:val="center"/>
              <w:rPr>
                <w:rFonts w:asciiTheme="majorBidi" w:hAnsiTheme="majorBidi" w:cstheme="majorBidi"/>
                <w:sz w:val="18"/>
                <w:szCs w:val="18"/>
              </w:rPr>
            </w:pPr>
          </w:p>
        </w:tc>
        <w:tc>
          <w:tcPr>
            <w:tcW w:w="1033" w:type="dxa"/>
            <w:gridSpan w:val="2"/>
          </w:tcPr>
          <w:p w14:paraId="3E8BD8A9" w14:textId="77777777" w:rsidR="001F67DD" w:rsidRPr="009B7CCE" w:rsidRDefault="001F67DD" w:rsidP="00642307">
            <w:pPr>
              <w:jc w:val="center"/>
              <w:rPr>
                <w:rFonts w:asciiTheme="majorBidi" w:hAnsiTheme="majorBidi" w:cstheme="majorBidi"/>
                <w:sz w:val="18"/>
                <w:szCs w:val="18"/>
              </w:rPr>
            </w:pPr>
          </w:p>
        </w:tc>
      </w:tr>
      <w:tr w:rsidR="005E70F9" w14:paraId="44AE699C" w14:textId="77777777" w:rsidTr="001F67DD">
        <w:trPr>
          <w:trHeight w:val="20"/>
          <w:jc w:val="center"/>
        </w:trPr>
        <w:tc>
          <w:tcPr>
            <w:tcW w:w="8285" w:type="dxa"/>
            <w:gridSpan w:val="2"/>
          </w:tcPr>
          <w:p w14:paraId="2289ABBB" w14:textId="77777777" w:rsidR="001F67DD" w:rsidRPr="009B7CCE" w:rsidRDefault="002379F0" w:rsidP="00EA21B7">
            <w:pPr>
              <w:autoSpaceDE w:val="0"/>
              <w:autoSpaceDN w:val="0"/>
              <w:adjustRightInd w:val="0"/>
              <w:ind w:right="-360" w:firstLine="167"/>
              <w:rPr>
                <w:rFonts w:asciiTheme="majorBidi" w:eastAsia="Calibri" w:hAnsiTheme="majorBidi" w:cstheme="majorBidi"/>
                <w:sz w:val="18"/>
                <w:szCs w:val="18"/>
              </w:rPr>
            </w:pPr>
            <w:r w:rsidRPr="009B7CCE">
              <w:rPr>
                <w:rFonts w:asciiTheme="majorBidi" w:eastAsia="Calibri" w:hAnsiTheme="majorBidi" w:cstheme="majorBidi"/>
                <w:sz w:val="18"/>
                <w:szCs w:val="18"/>
              </w:rPr>
              <w:t>Yes</w:t>
            </w:r>
          </w:p>
        </w:tc>
        <w:tc>
          <w:tcPr>
            <w:tcW w:w="854" w:type="dxa"/>
          </w:tcPr>
          <w:p w14:paraId="168DF2F0"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19</w:t>
            </w:r>
          </w:p>
        </w:tc>
        <w:tc>
          <w:tcPr>
            <w:tcW w:w="1033" w:type="dxa"/>
            <w:gridSpan w:val="2"/>
          </w:tcPr>
          <w:p w14:paraId="5EAD9809"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5.6</w:t>
            </w:r>
          </w:p>
        </w:tc>
      </w:tr>
      <w:tr w:rsidR="005E70F9" w14:paraId="6CC4110C" w14:textId="77777777" w:rsidTr="001F67DD">
        <w:trPr>
          <w:trHeight w:val="20"/>
          <w:jc w:val="center"/>
        </w:trPr>
        <w:tc>
          <w:tcPr>
            <w:tcW w:w="8285" w:type="dxa"/>
            <w:gridSpan w:val="2"/>
          </w:tcPr>
          <w:p w14:paraId="7216656D" w14:textId="77777777" w:rsidR="001F67DD" w:rsidRPr="009B7CCE" w:rsidRDefault="002379F0" w:rsidP="00EA21B7">
            <w:pPr>
              <w:autoSpaceDE w:val="0"/>
              <w:autoSpaceDN w:val="0"/>
              <w:adjustRightInd w:val="0"/>
              <w:ind w:right="-360" w:firstLine="167"/>
              <w:rPr>
                <w:rFonts w:asciiTheme="majorBidi" w:eastAsia="Calibri" w:hAnsiTheme="majorBidi" w:cstheme="majorBidi"/>
                <w:sz w:val="18"/>
                <w:szCs w:val="18"/>
              </w:rPr>
            </w:pPr>
            <w:r w:rsidRPr="009B7CCE">
              <w:rPr>
                <w:rFonts w:asciiTheme="majorBidi" w:eastAsia="Calibri" w:hAnsiTheme="majorBidi" w:cstheme="majorBidi"/>
                <w:sz w:val="18"/>
                <w:szCs w:val="18"/>
              </w:rPr>
              <w:t>No</w:t>
            </w:r>
          </w:p>
        </w:tc>
        <w:tc>
          <w:tcPr>
            <w:tcW w:w="854" w:type="dxa"/>
          </w:tcPr>
          <w:p w14:paraId="603E0C0B"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321</w:t>
            </w:r>
          </w:p>
        </w:tc>
        <w:tc>
          <w:tcPr>
            <w:tcW w:w="1033" w:type="dxa"/>
            <w:gridSpan w:val="2"/>
          </w:tcPr>
          <w:p w14:paraId="4760EF2B"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94.4</w:t>
            </w:r>
          </w:p>
        </w:tc>
      </w:tr>
      <w:tr w:rsidR="005E70F9" w14:paraId="3A427A06" w14:textId="77777777" w:rsidTr="001F67DD">
        <w:trPr>
          <w:trHeight w:val="20"/>
          <w:jc w:val="center"/>
        </w:trPr>
        <w:tc>
          <w:tcPr>
            <w:tcW w:w="8285" w:type="dxa"/>
            <w:gridSpan w:val="2"/>
          </w:tcPr>
          <w:p w14:paraId="38CEDDB0" w14:textId="77777777" w:rsidR="001F67DD" w:rsidRPr="009B7CCE" w:rsidRDefault="002379F0" w:rsidP="00EA21B7">
            <w:pPr>
              <w:autoSpaceDE w:val="0"/>
              <w:autoSpaceDN w:val="0"/>
              <w:adjustRightInd w:val="0"/>
              <w:ind w:right="-360" w:firstLine="167"/>
              <w:rPr>
                <w:rFonts w:asciiTheme="majorBidi" w:eastAsia="Calibri" w:hAnsiTheme="majorBidi" w:cstheme="majorBidi"/>
                <w:sz w:val="18"/>
                <w:szCs w:val="18"/>
              </w:rPr>
            </w:pPr>
            <w:r w:rsidRPr="009B7CCE">
              <w:rPr>
                <w:rFonts w:asciiTheme="majorBidi" w:eastAsia="Calibri" w:hAnsiTheme="majorBidi" w:cstheme="majorBidi"/>
                <w:sz w:val="18"/>
                <w:szCs w:val="18"/>
              </w:rPr>
              <w:t>If yes, previously admitted to hospital-related this disease (N=19)</w:t>
            </w:r>
          </w:p>
        </w:tc>
        <w:tc>
          <w:tcPr>
            <w:tcW w:w="854" w:type="dxa"/>
          </w:tcPr>
          <w:p w14:paraId="731B8B2A" w14:textId="77777777" w:rsidR="001F67DD" w:rsidRPr="009B7CCE" w:rsidRDefault="001F67DD" w:rsidP="00642307">
            <w:pPr>
              <w:jc w:val="center"/>
              <w:rPr>
                <w:rFonts w:asciiTheme="majorBidi" w:hAnsiTheme="majorBidi" w:cstheme="majorBidi"/>
                <w:sz w:val="18"/>
                <w:szCs w:val="18"/>
              </w:rPr>
            </w:pPr>
          </w:p>
        </w:tc>
        <w:tc>
          <w:tcPr>
            <w:tcW w:w="1033" w:type="dxa"/>
            <w:gridSpan w:val="2"/>
          </w:tcPr>
          <w:p w14:paraId="02B6CF7C" w14:textId="77777777" w:rsidR="001F67DD" w:rsidRPr="009B7CCE" w:rsidRDefault="001F67DD" w:rsidP="00642307">
            <w:pPr>
              <w:jc w:val="center"/>
              <w:rPr>
                <w:rFonts w:asciiTheme="majorBidi" w:hAnsiTheme="majorBidi" w:cstheme="majorBidi"/>
                <w:sz w:val="18"/>
                <w:szCs w:val="18"/>
              </w:rPr>
            </w:pPr>
          </w:p>
        </w:tc>
      </w:tr>
      <w:tr w:rsidR="005E70F9" w14:paraId="6DEE3A26" w14:textId="77777777" w:rsidTr="001F67DD">
        <w:trPr>
          <w:trHeight w:val="20"/>
          <w:jc w:val="center"/>
        </w:trPr>
        <w:tc>
          <w:tcPr>
            <w:tcW w:w="8285" w:type="dxa"/>
            <w:gridSpan w:val="2"/>
          </w:tcPr>
          <w:p w14:paraId="235017F1"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Yes</w:t>
            </w:r>
          </w:p>
        </w:tc>
        <w:tc>
          <w:tcPr>
            <w:tcW w:w="854" w:type="dxa"/>
          </w:tcPr>
          <w:p w14:paraId="52B34846"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19</w:t>
            </w:r>
          </w:p>
        </w:tc>
        <w:tc>
          <w:tcPr>
            <w:tcW w:w="1033" w:type="dxa"/>
            <w:gridSpan w:val="2"/>
          </w:tcPr>
          <w:p w14:paraId="42E88976"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100</w:t>
            </w:r>
          </w:p>
        </w:tc>
      </w:tr>
      <w:tr w:rsidR="005E70F9" w14:paraId="2A8F3B9A" w14:textId="77777777" w:rsidTr="001F67DD">
        <w:trPr>
          <w:trHeight w:val="20"/>
          <w:jc w:val="center"/>
        </w:trPr>
        <w:tc>
          <w:tcPr>
            <w:tcW w:w="10172" w:type="dxa"/>
            <w:gridSpan w:val="5"/>
            <w:hideMark/>
          </w:tcPr>
          <w:p w14:paraId="6739AC2E" w14:textId="6A74DD09" w:rsidR="001F67DD" w:rsidRPr="009B7CCE" w:rsidRDefault="002379F0" w:rsidP="00642307">
            <w:pPr>
              <w:rPr>
                <w:rFonts w:asciiTheme="majorBidi" w:eastAsia="Calibri" w:hAnsiTheme="majorBidi" w:cstheme="majorBidi"/>
                <w:b/>
                <w:bCs/>
                <w:sz w:val="18"/>
                <w:szCs w:val="18"/>
                <w:lang w:bidi="ar-EG"/>
              </w:rPr>
            </w:pPr>
            <w:r w:rsidRPr="009B7CCE">
              <w:rPr>
                <w:rFonts w:asciiTheme="majorBidi" w:eastAsia="Calibri" w:hAnsiTheme="majorBidi" w:cstheme="majorBidi"/>
                <w:b/>
                <w:bCs/>
                <w:sz w:val="18"/>
                <w:szCs w:val="18"/>
              </w:rPr>
              <w:t>Conduction of premarital screening if you married or engaged (n=40)</w:t>
            </w:r>
          </w:p>
        </w:tc>
      </w:tr>
      <w:tr w:rsidR="005E70F9" w14:paraId="07B5934E" w14:textId="77777777" w:rsidTr="001F67DD">
        <w:trPr>
          <w:trHeight w:val="20"/>
          <w:jc w:val="center"/>
        </w:trPr>
        <w:tc>
          <w:tcPr>
            <w:tcW w:w="8285" w:type="dxa"/>
            <w:gridSpan w:val="2"/>
            <w:hideMark/>
          </w:tcPr>
          <w:p w14:paraId="53EE4315" w14:textId="77777777" w:rsidR="001F67DD" w:rsidRPr="009B7CCE" w:rsidRDefault="002379F0" w:rsidP="00EA21B7">
            <w:pPr>
              <w:autoSpaceDE w:val="0"/>
              <w:autoSpaceDN w:val="0"/>
              <w:adjustRightInd w:val="0"/>
              <w:ind w:right="-360" w:firstLine="167"/>
              <w:rPr>
                <w:rFonts w:asciiTheme="majorBidi" w:eastAsia="Calibri" w:hAnsiTheme="majorBidi" w:cstheme="majorBidi"/>
                <w:sz w:val="18"/>
                <w:szCs w:val="18"/>
                <w:rtl/>
              </w:rPr>
            </w:pPr>
            <w:r w:rsidRPr="009B7CCE">
              <w:rPr>
                <w:rFonts w:asciiTheme="majorBidi" w:eastAsia="Calibri" w:hAnsiTheme="majorBidi" w:cstheme="majorBidi"/>
                <w:sz w:val="18"/>
                <w:szCs w:val="18"/>
              </w:rPr>
              <w:t>Yes</w:t>
            </w:r>
          </w:p>
          <w:p w14:paraId="7690690C" w14:textId="77777777" w:rsidR="001F67DD" w:rsidRPr="009B7CCE" w:rsidRDefault="002379F0" w:rsidP="00EA21B7">
            <w:pPr>
              <w:autoSpaceDE w:val="0"/>
              <w:autoSpaceDN w:val="0"/>
              <w:adjustRightInd w:val="0"/>
              <w:ind w:right="-360" w:firstLine="167"/>
              <w:rPr>
                <w:rFonts w:asciiTheme="majorBidi" w:eastAsia="Calibri" w:hAnsiTheme="majorBidi" w:cstheme="majorBidi"/>
                <w:sz w:val="18"/>
                <w:szCs w:val="18"/>
              </w:rPr>
            </w:pPr>
            <w:r w:rsidRPr="009B7CCE">
              <w:rPr>
                <w:rFonts w:asciiTheme="majorBidi" w:eastAsia="Calibri" w:hAnsiTheme="majorBidi" w:cstheme="majorBidi"/>
                <w:sz w:val="18"/>
                <w:szCs w:val="18"/>
              </w:rPr>
              <w:t>No</w:t>
            </w:r>
          </w:p>
        </w:tc>
        <w:tc>
          <w:tcPr>
            <w:tcW w:w="854" w:type="dxa"/>
            <w:hideMark/>
          </w:tcPr>
          <w:p w14:paraId="1D1AEB32"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24</w:t>
            </w:r>
          </w:p>
          <w:p w14:paraId="2CBD9E21"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16</w:t>
            </w:r>
          </w:p>
        </w:tc>
        <w:tc>
          <w:tcPr>
            <w:tcW w:w="1033" w:type="dxa"/>
            <w:gridSpan w:val="2"/>
            <w:hideMark/>
          </w:tcPr>
          <w:p w14:paraId="01681DFA"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60</w:t>
            </w:r>
          </w:p>
          <w:p w14:paraId="1252A5F6"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40</w:t>
            </w:r>
          </w:p>
        </w:tc>
      </w:tr>
      <w:tr w:rsidR="005E70F9" w14:paraId="5C2B9424" w14:textId="77777777" w:rsidTr="001F67DD">
        <w:trPr>
          <w:trHeight w:val="20"/>
          <w:jc w:val="center"/>
        </w:trPr>
        <w:tc>
          <w:tcPr>
            <w:tcW w:w="10172" w:type="dxa"/>
            <w:gridSpan w:val="5"/>
            <w:hideMark/>
          </w:tcPr>
          <w:p w14:paraId="5BE0DA82" w14:textId="79F43519" w:rsidR="001F67DD" w:rsidRPr="009B7CCE" w:rsidRDefault="002379F0" w:rsidP="00EA21B7">
            <w:pPr>
              <w:ind w:firstLine="167"/>
              <w:rPr>
                <w:rFonts w:asciiTheme="majorBidi" w:eastAsia="Calibri" w:hAnsiTheme="majorBidi" w:cstheme="majorBidi"/>
                <w:sz w:val="18"/>
                <w:szCs w:val="18"/>
              </w:rPr>
            </w:pPr>
            <w:r w:rsidRPr="009B7CCE">
              <w:rPr>
                <w:rFonts w:asciiTheme="majorBidi" w:eastAsia="Calibri" w:hAnsiTheme="majorBidi" w:cstheme="majorBidi"/>
                <w:sz w:val="18"/>
                <w:szCs w:val="18"/>
              </w:rPr>
              <w:t xml:space="preserve">If yes, </w:t>
            </w:r>
            <w:r w:rsidR="00EA21B7" w:rsidRPr="009B7CCE">
              <w:rPr>
                <w:rFonts w:asciiTheme="majorBidi" w:eastAsia="Calibri" w:hAnsiTheme="majorBidi" w:cstheme="majorBidi"/>
                <w:sz w:val="18"/>
                <w:szCs w:val="18"/>
              </w:rPr>
              <w:t xml:space="preserve">the type of </w:t>
            </w:r>
            <w:r w:rsidRPr="009B7CCE">
              <w:rPr>
                <w:rFonts w:asciiTheme="majorBidi" w:eastAsia="Calibri" w:hAnsiTheme="majorBidi" w:cstheme="majorBidi"/>
                <w:sz w:val="18"/>
                <w:szCs w:val="18"/>
              </w:rPr>
              <w:t>premarital screening is (n=24)  *more than one answer</w:t>
            </w:r>
          </w:p>
        </w:tc>
      </w:tr>
      <w:tr w:rsidR="005E70F9" w14:paraId="5979290C" w14:textId="77777777" w:rsidTr="001F67DD">
        <w:trPr>
          <w:trHeight w:val="20"/>
          <w:jc w:val="center"/>
        </w:trPr>
        <w:tc>
          <w:tcPr>
            <w:tcW w:w="8285" w:type="dxa"/>
            <w:gridSpan w:val="2"/>
            <w:hideMark/>
          </w:tcPr>
          <w:p w14:paraId="0EDF023F"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General physical examination</w:t>
            </w:r>
          </w:p>
          <w:p w14:paraId="1C65E436"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Counseling</w:t>
            </w:r>
          </w:p>
          <w:p w14:paraId="0BF09D60"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ABO</w:t>
            </w:r>
          </w:p>
          <w:p w14:paraId="28D2105E"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Thalassemia screening</w:t>
            </w:r>
          </w:p>
          <w:p w14:paraId="1DCAAB3C"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G6PD screening</w:t>
            </w:r>
          </w:p>
          <w:p w14:paraId="0317E269" w14:textId="77777777" w:rsidR="001F67DD" w:rsidRPr="009B7CCE" w:rsidRDefault="002379F0" w:rsidP="00EA21B7">
            <w:pPr>
              <w:autoSpaceDE w:val="0"/>
              <w:autoSpaceDN w:val="0"/>
              <w:adjustRightInd w:val="0"/>
              <w:ind w:right="-360" w:firstLine="437"/>
              <w:rPr>
                <w:rFonts w:asciiTheme="majorBidi" w:eastAsia="Calibri" w:hAnsiTheme="majorBidi" w:cstheme="majorBidi"/>
                <w:sz w:val="18"/>
                <w:szCs w:val="18"/>
              </w:rPr>
            </w:pPr>
            <w:r w:rsidRPr="009B7CCE">
              <w:rPr>
                <w:rFonts w:asciiTheme="majorBidi" w:eastAsia="Calibri" w:hAnsiTheme="majorBidi" w:cstheme="majorBidi"/>
                <w:sz w:val="18"/>
                <w:szCs w:val="18"/>
              </w:rPr>
              <w:t>PKU screening</w:t>
            </w:r>
          </w:p>
        </w:tc>
        <w:tc>
          <w:tcPr>
            <w:tcW w:w="854" w:type="dxa"/>
            <w:hideMark/>
          </w:tcPr>
          <w:p w14:paraId="46557FCE"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24</w:t>
            </w:r>
          </w:p>
          <w:p w14:paraId="5914DB60"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10</w:t>
            </w:r>
          </w:p>
          <w:p w14:paraId="1030E50B"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24</w:t>
            </w:r>
          </w:p>
          <w:p w14:paraId="3ECF9171"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4</w:t>
            </w:r>
          </w:p>
          <w:p w14:paraId="3C0B699A"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5</w:t>
            </w:r>
          </w:p>
          <w:p w14:paraId="1CDF12B6"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7</w:t>
            </w:r>
          </w:p>
        </w:tc>
        <w:tc>
          <w:tcPr>
            <w:tcW w:w="1033" w:type="dxa"/>
            <w:gridSpan w:val="2"/>
            <w:hideMark/>
          </w:tcPr>
          <w:p w14:paraId="34DD9AD2"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100</w:t>
            </w:r>
          </w:p>
          <w:p w14:paraId="348947CD"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41.7</w:t>
            </w:r>
          </w:p>
          <w:p w14:paraId="11945154"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100</w:t>
            </w:r>
          </w:p>
          <w:p w14:paraId="0200AC6E"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16.7</w:t>
            </w:r>
          </w:p>
          <w:p w14:paraId="6EE3B22D"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20.8</w:t>
            </w:r>
          </w:p>
          <w:p w14:paraId="30376DB9" w14:textId="77777777" w:rsidR="001F67DD" w:rsidRPr="009B7CCE" w:rsidRDefault="002379F0" w:rsidP="00642307">
            <w:pPr>
              <w:jc w:val="center"/>
              <w:rPr>
                <w:rFonts w:asciiTheme="majorBidi" w:hAnsiTheme="majorBidi" w:cstheme="majorBidi"/>
                <w:sz w:val="18"/>
                <w:szCs w:val="18"/>
              </w:rPr>
            </w:pPr>
            <w:r w:rsidRPr="009B7CCE">
              <w:rPr>
                <w:rFonts w:asciiTheme="majorBidi" w:hAnsiTheme="majorBidi" w:cstheme="majorBidi"/>
                <w:sz w:val="18"/>
                <w:szCs w:val="18"/>
              </w:rPr>
              <w:t>29.2</w:t>
            </w:r>
          </w:p>
        </w:tc>
      </w:tr>
    </w:tbl>
    <w:p w14:paraId="2569D713" w14:textId="77777777" w:rsidR="00B63E0B" w:rsidRPr="009B7CCE" w:rsidRDefault="00B63E0B" w:rsidP="00C237C9">
      <w:pPr>
        <w:spacing w:before="120" w:after="120"/>
        <w:rPr>
          <w:rFonts w:asciiTheme="majorBidi" w:eastAsia="Calibri" w:hAnsiTheme="majorBidi" w:cstheme="majorBidi"/>
          <w:b/>
          <w:bCs/>
          <w:spacing w:val="-6"/>
          <w:sz w:val="18"/>
          <w:szCs w:val="18"/>
          <w:lang w:bidi="ar-EG"/>
        </w:rPr>
        <w:sectPr w:rsidR="00B63E0B" w:rsidRPr="009B7CCE" w:rsidSect="006D53F2">
          <w:headerReference w:type="even" r:id="rId22"/>
          <w:footerReference w:type="even" r:id="rId23"/>
          <w:footerReference w:type="default" r:id="rId24"/>
          <w:type w:val="continuous"/>
          <w:pgSz w:w="12240" w:h="15840"/>
          <w:pgMar w:top="1134" w:right="1134" w:bottom="1134" w:left="1134" w:header="567" w:footer="454" w:gutter="0"/>
          <w:pgBorders w:offsetFrom="page">
            <w:top w:val="nil"/>
            <w:left w:val="nil"/>
            <w:bottom w:val="nil"/>
            <w:right w:val="nil"/>
          </w:pgBorders>
          <w:cols w:space="340"/>
          <w:titlePg/>
          <w:docGrid w:linePitch="360"/>
        </w:sectPr>
      </w:pPr>
    </w:p>
    <w:p w14:paraId="77435B42" w14:textId="4A124AA8" w:rsidR="00EA21B7" w:rsidRPr="009B7CCE" w:rsidRDefault="002379F0" w:rsidP="003D5EDC">
      <w:pPr>
        <w:tabs>
          <w:tab w:val="left" w:pos="1374"/>
        </w:tabs>
        <w:spacing w:before="240" w:after="120"/>
        <w:jc w:val="both"/>
        <w:rPr>
          <w:rFonts w:asciiTheme="majorBidi" w:hAnsiTheme="majorBidi" w:cstheme="majorBidi"/>
          <w:b/>
          <w:bCs/>
          <w:sz w:val="20"/>
          <w:szCs w:val="20"/>
        </w:rPr>
      </w:pPr>
      <w:r w:rsidRPr="009B7CCE">
        <w:rPr>
          <w:rFonts w:asciiTheme="majorBidi" w:hAnsiTheme="majorBidi" w:cstheme="majorBidi"/>
          <w:b/>
          <w:bCs/>
          <w:sz w:val="20"/>
          <w:szCs w:val="20"/>
        </w:rPr>
        <w:t>Table (3): Comparison of the studied nurses' students according to their knowledge level at pre and post</w:t>
      </w:r>
      <w:r w:rsidR="0064306A" w:rsidRPr="0064306A">
        <w:rPr>
          <w:rFonts w:asciiTheme="majorBidi" w:hAnsiTheme="majorBidi" w:cstheme="majorBidi"/>
          <w:b/>
          <w:bCs/>
          <w:sz w:val="20"/>
          <w:szCs w:val="20"/>
        </w:rPr>
        <w:t>-educational program</w:t>
      </w:r>
      <w:r w:rsidRPr="009B7CCE">
        <w:rPr>
          <w:rFonts w:asciiTheme="majorBidi" w:hAnsiTheme="majorBidi" w:cstheme="majorBidi"/>
          <w:b/>
          <w:bCs/>
          <w:sz w:val="20"/>
          <w:szCs w:val="20"/>
        </w:rPr>
        <w:t xml:space="preserve"> (n=340).</w:t>
      </w:r>
    </w:p>
    <w:tbl>
      <w:tblPr>
        <w:tblStyle w:val="TableGrid"/>
        <w:tblW w:w="10047" w:type="dxa"/>
        <w:jc w:val="center"/>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396"/>
        <w:gridCol w:w="621"/>
        <w:gridCol w:w="500"/>
        <w:gridCol w:w="621"/>
        <w:gridCol w:w="486"/>
        <w:gridCol w:w="621"/>
        <w:gridCol w:w="486"/>
        <w:gridCol w:w="621"/>
        <w:gridCol w:w="504"/>
        <w:gridCol w:w="534"/>
        <w:gridCol w:w="414"/>
        <w:gridCol w:w="531"/>
        <w:gridCol w:w="711"/>
        <w:gridCol w:w="658"/>
      </w:tblGrid>
      <w:tr w:rsidR="005E70F9" w14:paraId="7C879F13" w14:textId="77777777" w:rsidTr="005C6A27">
        <w:trPr>
          <w:trHeight w:val="31"/>
          <w:jc w:val="center"/>
        </w:trPr>
        <w:tc>
          <w:tcPr>
            <w:tcW w:w="2343" w:type="dxa"/>
            <w:vMerge w:val="restart"/>
          </w:tcPr>
          <w:p w14:paraId="6E10E0D2" w14:textId="77777777" w:rsidR="00EA21B7" w:rsidRPr="009B7CCE" w:rsidRDefault="00EA21B7" w:rsidP="00642307">
            <w:pPr>
              <w:tabs>
                <w:tab w:val="left" w:pos="1374"/>
              </w:tabs>
              <w:jc w:val="both"/>
              <w:rPr>
                <w:rFonts w:asciiTheme="majorBidi" w:hAnsiTheme="majorBidi" w:cstheme="majorBidi"/>
                <w:b/>
                <w:bCs/>
                <w:sz w:val="18"/>
                <w:szCs w:val="18"/>
              </w:rPr>
            </w:pPr>
          </w:p>
          <w:p w14:paraId="188DBD38" w14:textId="77777777" w:rsidR="00EA21B7" w:rsidRPr="009B7CCE" w:rsidRDefault="00EA21B7" w:rsidP="00642307">
            <w:pPr>
              <w:rPr>
                <w:rFonts w:asciiTheme="majorBidi" w:hAnsiTheme="majorBidi" w:cstheme="majorBidi"/>
                <w:sz w:val="18"/>
                <w:szCs w:val="18"/>
              </w:rPr>
            </w:pPr>
          </w:p>
        </w:tc>
        <w:tc>
          <w:tcPr>
            <w:tcW w:w="3245" w:type="dxa"/>
            <w:gridSpan w:val="6"/>
            <w:tcBorders>
              <w:top w:val="double" w:sz="4" w:space="0" w:color="auto"/>
              <w:bottom w:val="single" w:sz="4" w:space="0" w:color="auto"/>
            </w:tcBorders>
          </w:tcPr>
          <w:p w14:paraId="3BADFC95" w14:textId="1E062038" w:rsidR="00EA21B7" w:rsidRPr="009B7CCE" w:rsidRDefault="002379F0" w:rsidP="005C6A27">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Pre</w:t>
            </w:r>
          </w:p>
        </w:tc>
        <w:tc>
          <w:tcPr>
            <w:tcW w:w="3090" w:type="dxa"/>
            <w:gridSpan w:val="6"/>
            <w:tcBorders>
              <w:top w:val="double" w:sz="4" w:space="0" w:color="auto"/>
              <w:bottom w:val="single" w:sz="4" w:space="0" w:color="auto"/>
            </w:tcBorders>
          </w:tcPr>
          <w:p w14:paraId="3C9D3630" w14:textId="2A3B5181" w:rsidR="00EA21B7" w:rsidRPr="009B7CCE" w:rsidRDefault="002379F0" w:rsidP="005C6A27">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Post</w:t>
            </w:r>
          </w:p>
        </w:tc>
        <w:tc>
          <w:tcPr>
            <w:tcW w:w="711" w:type="dxa"/>
            <w:vMerge w:val="restart"/>
            <w:vAlign w:val="center"/>
            <w:hideMark/>
          </w:tcPr>
          <w:p w14:paraId="37B34625" w14:textId="4C8067DE" w:rsidR="00EA21B7" w:rsidRPr="009B7CCE" w:rsidRDefault="002379F0" w:rsidP="005C6A27">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t-test</w:t>
            </w:r>
          </w:p>
        </w:tc>
        <w:tc>
          <w:tcPr>
            <w:tcW w:w="658" w:type="dxa"/>
            <w:vMerge w:val="restart"/>
            <w:vAlign w:val="center"/>
            <w:hideMark/>
          </w:tcPr>
          <w:p w14:paraId="7396D573" w14:textId="77777777" w:rsidR="00EA21B7" w:rsidRPr="009B7CCE" w:rsidRDefault="002379F0" w:rsidP="005C6A27">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P-value</w:t>
            </w:r>
          </w:p>
        </w:tc>
      </w:tr>
      <w:tr w:rsidR="005E70F9" w14:paraId="1D330A28" w14:textId="77777777" w:rsidTr="005C6A27">
        <w:trPr>
          <w:cantSplit/>
          <w:trHeight w:val="54"/>
          <w:jc w:val="center"/>
        </w:trPr>
        <w:tc>
          <w:tcPr>
            <w:tcW w:w="2343" w:type="dxa"/>
            <w:vMerge/>
            <w:vAlign w:val="center"/>
            <w:hideMark/>
          </w:tcPr>
          <w:p w14:paraId="79EE974E" w14:textId="77777777" w:rsidR="005C6A27" w:rsidRPr="009B7CCE" w:rsidRDefault="005C6A27" w:rsidP="00642307">
            <w:pPr>
              <w:tabs>
                <w:tab w:val="left" w:pos="1374"/>
              </w:tabs>
              <w:jc w:val="both"/>
              <w:rPr>
                <w:rFonts w:asciiTheme="majorBidi" w:hAnsiTheme="majorBidi" w:cstheme="majorBidi"/>
                <w:b/>
                <w:bCs/>
                <w:sz w:val="18"/>
                <w:szCs w:val="18"/>
              </w:rPr>
            </w:pPr>
          </w:p>
        </w:tc>
        <w:tc>
          <w:tcPr>
            <w:tcW w:w="1017" w:type="dxa"/>
            <w:gridSpan w:val="2"/>
            <w:tcBorders>
              <w:top w:val="single" w:sz="4" w:space="0" w:color="auto"/>
              <w:bottom w:val="single" w:sz="4" w:space="0" w:color="auto"/>
            </w:tcBorders>
            <w:vAlign w:val="center"/>
            <w:hideMark/>
          </w:tcPr>
          <w:p w14:paraId="36BBF5CB" w14:textId="3861ADB4" w:rsidR="005C6A27" w:rsidRPr="009B7CCE" w:rsidRDefault="002379F0" w:rsidP="005C6A27">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Good</w:t>
            </w:r>
          </w:p>
        </w:tc>
        <w:tc>
          <w:tcPr>
            <w:tcW w:w="1121" w:type="dxa"/>
            <w:gridSpan w:val="2"/>
            <w:tcBorders>
              <w:top w:val="single" w:sz="4" w:space="0" w:color="auto"/>
              <w:bottom w:val="single" w:sz="4" w:space="0" w:color="auto"/>
            </w:tcBorders>
            <w:vAlign w:val="center"/>
            <w:hideMark/>
          </w:tcPr>
          <w:p w14:paraId="168331B1" w14:textId="082F86A0" w:rsidR="005C6A27" w:rsidRPr="009B7CCE" w:rsidRDefault="002379F0" w:rsidP="005C6A27">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Average</w:t>
            </w:r>
          </w:p>
        </w:tc>
        <w:tc>
          <w:tcPr>
            <w:tcW w:w="1107" w:type="dxa"/>
            <w:gridSpan w:val="2"/>
            <w:tcBorders>
              <w:top w:val="single" w:sz="4" w:space="0" w:color="auto"/>
              <w:bottom w:val="single" w:sz="4" w:space="0" w:color="auto"/>
            </w:tcBorders>
            <w:vAlign w:val="center"/>
            <w:hideMark/>
          </w:tcPr>
          <w:p w14:paraId="7F689D98" w14:textId="30CD77DB" w:rsidR="005C6A27" w:rsidRPr="009B7CCE" w:rsidRDefault="002379F0" w:rsidP="005C6A27">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Poor</w:t>
            </w:r>
          </w:p>
        </w:tc>
        <w:tc>
          <w:tcPr>
            <w:tcW w:w="1107" w:type="dxa"/>
            <w:gridSpan w:val="2"/>
            <w:tcBorders>
              <w:top w:val="single" w:sz="4" w:space="0" w:color="auto"/>
              <w:bottom w:val="single" w:sz="4" w:space="0" w:color="auto"/>
            </w:tcBorders>
            <w:vAlign w:val="center"/>
            <w:hideMark/>
          </w:tcPr>
          <w:p w14:paraId="115034ED" w14:textId="04AFF1D0" w:rsidR="005C6A27" w:rsidRPr="009B7CCE" w:rsidRDefault="002379F0" w:rsidP="005C6A27">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Good</w:t>
            </w:r>
          </w:p>
        </w:tc>
        <w:tc>
          <w:tcPr>
            <w:tcW w:w="1038" w:type="dxa"/>
            <w:gridSpan w:val="2"/>
            <w:tcBorders>
              <w:top w:val="single" w:sz="4" w:space="0" w:color="auto"/>
              <w:bottom w:val="single" w:sz="4" w:space="0" w:color="auto"/>
            </w:tcBorders>
            <w:vAlign w:val="center"/>
            <w:hideMark/>
          </w:tcPr>
          <w:p w14:paraId="49606CBE" w14:textId="723F8864" w:rsidR="005C6A27" w:rsidRPr="009B7CCE" w:rsidRDefault="002379F0" w:rsidP="005C6A27">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Average</w:t>
            </w:r>
          </w:p>
        </w:tc>
        <w:tc>
          <w:tcPr>
            <w:tcW w:w="945" w:type="dxa"/>
            <w:gridSpan w:val="2"/>
            <w:tcBorders>
              <w:top w:val="single" w:sz="4" w:space="0" w:color="auto"/>
              <w:bottom w:val="single" w:sz="4" w:space="0" w:color="auto"/>
            </w:tcBorders>
            <w:vAlign w:val="center"/>
            <w:hideMark/>
          </w:tcPr>
          <w:p w14:paraId="5E181169" w14:textId="54335E3F" w:rsidR="005C6A27" w:rsidRPr="009B7CCE" w:rsidRDefault="002379F0" w:rsidP="005C6A27">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Poor</w:t>
            </w:r>
          </w:p>
        </w:tc>
        <w:tc>
          <w:tcPr>
            <w:tcW w:w="711" w:type="dxa"/>
            <w:vMerge/>
            <w:vAlign w:val="center"/>
            <w:hideMark/>
          </w:tcPr>
          <w:p w14:paraId="5CBF189A" w14:textId="7634AE85" w:rsidR="005C6A27" w:rsidRPr="009B7CCE" w:rsidRDefault="005C6A27" w:rsidP="00642307">
            <w:pPr>
              <w:tabs>
                <w:tab w:val="left" w:pos="1374"/>
              </w:tabs>
              <w:jc w:val="both"/>
              <w:rPr>
                <w:rFonts w:asciiTheme="majorBidi" w:hAnsiTheme="majorBidi" w:cstheme="majorBidi"/>
                <w:b/>
                <w:bCs/>
                <w:sz w:val="18"/>
                <w:szCs w:val="18"/>
              </w:rPr>
            </w:pPr>
          </w:p>
        </w:tc>
        <w:tc>
          <w:tcPr>
            <w:tcW w:w="658" w:type="dxa"/>
            <w:vMerge/>
            <w:vAlign w:val="center"/>
            <w:hideMark/>
          </w:tcPr>
          <w:p w14:paraId="2A1FB36C" w14:textId="77777777" w:rsidR="005C6A27" w:rsidRPr="009B7CCE" w:rsidRDefault="005C6A27" w:rsidP="00642307">
            <w:pPr>
              <w:tabs>
                <w:tab w:val="left" w:pos="1374"/>
              </w:tabs>
              <w:jc w:val="both"/>
              <w:rPr>
                <w:rFonts w:asciiTheme="majorBidi" w:hAnsiTheme="majorBidi" w:cstheme="majorBidi"/>
                <w:b/>
                <w:bCs/>
                <w:sz w:val="18"/>
                <w:szCs w:val="18"/>
              </w:rPr>
            </w:pPr>
          </w:p>
        </w:tc>
      </w:tr>
      <w:tr w:rsidR="005E70F9" w14:paraId="70207F81" w14:textId="77777777" w:rsidTr="005C6A27">
        <w:trPr>
          <w:trHeight w:val="62"/>
          <w:jc w:val="center"/>
        </w:trPr>
        <w:tc>
          <w:tcPr>
            <w:tcW w:w="2343" w:type="dxa"/>
            <w:vMerge/>
            <w:tcBorders>
              <w:bottom w:val="single" w:sz="4" w:space="0" w:color="auto"/>
            </w:tcBorders>
            <w:vAlign w:val="center"/>
            <w:hideMark/>
          </w:tcPr>
          <w:p w14:paraId="4A1964CA" w14:textId="77777777" w:rsidR="005C6A27" w:rsidRPr="009B7CCE" w:rsidRDefault="005C6A27" w:rsidP="005C6A27">
            <w:pPr>
              <w:tabs>
                <w:tab w:val="left" w:pos="1374"/>
              </w:tabs>
              <w:jc w:val="both"/>
              <w:rPr>
                <w:rFonts w:asciiTheme="majorBidi" w:hAnsiTheme="majorBidi" w:cstheme="majorBidi"/>
                <w:b/>
                <w:bCs/>
                <w:sz w:val="18"/>
                <w:szCs w:val="18"/>
              </w:rPr>
            </w:pPr>
          </w:p>
        </w:tc>
        <w:tc>
          <w:tcPr>
            <w:tcW w:w="396" w:type="dxa"/>
            <w:tcBorders>
              <w:top w:val="single" w:sz="4" w:space="0" w:color="auto"/>
              <w:bottom w:val="single" w:sz="4" w:space="0" w:color="auto"/>
            </w:tcBorders>
            <w:hideMark/>
          </w:tcPr>
          <w:p w14:paraId="6BD7A3F3" w14:textId="5D345A61"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N</w:t>
            </w:r>
          </w:p>
        </w:tc>
        <w:tc>
          <w:tcPr>
            <w:tcW w:w="621" w:type="dxa"/>
            <w:tcBorders>
              <w:top w:val="single" w:sz="4" w:space="0" w:color="auto"/>
              <w:bottom w:val="single" w:sz="4" w:space="0" w:color="auto"/>
            </w:tcBorders>
          </w:tcPr>
          <w:p w14:paraId="6F17B3F4" w14:textId="762983C2"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w:t>
            </w:r>
          </w:p>
        </w:tc>
        <w:tc>
          <w:tcPr>
            <w:tcW w:w="500" w:type="dxa"/>
            <w:tcBorders>
              <w:top w:val="single" w:sz="4" w:space="0" w:color="auto"/>
              <w:bottom w:val="single" w:sz="4" w:space="0" w:color="auto"/>
            </w:tcBorders>
            <w:hideMark/>
          </w:tcPr>
          <w:p w14:paraId="4DCB24FC" w14:textId="0647B614"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N</w:t>
            </w:r>
          </w:p>
        </w:tc>
        <w:tc>
          <w:tcPr>
            <w:tcW w:w="621" w:type="dxa"/>
            <w:tcBorders>
              <w:top w:val="single" w:sz="4" w:space="0" w:color="auto"/>
              <w:bottom w:val="single" w:sz="4" w:space="0" w:color="auto"/>
            </w:tcBorders>
          </w:tcPr>
          <w:p w14:paraId="63B55EF4" w14:textId="0820D1A5"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w:t>
            </w:r>
          </w:p>
        </w:tc>
        <w:tc>
          <w:tcPr>
            <w:tcW w:w="486" w:type="dxa"/>
            <w:tcBorders>
              <w:top w:val="single" w:sz="4" w:space="0" w:color="auto"/>
              <w:bottom w:val="single" w:sz="4" w:space="0" w:color="auto"/>
            </w:tcBorders>
            <w:hideMark/>
          </w:tcPr>
          <w:p w14:paraId="6BBFFF09" w14:textId="7A5A0CE8"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N</w:t>
            </w:r>
          </w:p>
        </w:tc>
        <w:tc>
          <w:tcPr>
            <w:tcW w:w="621" w:type="dxa"/>
            <w:tcBorders>
              <w:top w:val="single" w:sz="4" w:space="0" w:color="auto"/>
              <w:bottom w:val="single" w:sz="4" w:space="0" w:color="auto"/>
            </w:tcBorders>
          </w:tcPr>
          <w:p w14:paraId="2BCA1267" w14:textId="6BAE26A0"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w:t>
            </w:r>
          </w:p>
        </w:tc>
        <w:tc>
          <w:tcPr>
            <w:tcW w:w="486" w:type="dxa"/>
            <w:tcBorders>
              <w:top w:val="single" w:sz="4" w:space="0" w:color="auto"/>
              <w:bottom w:val="single" w:sz="4" w:space="0" w:color="auto"/>
            </w:tcBorders>
            <w:hideMark/>
          </w:tcPr>
          <w:p w14:paraId="2AD55C66" w14:textId="0C0413B5"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N</w:t>
            </w:r>
          </w:p>
        </w:tc>
        <w:tc>
          <w:tcPr>
            <w:tcW w:w="621" w:type="dxa"/>
            <w:tcBorders>
              <w:top w:val="single" w:sz="4" w:space="0" w:color="auto"/>
              <w:bottom w:val="single" w:sz="4" w:space="0" w:color="auto"/>
            </w:tcBorders>
          </w:tcPr>
          <w:p w14:paraId="3C649CA3" w14:textId="1374ABC6"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w:t>
            </w:r>
          </w:p>
        </w:tc>
        <w:tc>
          <w:tcPr>
            <w:tcW w:w="504" w:type="dxa"/>
            <w:tcBorders>
              <w:top w:val="single" w:sz="4" w:space="0" w:color="auto"/>
              <w:bottom w:val="single" w:sz="4" w:space="0" w:color="auto"/>
            </w:tcBorders>
            <w:hideMark/>
          </w:tcPr>
          <w:p w14:paraId="67E28708" w14:textId="0CC1C06E"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N</w:t>
            </w:r>
          </w:p>
        </w:tc>
        <w:tc>
          <w:tcPr>
            <w:tcW w:w="534" w:type="dxa"/>
            <w:tcBorders>
              <w:top w:val="single" w:sz="4" w:space="0" w:color="auto"/>
              <w:bottom w:val="single" w:sz="4" w:space="0" w:color="auto"/>
            </w:tcBorders>
          </w:tcPr>
          <w:p w14:paraId="7E098C38" w14:textId="7FFFE132"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w:t>
            </w:r>
          </w:p>
        </w:tc>
        <w:tc>
          <w:tcPr>
            <w:tcW w:w="414" w:type="dxa"/>
            <w:tcBorders>
              <w:top w:val="single" w:sz="4" w:space="0" w:color="auto"/>
              <w:bottom w:val="single" w:sz="4" w:space="0" w:color="auto"/>
            </w:tcBorders>
            <w:hideMark/>
          </w:tcPr>
          <w:p w14:paraId="0E8415B0" w14:textId="4EB25292"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N</w:t>
            </w:r>
          </w:p>
        </w:tc>
        <w:tc>
          <w:tcPr>
            <w:tcW w:w="531" w:type="dxa"/>
            <w:tcBorders>
              <w:top w:val="single" w:sz="4" w:space="0" w:color="auto"/>
              <w:bottom w:val="single" w:sz="4" w:space="0" w:color="auto"/>
            </w:tcBorders>
          </w:tcPr>
          <w:p w14:paraId="09D6F02F" w14:textId="2A167B37" w:rsidR="005C6A27" w:rsidRPr="009B7CCE" w:rsidRDefault="002379F0" w:rsidP="005C6A27">
            <w:pPr>
              <w:tabs>
                <w:tab w:val="left" w:pos="1374"/>
              </w:tabs>
              <w:jc w:val="both"/>
              <w:rPr>
                <w:rFonts w:asciiTheme="majorBidi" w:hAnsiTheme="majorBidi" w:cstheme="majorBidi"/>
                <w:b/>
                <w:bCs/>
                <w:sz w:val="18"/>
                <w:szCs w:val="18"/>
              </w:rPr>
            </w:pPr>
            <w:r w:rsidRPr="009B7CCE">
              <w:rPr>
                <w:rFonts w:asciiTheme="majorBidi" w:hAnsiTheme="majorBidi" w:cstheme="majorBidi"/>
                <w:b/>
                <w:bCs/>
                <w:sz w:val="18"/>
                <w:szCs w:val="18"/>
              </w:rPr>
              <w:t>%</w:t>
            </w:r>
          </w:p>
        </w:tc>
        <w:tc>
          <w:tcPr>
            <w:tcW w:w="711" w:type="dxa"/>
            <w:vMerge/>
            <w:tcBorders>
              <w:bottom w:val="single" w:sz="4" w:space="0" w:color="auto"/>
            </w:tcBorders>
            <w:vAlign w:val="center"/>
            <w:hideMark/>
          </w:tcPr>
          <w:p w14:paraId="7C40C3FF" w14:textId="5C60D4F7" w:rsidR="005C6A27" w:rsidRPr="009B7CCE" w:rsidRDefault="005C6A27" w:rsidP="005C6A27">
            <w:pPr>
              <w:tabs>
                <w:tab w:val="left" w:pos="1374"/>
              </w:tabs>
              <w:jc w:val="both"/>
              <w:rPr>
                <w:rFonts w:asciiTheme="majorBidi" w:hAnsiTheme="majorBidi" w:cstheme="majorBidi"/>
                <w:b/>
                <w:bCs/>
                <w:sz w:val="18"/>
                <w:szCs w:val="18"/>
              </w:rPr>
            </w:pPr>
          </w:p>
        </w:tc>
        <w:tc>
          <w:tcPr>
            <w:tcW w:w="658" w:type="dxa"/>
            <w:vMerge/>
            <w:tcBorders>
              <w:bottom w:val="single" w:sz="4" w:space="0" w:color="auto"/>
            </w:tcBorders>
            <w:vAlign w:val="center"/>
            <w:hideMark/>
          </w:tcPr>
          <w:p w14:paraId="5BABFD47" w14:textId="77777777" w:rsidR="005C6A27" w:rsidRPr="009B7CCE" w:rsidRDefault="005C6A27" w:rsidP="005C6A27">
            <w:pPr>
              <w:tabs>
                <w:tab w:val="left" w:pos="1374"/>
              </w:tabs>
              <w:jc w:val="both"/>
              <w:rPr>
                <w:rFonts w:asciiTheme="majorBidi" w:hAnsiTheme="majorBidi" w:cstheme="majorBidi"/>
                <w:b/>
                <w:bCs/>
                <w:sz w:val="18"/>
                <w:szCs w:val="18"/>
              </w:rPr>
            </w:pPr>
          </w:p>
        </w:tc>
      </w:tr>
      <w:tr w:rsidR="005E70F9" w14:paraId="19AA988E" w14:textId="77777777" w:rsidTr="005C6A27">
        <w:trPr>
          <w:trHeight w:val="13"/>
          <w:jc w:val="center"/>
        </w:trPr>
        <w:tc>
          <w:tcPr>
            <w:tcW w:w="2343" w:type="dxa"/>
            <w:tcBorders>
              <w:top w:val="single" w:sz="4" w:space="0" w:color="auto"/>
              <w:bottom w:val="nil"/>
            </w:tcBorders>
            <w:hideMark/>
          </w:tcPr>
          <w:p w14:paraId="29C87B97" w14:textId="77777777"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Concept of genetic disease</w:t>
            </w:r>
          </w:p>
        </w:tc>
        <w:tc>
          <w:tcPr>
            <w:tcW w:w="396" w:type="dxa"/>
            <w:tcBorders>
              <w:top w:val="single" w:sz="4" w:space="0" w:color="auto"/>
              <w:bottom w:val="nil"/>
            </w:tcBorders>
            <w:hideMark/>
          </w:tcPr>
          <w:p w14:paraId="4D818FD3" w14:textId="00D0FFF7"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48</w:t>
            </w:r>
          </w:p>
        </w:tc>
        <w:tc>
          <w:tcPr>
            <w:tcW w:w="621" w:type="dxa"/>
            <w:tcBorders>
              <w:top w:val="single" w:sz="4" w:space="0" w:color="auto"/>
              <w:bottom w:val="nil"/>
            </w:tcBorders>
          </w:tcPr>
          <w:p w14:paraId="1C59D657" w14:textId="43F7028C"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14.1</w:t>
            </w:r>
          </w:p>
        </w:tc>
        <w:tc>
          <w:tcPr>
            <w:tcW w:w="500" w:type="dxa"/>
            <w:tcBorders>
              <w:top w:val="single" w:sz="4" w:space="0" w:color="auto"/>
              <w:bottom w:val="nil"/>
            </w:tcBorders>
            <w:hideMark/>
          </w:tcPr>
          <w:p w14:paraId="460D5653" w14:textId="6A502D01"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150</w:t>
            </w:r>
          </w:p>
        </w:tc>
        <w:tc>
          <w:tcPr>
            <w:tcW w:w="621" w:type="dxa"/>
            <w:tcBorders>
              <w:top w:val="single" w:sz="4" w:space="0" w:color="auto"/>
              <w:bottom w:val="nil"/>
            </w:tcBorders>
          </w:tcPr>
          <w:p w14:paraId="24BDE34C" w14:textId="1FAD1043"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44.1</w:t>
            </w:r>
          </w:p>
        </w:tc>
        <w:tc>
          <w:tcPr>
            <w:tcW w:w="486" w:type="dxa"/>
            <w:tcBorders>
              <w:top w:val="single" w:sz="4" w:space="0" w:color="auto"/>
              <w:bottom w:val="nil"/>
            </w:tcBorders>
            <w:hideMark/>
          </w:tcPr>
          <w:p w14:paraId="38655EFB" w14:textId="751BC36B"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142</w:t>
            </w:r>
          </w:p>
        </w:tc>
        <w:tc>
          <w:tcPr>
            <w:tcW w:w="621" w:type="dxa"/>
            <w:tcBorders>
              <w:top w:val="single" w:sz="4" w:space="0" w:color="auto"/>
              <w:bottom w:val="nil"/>
            </w:tcBorders>
          </w:tcPr>
          <w:p w14:paraId="25116911" w14:textId="469BCB62"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41.8</w:t>
            </w:r>
          </w:p>
        </w:tc>
        <w:tc>
          <w:tcPr>
            <w:tcW w:w="486" w:type="dxa"/>
            <w:tcBorders>
              <w:top w:val="single" w:sz="4" w:space="0" w:color="auto"/>
              <w:bottom w:val="nil"/>
            </w:tcBorders>
            <w:hideMark/>
          </w:tcPr>
          <w:p w14:paraId="36832976" w14:textId="2F9B0123"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188</w:t>
            </w:r>
          </w:p>
        </w:tc>
        <w:tc>
          <w:tcPr>
            <w:tcW w:w="621" w:type="dxa"/>
            <w:tcBorders>
              <w:top w:val="single" w:sz="4" w:space="0" w:color="auto"/>
              <w:bottom w:val="nil"/>
            </w:tcBorders>
          </w:tcPr>
          <w:p w14:paraId="16B2CD3C" w14:textId="5FB40AD6"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55.3</w:t>
            </w:r>
          </w:p>
        </w:tc>
        <w:tc>
          <w:tcPr>
            <w:tcW w:w="504" w:type="dxa"/>
            <w:tcBorders>
              <w:top w:val="single" w:sz="4" w:space="0" w:color="auto"/>
              <w:bottom w:val="nil"/>
            </w:tcBorders>
            <w:hideMark/>
          </w:tcPr>
          <w:p w14:paraId="35119D0D" w14:textId="53CD3F05"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117</w:t>
            </w:r>
          </w:p>
        </w:tc>
        <w:tc>
          <w:tcPr>
            <w:tcW w:w="534" w:type="dxa"/>
            <w:tcBorders>
              <w:top w:val="single" w:sz="4" w:space="0" w:color="auto"/>
              <w:bottom w:val="nil"/>
            </w:tcBorders>
          </w:tcPr>
          <w:p w14:paraId="125E0645" w14:textId="5B79A54E"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34.4</w:t>
            </w:r>
          </w:p>
        </w:tc>
        <w:tc>
          <w:tcPr>
            <w:tcW w:w="414" w:type="dxa"/>
            <w:tcBorders>
              <w:top w:val="single" w:sz="4" w:space="0" w:color="auto"/>
              <w:bottom w:val="nil"/>
            </w:tcBorders>
            <w:hideMark/>
          </w:tcPr>
          <w:p w14:paraId="6D68AAEF" w14:textId="29C9A46A" w:rsidR="00EA21B7" w:rsidRPr="009B7CCE" w:rsidRDefault="002379F0" w:rsidP="005C6A2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35</w:t>
            </w:r>
          </w:p>
        </w:tc>
        <w:tc>
          <w:tcPr>
            <w:tcW w:w="531" w:type="dxa"/>
            <w:tcBorders>
              <w:top w:val="single" w:sz="4" w:space="0" w:color="auto"/>
              <w:bottom w:val="nil"/>
            </w:tcBorders>
          </w:tcPr>
          <w:p w14:paraId="59A51B2F" w14:textId="5B8FD367"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10.3</w:t>
            </w:r>
          </w:p>
        </w:tc>
        <w:tc>
          <w:tcPr>
            <w:tcW w:w="711" w:type="dxa"/>
            <w:tcBorders>
              <w:top w:val="single" w:sz="4" w:space="0" w:color="auto"/>
              <w:bottom w:val="nil"/>
            </w:tcBorders>
            <w:hideMark/>
          </w:tcPr>
          <w:p w14:paraId="63728D55" w14:textId="15C8F67F"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13.564</w:t>
            </w:r>
          </w:p>
        </w:tc>
        <w:tc>
          <w:tcPr>
            <w:tcW w:w="658" w:type="dxa"/>
            <w:tcBorders>
              <w:top w:val="single" w:sz="4" w:space="0" w:color="auto"/>
              <w:bottom w:val="nil"/>
            </w:tcBorders>
            <w:hideMark/>
          </w:tcPr>
          <w:p w14:paraId="3CA4CF1E" w14:textId="67FDCF9A"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0.000</w:t>
            </w:r>
          </w:p>
        </w:tc>
      </w:tr>
      <w:tr w:rsidR="005E70F9" w14:paraId="4D9DC51A" w14:textId="77777777" w:rsidTr="005C6A27">
        <w:trPr>
          <w:trHeight w:val="13"/>
          <w:jc w:val="center"/>
        </w:trPr>
        <w:tc>
          <w:tcPr>
            <w:tcW w:w="2343" w:type="dxa"/>
            <w:tcBorders>
              <w:top w:val="nil"/>
            </w:tcBorders>
            <w:hideMark/>
          </w:tcPr>
          <w:p w14:paraId="40AB2D38" w14:textId="77777777"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Genomic nutrition</w:t>
            </w:r>
          </w:p>
        </w:tc>
        <w:tc>
          <w:tcPr>
            <w:tcW w:w="396" w:type="dxa"/>
            <w:tcBorders>
              <w:top w:val="nil"/>
            </w:tcBorders>
            <w:hideMark/>
          </w:tcPr>
          <w:p w14:paraId="506E30F7" w14:textId="195687CA"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45</w:t>
            </w:r>
          </w:p>
        </w:tc>
        <w:tc>
          <w:tcPr>
            <w:tcW w:w="621" w:type="dxa"/>
            <w:tcBorders>
              <w:top w:val="nil"/>
            </w:tcBorders>
          </w:tcPr>
          <w:p w14:paraId="075A4B25" w14:textId="34920879"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13.2</w:t>
            </w:r>
          </w:p>
        </w:tc>
        <w:tc>
          <w:tcPr>
            <w:tcW w:w="500" w:type="dxa"/>
            <w:tcBorders>
              <w:top w:val="nil"/>
            </w:tcBorders>
            <w:hideMark/>
          </w:tcPr>
          <w:p w14:paraId="32A2E6FC" w14:textId="60C6A1FE"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160</w:t>
            </w:r>
          </w:p>
        </w:tc>
        <w:tc>
          <w:tcPr>
            <w:tcW w:w="621" w:type="dxa"/>
            <w:tcBorders>
              <w:top w:val="nil"/>
            </w:tcBorders>
          </w:tcPr>
          <w:p w14:paraId="6DB4CA7B" w14:textId="51C3E910"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47.1</w:t>
            </w:r>
          </w:p>
        </w:tc>
        <w:tc>
          <w:tcPr>
            <w:tcW w:w="486" w:type="dxa"/>
            <w:tcBorders>
              <w:top w:val="nil"/>
            </w:tcBorders>
            <w:hideMark/>
          </w:tcPr>
          <w:p w14:paraId="1B767532" w14:textId="65235E42"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135</w:t>
            </w:r>
          </w:p>
        </w:tc>
        <w:tc>
          <w:tcPr>
            <w:tcW w:w="621" w:type="dxa"/>
            <w:tcBorders>
              <w:top w:val="nil"/>
            </w:tcBorders>
          </w:tcPr>
          <w:p w14:paraId="00F4EF6E" w14:textId="30AB8C91"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39.7</w:t>
            </w:r>
          </w:p>
        </w:tc>
        <w:tc>
          <w:tcPr>
            <w:tcW w:w="486" w:type="dxa"/>
            <w:tcBorders>
              <w:top w:val="nil"/>
            </w:tcBorders>
            <w:hideMark/>
          </w:tcPr>
          <w:p w14:paraId="43EFA38A" w14:textId="7C3BDE45"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194</w:t>
            </w:r>
          </w:p>
        </w:tc>
        <w:tc>
          <w:tcPr>
            <w:tcW w:w="621" w:type="dxa"/>
            <w:tcBorders>
              <w:top w:val="nil"/>
            </w:tcBorders>
          </w:tcPr>
          <w:p w14:paraId="724DC1D7" w14:textId="6B49C36D"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57.1</w:t>
            </w:r>
          </w:p>
        </w:tc>
        <w:tc>
          <w:tcPr>
            <w:tcW w:w="504" w:type="dxa"/>
            <w:tcBorders>
              <w:top w:val="nil"/>
            </w:tcBorders>
            <w:hideMark/>
          </w:tcPr>
          <w:p w14:paraId="4E10BD56" w14:textId="78D02B18"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113</w:t>
            </w:r>
          </w:p>
        </w:tc>
        <w:tc>
          <w:tcPr>
            <w:tcW w:w="534" w:type="dxa"/>
            <w:tcBorders>
              <w:top w:val="nil"/>
            </w:tcBorders>
          </w:tcPr>
          <w:p w14:paraId="305685FC" w14:textId="4E1409AA"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33.2</w:t>
            </w:r>
          </w:p>
        </w:tc>
        <w:tc>
          <w:tcPr>
            <w:tcW w:w="414" w:type="dxa"/>
            <w:tcBorders>
              <w:top w:val="nil"/>
            </w:tcBorders>
            <w:hideMark/>
          </w:tcPr>
          <w:p w14:paraId="72A01D35" w14:textId="2615DA0F" w:rsidR="00EA21B7" w:rsidRPr="009B7CCE" w:rsidRDefault="002379F0" w:rsidP="005C6A2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33</w:t>
            </w:r>
          </w:p>
        </w:tc>
        <w:tc>
          <w:tcPr>
            <w:tcW w:w="531" w:type="dxa"/>
            <w:tcBorders>
              <w:top w:val="nil"/>
            </w:tcBorders>
          </w:tcPr>
          <w:p w14:paraId="554841D9" w14:textId="6359050F"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9.7</w:t>
            </w:r>
          </w:p>
        </w:tc>
        <w:tc>
          <w:tcPr>
            <w:tcW w:w="711" w:type="dxa"/>
            <w:tcBorders>
              <w:top w:val="nil"/>
            </w:tcBorders>
            <w:hideMark/>
          </w:tcPr>
          <w:p w14:paraId="038D6E79" w14:textId="2E10CAFE"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14.198</w:t>
            </w:r>
          </w:p>
        </w:tc>
        <w:tc>
          <w:tcPr>
            <w:tcW w:w="658" w:type="dxa"/>
            <w:tcBorders>
              <w:top w:val="nil"/>
            </w:tcBorders>
            <w:hideMark/>
          </w:tcPr>
          <w:p w14:paraId="63D3C0F1" w14:textId="3E2206D9"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0.000</w:t>
            </w:r>
          </w:p>
        </w:tc>
      </w:tr>
      <w:tr w:rsidR="005E70F9" w14:paraId="29F76173" w14:textId="77777777" w:rsidTr="005C6A27">
        <w:trPr>
          <w:trHeight w:val="13"/>
          <w:jc w:val="center"/>
        </w:trPr>
        <w:tc>
          <w:tcPr>
            <w:tcW w:w="2343" w:type="dxa"/>
            <w:hideMark/>
          </w:tcPr>
          <w:p w14:paraId="389F5156" w14:textId="77777777"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Genomic counseling</w:t>
            </w:r>
          </w:p>
        </w:tc>
        <w:tc>
          <w:tcPr>
            <w:tcW w:w="396" w:type="dxa"/>
            <w:hideMark/>
          </w:tcPr>
          <w:p w14:paraId="448145A9" w14:textId="3A76BFE7"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50</w:t>
            </w:r>
          </w:p>
        </w:tc>
        <w:tc>
          <w:tcPr>
            <w:tcW w:w="621" w:type="dxa"/>
          </w:tcPr>
          <w:p w14:paraId="0CC0D598" w14:textId="305CB56D"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14.7</w:t>
            </w:r>
          </w:p>
        </w:tc>
        <w:tc>
          <w:tcPr>
            <w:tcW w:w="500" w:type="dxa"/>
            <w:hideMark/>
          </w:tcPr>
          <w:p w14:paraId="561E0076" w14:textId="080881F5"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128</w:t>
            </w:r>
          </w:p>
        </w:tc>
        <w:tc>
          <w:tcPr>
            <w:tcW w:w="621" w:type="dxa"/>
          </w:tcPr>
          <w:p w14:paraId="6E56706C" w14:textId="1E213021"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37.6</w:t>
            </w:r>
          </w:p>
        </w:tc>
        <w:tc>
          <w:tcPr>
            <w:tcW w:w="486" w:type="dxa"/>
            <w:hideMark/>
          </w:tcPr>
          <w:p w14:paraId="41ACB189" w14:textId="312F8FBA"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162</w:t>
            </w:r>
          </w:p>
        </w:tc>
        <w:tc>
          <w:tcPr>
            <w:tcW w:w="621" w:type="dxa"/>
          </w:tcPr>
          <w:p w14:paraId="30A7E686" w14:textId="03BBC647"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47.65</w:t>
            </w:r>
          </w:p>
        </w:tc>
        <w:tc>
          <w:tcPr>
            <w:tcW w:w="486" w:type="dxa"/>
            <w:hideMark/>
          </w:tcPr>
          <w:p w14:paraId="1923BF52" w14:textId="4F920A74"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200</w:t>
            </w:r>
          </w:p>
          <w:p w14:paraId="0B6F6B82" w14:textId="02749E72" w:rsidR="00EA21B7" w:rsidRPr="009B7CCE" w:rsidRDefault="00EA21B7" w:rsidP="00642307">
            <w:pPr>
              <w:tabs>
                <w:tab w:val="left" w:pos="1374"/>
              </w:tabs>
              <w:jc w:val="both"/>
              <w:rPr>
                <w:rFonts w:asciiTheme="majorBidi" w:hAnsiTheme="majorBidi" w:cstheme="majorBidi"/>
                <w:sz w:val="18"/>
                <w:szCs w:val="18"/>
              </w:rPr>
            </w:pPr>
          </w:p>
        </w:tc>
        <w:tc>
          <w:tcPr>
            <w:tcW w:w="621" w:type="dxa"/>
          </w:tcPr>
          <w:p w14:paraId="526BB6F8" w14:textId="04D53591"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58.8</w:t>
            </w:r>
          </w:p>
        </w:tc>
        <w:tc>
          <w:tcPr>
            <w:tcW w:w="504" w:type="dxa"/>
            <w:hideMark/>
          </w:tcPr>
          <w:p w14:paraId="4E5761DD" w14:textId="6EF53F18"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118</w:t>
            </w:r>
          </w:p>
        </w:tc>
        <w:tc>
          <w:tcPr>
            <w:tcW w:w="534" w:type="dxa"/>
          </w:tcPr>
          <w:p w14:paraId="0E59843C" w14:textId="685191BE"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34.7</w:t>
            </w:r>
          </w:p>
        </w:tc>
        <w:tc>
          <w:tcPr>
            <w:tcW w:w="414" w:type="dxa"/>
            <w:hideMark/>
          </w:tcPr>
          <w:p w14:paraId="32BB7390" w14:textId="6364950A" w:rsidR="00EA21B7" w:rsidRPr="009B7CCE" w:rsidRDefault="002379F0" w:rsidP="005C6A2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22</w:t>
            </w:r>
          </w:p>
        </w:tc>
        <w:tc>
          <w:tcPr>
            <w:tcW w:w="531" w:type="dxa"/>
          </w:tcPr>
          <w:p w14:paraId="02BE0DA0" w14:textId="1A888379"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6.5</w:t>
            </w:r>
          </w:p>
        </w:tc>
        <w:tc>
          <w:tcPr>
            <w:tcW w:w="711" w:type="dxa"/>
            <w:hideMark/>
          </w:tcPr>
          <w:p w14:paraId="5C4D37EC" w14:textId="5012F7ED"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12.667</w:t>
            </w:r>
          </w:p>
        </w:tc>
        <w:tc>
          <w:tcPr>
            <w:tcW w:w="658" w:type="dxa"/>
            <w:hideMark/>
          </w:tcPr>
          <w:p w14:paraId="1967460F" w14:textId="74957294"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0.000</w:t>
            </w:r>
          </w:p>
        </w:tc>
      </w:tr>
      <w:tr w:rsidR="005E70F9" w14:paraId="41DD64F7" w14:textId="77777777" w:rsidTr="007D2A7B">
        <w:trPr>
          <w:trHeight w:val="13"/>
          <w:jc w:val="center"/>
        </w:trPr>
        <w:tc>
          <w:tcPr>
            <w:tcW w:w="2343" w:type="dxa"/>
            <w:vAlign w:val="center"/>
          </w:tcPr>
          <w:p w14:paraId="126254DE" w14:textId="77777777" w:rsidR="00EA21B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Total knowledge</w:t>
            </w:r>
          </w:p>
        </w:tc>
        <w:tc>
          <w:tcPr>
            <w:tcW w:w="396" w:type="dxa"/>
          </w:tcPr>
          <w:p w14:paraId="022879A7" w14:textId="703D70D5"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43</w:t>
            </w:r>
          </w:p>
        </w:tc>
        <w:tc>
          <w:tcPr>
            <w:tcW w:w="621" w:type="dxa"/>
          </w:tcPr>
          <w:p w14:paraId="08DA35CD" w14:textId="141A592C"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12.65</w:t>
            </w:r>
          </w:p>
        </w:tc>
        <w:tc>
          <w:tcPr>
            <w:tcW w:w="500" w:type="dxa"/>
          </w:tcPr>
          <w:p w14:paraId="6B7090C3" w14:textId="6F22BBA1"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135</w:t>
            </w:r>
          </w:p>
        </w:tc>
        <w:tc>
          <w:tcPr>
            <w:tcW w:w="621" w:type="dxa"/>
          </w:tcPr>
          <w:p w14:paraId="4CE935E1" w14:textId="6AB53DDE"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39.70</w:t>
            </w:r>
          </w:p>
        </w:tc>
        <w:tc>
          <w:tcPr>
            <w:tcW w:w="486" w:type="dxa"/>
          </w:tcPr>
          <w:p w14:paraId="1E8476AF" w14:textId="03334365"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162</w:t>
            </w:r>
          </w:p>
        </w:tc>
        <w:tc>
          <w:tcPr>
            <w:tcW w:w="621" w:type="dxa"/>
          </w:tcPr>
          <w:p w14:paraId="1ADC19B3" w14:textId="244253DE"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47.65</w:t>
            </w:r>
          </w:p>
        </w:tc>
        <w:tc>
          <w:tcPr>
            <w:tcW w:w="486" w:type="dxa"/>
          </w:tcPr>
          <w:p w14:paraId="0C318FDF" w14:textId="083B9F03" w:rsidR="00EA21B7" w:rsidRPr="009B7CCE" w:rsidRDefault="002379F0" w:rsidP="00EA21B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190</w:t>
            </w:r>
          </w:p>
        </w:tc>
        <w:tc>
          <w:tcPr>
            <w:tcW w:w="621" w:type="dxa"/>
          </w:tcPr>
          <w:p w14:paraId="6EA3C0A8" w14:textId="71C6DB8C"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55.88</w:t>
            </w:r>
          </w:p>
        </w:tc>
        <w:tc>
          <w:tcPr>
            <w:tcW w:w="504" w:type="dxa"/>
          </w:tcPr>
          <w:p w14:paraId="2C7AA979" w14:textId="277FA4EA" w:rsidR="00EA21B7" w:rsidRPr="009B7CCE" w:rsidRDefault="002379F0" w:rsidP="005C6A2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120</w:t>
            </w:r>
          </w:p>
        </w:tc>
        <w:tc>
          <w:tcPr>
            <w:tcW w:w="534" w:type="dxa"/>
          </w:tcPr>
          <w:p w14:paraId="03AA5833" w14:textId="5A30C1DD"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35.3</w:t>
            </w:r>
          </w:p>
        </w:tc>
        <w:tc>
          <w:tcPr>
            <w:tcW w:w="414" w:type="dxa"/>
          </w:tcPr>
          <w:p w14:paraId="1F71F2EA" w14:textId="66E679E6" w:rsidR="00EA21B7" w:rsidRPr="009B7CCE" w:rsidRDefault="002379F0" w:rsidP="005C6A2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30</w:t>
            </w:r>
          </w:p>
        </w:tc>
        <w:tc>
          <w:tcPr>
            <w:tcW w:w="531" w:type="dxa"/>
          </w:tcPr>
          <w:p w14:paraId="1506DBD4" w14:textId="25B8A6DA"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8.82</w:t>
            </w:r>
          </w:p>
        </w:tc>
        <w:tc>
          <w:tcPr>
            <w:tcW w:w="711" w:type="dxa"/>
          </w:tcPr>
          <w:p w14:paraId="7180C3E9" w14:textId="501D7463"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16.025</w:t>
            </w:r>
          </w:p>
        </w:tc>
        <w:tc>
          <w:tcPr>
            <w:tcW w:w="658" w:type="dxa"/>
          </w:tcPr>
          <w:p w14:paraId="73E8B7BB" w14:textId="77777777" w:rsidR="00EA21B7" w:rsidRPr="009B7CCE" w:rsidRDefault="002379F0" w:rsidP="00642307">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&lt;0.01</w:t>
            </w:r>
          </w:p>
        </w:tc>
      </w:tr>
    </w:tbl>
    <w:p w14:paraId="686CBC0E" w14:textId="77777777" w:rsidR="00340267" w:rsidRPr="009B7CCE" w:rsidRDefault="00340267" w:rsidP="000148F9">
      <w:pPr>
        <w:autoSpaceDE w:val="0"/>
        <w:autoSpaceDN w:val="0"/>
        <w:adjustRightInd w:val="0"/>
        <w:spacing w:before="120" w:after="120"/>
        <w:rPr>
          <w:rFonts w:asciiTheme="minorBidi" w:hAnsiTheme="minorBidi" w:cstheme="minorBidi"/>
          <w:b/>
          <w:bCs/>
          <w:sz w:val="20"/>
          <w:szCs w:val="20"/>
        </w:rPr>
        <w:sectPr w:rsidR="00340267" w:rsidRPr="009B7CCE" w:rsidSect="00EA21B7">
          <w:footerReference w:type="even" r:id="rId25"/>
          <w:footerReference w:type="default" r:id="rId26"/>
          <w:type w:val="continuous"/>
          <w:pgSz w:w="12240" w:h="15840"/>
          <w:pgMar w:top="1134" w:right="1134" w:bottom="1134" w:left="1134" w:header="567" w:footer="454" w:gutter="0"/>
          <w:pgBorders w:offsetFrom="page">
            <w:top w:val="nil"/>
            <w:left w:val="nil"/>
            <w:bottom w:val="nil"/>
            <w:right w:val="nil"/>
          </w:pgBorders>
          <w:cols w:space="340"/>
          <w:docGrid w:linePitch="360"/>
        </w:sectPr>
      </w:pPr>
    </w:p>
    <w:p w14:paraId="0016E8B1" w14:textId="5C824B0C" w:rsidR="00366E01" w:rsidRPr="009B7CCE" w:rsidRDefault="002379F0" w:rsidP="003D5EDC">
      <w:pPr>
        <w:tabs>
          <w:tab w:val="left" w:pos="1374"/>
        </w:tabs>
        <w:spacing w:before="240" w:after="120"/>
        <w:jc w:val="both"/>
        <w:rPr>
          <w:rFonts w:asciiTheme="majorBidi" w:hAnsiTheme="majorBidi" w:cstheme="majorBidi"/>
          <w:b/>
          <w:bCs/>
          <w:sz w:val="20"/>
          <w:szCs w:val="20"/>
        </w:rPr>
      </w:pPr>
      <w:r w:rsidRPr="009B7CCE">
        <w:rPr>
          <w:rFonts w:asciiTheme="majorBidi" w:hAnsiTheme="majorBidi" w:cstheme="majorBidi"/>
          <w:b/>
          <w:bCs/>
          <w:sz w:val="20"/>
          <w:szCs w:val="20"/>
        </w:rPr>
        <w:t xml:space="preserve">Table (4): Comparison of </w:t>
      </w:r>
      <w:r w:rsidR="005C6A27" w:rsidRPr="009B7CCE">
        <w:rPr>
          <w:rFonts w:asciiTheme="majorBidi" w:hAnsiTheme="majorBidi" w:cstheme="majorBidi"/>
          <w:b/>
          <w:bCs/>
          <w:sz w:val="20"/>
          <w:szCs w:val="20"/>
        </w:rPr>
        <w:t xml:space="preserve">the </w:t>
      </w:r>
      <w:r w:rsidR="00BE1B50" w:rsidRPr="009B7CCE">
        <w:rPr>
          <w:rFonts w:asciiTheme="majorBidi" w:hAnsiTheme="majorBidi" w:cstheme="majorBidi"/>
          <w:b/>
          <w:bCs/>
          <w:sz w:val="20"/>
          <w:szCs w:val="20"/>
        </w:rPr>
        <w:t>nurs</w:t>
      </w:r>
      <w:r w:rsidR="00BE1B50">
        <w:rPr>
          <w:rFonts w:asciiTheme="majorBidi" w:hAnsiTheme="majorBidi" w:cstheme="majorBidi"/>
          <w:b/>
          <w:bCs/>
          <w:sz w:val="20"/>
          <w:szCs w:val="20"/>
        </w:rPr>
        <w:t xml:space="preserve">ing </w:t>
      </w:r>
      <w:r w:rsidR="005C6A27" w:rsidRPr="009B7CCE">
        <w:rPr>
          <w:rFonts w:asciiTheme="majorBidi" w:hAnsiTheme="majorBidi" w:cstheme="majorBidi"/>
          <w:b/>
          <w:bCs/>
          <w:sz w:val="20"/>
          <w:szCs w:val="20"/>
        </w:rPr>
        <w:t>student</w:t>
      </w:r>
      <w:r w:rsidR="00BE1B50" w:rsidRPr="009B7CCE">
        <w:rPr>
          <w:rFonts w:asciiTheme="majorBidi" w:hAnsiTheme="majorBidi" w:cstheme="majorBidi"/>
          <w:b/>
          <w:bCs/>
          <w:sz w:val="20"/>
          <w:szCs w:val="20"/>
        </w:rPr>
        <w:t>s</w:t>
      </w:r>
      <w:r w:rsidRPr="009B7CCE">
        <w:rPr>
          <w:rFonts w:asciiTheme="majorBidi" w:hAnsiTheme="majorBidi" w:cstheme="majorBidi"/>
          <w:b/>
          <w:bCs/>
          <w:sz w:val="20"/>
          <w:szCs w:val="20"/>
        </w:rPr>
        <w:t>' attitude at pre and post</w:t>
      </w:r>
      <w:r w:rsidR="0064306A" w:rsidRPr="0064306A">
        <w:rPr>
          <w:rFonts w:asciiTheme="majorBidi" w:hAnsiTheme="majorBidi" w:cstheme="majorBidi"/>
          <w:b/>
          <w:bCs/>
          <w:sz w:val="20"/>
          <w:szCs w:val="20"/>
        </w:rPr>
        <w:t>-educational program</w:t>
      </w:r>
      <w:r w:rsidRPr="009B7CCE">
        <w:rPr>
          <w:rFonts w:asciiTheme="majorBidi" w:hAnsiTheme="majorBidi" w:cstheme="majorBidi"/>
          <w:b/>
          <w:bCs/>
          <w:sz w:val="20"/>
          <w:szCs w:val="20"/>
        </w:rPr>
        <w:t xml:space="preserve"> (n=340).</w:t>
      </w:r>
    </w:p>
    <w:tbl>
      <w:tblPr>
        <w:tblStyle w:val="TableGrid"/>
        <w:tblW w:w="0" w:type="auto"/>
        <w:jc w:val="center"/>
        <w:tblBorders>
          <w:top w:val="double" w:sz="4"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797"/>
        <w:gridCol w:w="624"/>
        <w:gridCol w:w="706"/>
        <w:gridCol w:w="624"/>
        <w:gridCol w:w="622"/>
        <w:gridCol w:w="624"/>
        <w:gridCol w:w="532"/>
        <w:gridCol w:w="539"/>
        <w:gridCol w:w="717"/>
        <w:gridCol w:w="723"/>
      </w:tblGrid>
      <w:tr w:rsidR="005E70F9" w14:paraId="434D0BB7" w14:textId="77777777" w:rsidTr="007D2A7B">
        <w:trPr>
          <w:jc w:val="center"/>
        </w:trPr>
        <w:tc>
          <w:tcPr>
            <w:tcW w:w="3612" w:type="dxa"/>
            <w:vMerge w:val="restart"/>
          </w:tcPr>
          <w:p w14:paraId="09E974F8" w14:textId="77777777" w:rsidR="007D2A7B" w:rsidRPr="009B7CCE" w:rsidRDefault="007D2A7B" w:rsidP="00366E01">
            <w:pPr>
              <w:tabs>
                <w:tab w:val="left" w:pos="1374"/>
              </w:tabs>
              <w:jc w:val="both"/>
              <w:rPr>
                <w:rFonts w:asciiTheme="majorBidi" w:hAnsiTheme="majorBidi" w:cstheme="majorBidi"/>
                <w:sz w:val="18"/>
                <w:szCs w:val="18"/>
              </w:rPr>
            </w:pPr>
          </w:p>
        </w:tc>
        <w:tc>
          <w:tcPr>
            <w:tcW w:w="2796" w:type="dxa"/>
            <w:gridSpan w:val="4"/>
            <w:tcBorders>
              <w:top w:val="double" w:sz="4" w:space="0" w:color="auto"/>
              <w:bottom w:val="single" w:sz="4" w:space="0" w:color="auto"/>
            </w:tcBorders>
          </w:tcPr>
          <w:p w14:paraId="1F04E762" w14:textId="301C34CF"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Pre</w:t>
            </w:r>
          </w:p>
        </w:tc>
        <w:tc>
          <w:tcPr>
            <w:tcW w:w="2340" w:type="dxa"/>
            <w:gridSpan w:val="4"/>
            <w:tcBorders>
              <w:top w:val="double" w:sz="4" w:space="0" w:color="auto"/>
              <w:bottom w:val="single" w:sz="4" w:space="0" w:color="auto"/>
            </w:tcBorders>
          </w:tcPr>
          <w:p w14:paraId="55BB4A32" w14:textId="78409525"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Post</w:t>
            </w:r>
          </w:p>
        </w:tc>
        <w:tc>
          <w:tcPr>
            <w:tcW w:w="717" w:type="dxa"/>
            <w:vMerge w:val="restart"/>
            <w:vAlign w:val="center"/>
            <w:hideMark/>
          </w:tcPr>
          <w:p w14:paraId="0E378A3B" w14:textId="6DB5926F"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t-test</w:t>
            </w:r>
          </w:p>
        </w:tc>
        <w:tc>
          <w:tcPr>
            <w:tcW w:w="723" w:type="dxa"/>
            <w:vMerge w:val="restart"/>
            <w:vAlign w:val="center"/>
            <w:hideMark/>
          </w:tcPr>
          <w:p w14:paraId="03BEA1AD" w14:textId="77777777"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P-value</w:t>
            </w:r>
          </w:p>
        </w:tc>
      </w:tr>
      <w:tr w:rsidR="005E70F9" w14:paraId="4B41715A" w14:textId="77777777" w:rsidTr="007D2A7B">
        <w:trPr>
          <w:cantSplit/>
          <w:trHeight w:val="198"/>
          <w:jc w:val="center"/>
        </w:trPr>
        <w:tc>
          <w:tcPr>
            <w:tcW w:w="3612" w:type="dxa"/>
            <w:vMerge/>
            <w:vAlign w:val="center"/>
            <w:hideMark/>
          </w:tcPr>
          <w:p w14:paraId="7DC74936" w14:textId="77777777" w:rsidR="007D2A7B" w:rsidRPr="009B7CCE" w:rsidRDefault="007D2A7B" w:rsidP="00366E01">
            <w:pPr>
              <w:tabs>
                <w:tab w:val="left" w:pos="1374"/>
              </w:tabs>
              <w:jc w:val="both"/>
              <w:rPr>
                <w:rFonts w:asciiTheme="majorBidi" w:hAnsiTheme="majorBidi" w:cstheme="majorBidi"/>
                <w:sz w:val="18"/>
                <w:szCs w:val="18"/>
              </w:rPr>
            </w:pPr>
          </w:p>
        </w:tc>
        <w:tc>
          <w:tcPr>
            <w:tcW w:w="1446" w:type="dxa"/>
            <w:gridSpan w:val="2"/>
            <w:tcBorders>
              <w:top w:val="single" w:sz="4" w:space="0" w:color="auto"/>
              <w:bottom w:val="single" w:sz="4" w:space="0" w:color="auto"/>
            </w:tcBorders>
            <w:hideMark/>
          </w:tcPr>
          <w:p w14:paraId="3AE3FBDA" w14:textId="77FBB22F"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Positive</w:t>
            </w:r>
          </w:p>
        </w:tc>
        <w:tc>
          <w:tcPr>
            <w:tcW w:w="1350" w:type="dxa"/>
            <w:gridSpan w:val="2"/>
            <w:tcBorders>
              <w:top w:val="single" w:sz="4" w:space="0" w:color="auto"/>
              <w:bottom w:val="single" w:sz="4" w:space="0" w:color="auto"/>
            </w:tcBorders>
            <w:hideMark/>
          </w:tcPr>
          <w:p w14:paraId="57866206" w14:textId="08D5C8EC"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Negative</w:t>
            </w:r>
          </w:p>
        </w:tc>
        <w:tc>
          <w:tcPr>
            <w:tcW w:w="1260" w:type="dxa"/>
            <w:gridSpan w:val="2"/>
            <w:tcBorders>
              <w:top w:val="single" w:sz="4" w:space="0" w:color="auto"/>
              <w:bottom w:val="single" w:sz="4" w:space="0" w:color="auto"/>
            </w:tcBorders>
            <w:hideMark/>
          </w:tcPr>
          <w:p w14:paraId="55B8F1F5" w14:textId="46513397"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Positive</w:t>
            </w:r>
          </w:p>
        </w:tc>
        <w:tc>
          <w:tcPr>
            <w:tcW w:w="1080" w:type="dxa"/>
            <w:gridSpan w:val="2"/>
            <w:tcBorders>
              <w:top w:val="single" w:sz="4" w:space="0" w:color="auto"/>
              <w:bottom w:val="single" w:sz="4" w:space="0" w:color="auto"/>
            </w:tcBorders>
            <w:hideMark/>
          </w:tcPr>
          <w:p w14:paraId="422A4A4B" w14:textId="148AA212"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Negative</w:t>
            </w:r>
          </w:p>
        </w:tc>
        <w:tc>
          <w:tcPr>
            <w:tcW w:w="717" w:type="dxa"/>
            <w:vMerge/>
          </w:tcPr>
          <w:p w14:paraId="50DF5133" w14:textId="0D1A39DB" w:rsidR="007D2A7B" w:rsidRPr="009B7CCE" w:rsidRDefault="007D2A7B" w:rsidP="00366E01">
            <w:pPr>
              <w:tabs>
                <w:tab w:val="left" w:pos="1374"/>
              </w:tabs>
              <w:jc w:val="both"/>
              <w:rPr>
                <w:rFonts w:asciiTheme="majorBidi" w:hAnsiTheme="majorBidi" w:cstheme="majorBidi"/>
                <w:sz w:val="18"/>
                <w:szCs w:val="18"/>
              </w:rPr>
            </w:pPr>
          </w:p>
        </w:tc>
        <w:tc>
          <w:tcPr>
            <w:tcW w:w="723" w:type="dxa"/>
            <w:vMerge/>
          </w:tcPr>
          <w:p w14:paraId="223AF7CE" w14:textId="77777777" w:rsidR="007D2A7B" w:rsidRPr="009B7CCE" w:rsidRDefault="007D2A7B" w:rsidP="00366E01">
            <w:pPr>
              <w:tabs>
                <w:tab w:val="left" w:pos="1374"/>
              </w:tabs>
              <w:jc w:val="both"/>
              <w:rPr>
                <w:rFonts w:asciiTheme="majorBidi" w:hAnsiTheme="majorBidi" w:cstheme="majorBidi"/>
                <w:sz w:val="18"/>
                <w:szCs w:val="18"/>
              </w:rPr>
            </w:pPr>
          </w:p>
        </w:tc>
      </w:tr>
      <w:tr w:rsidR="005E70F9" w14:paraId="23313A9C" w14:textId="77777777" w:rsidTr="007D2A7B">
        <w:trPr>
          <w:jc w:val="center"/>
        </w:trPr>
        <w:tc>
          <w:tcPr>
            <w:tcW w:w="3612" w:type="dxa"/>
            <w:vMerge/>
            <w:tcBorders>
              <w:bottom w:val="single" w:sz="4" w:space="0" w:color="auto"/>
            </w:tcBorders>
            <w:vAlign w:val="center"/>
            <w:hideMark/>
          </w:tcPr>
          <w:p w14:paraId="28A66988" w14:textId="77777777" w:rsidR="007D2A7B" w:rsidRPr="009B7CCE" w:rsidRDefault="007D2A7B" w:rsidP="007D2A7B">
            <w:pPr>
              <w:tabs>
                <w:tab w:val="left" w:pos="1374"/>
              </w:tabs>
              <w:jc w:val="both"/>
              <w:rPr>
                <w:rFonts w:asciiTheme="majorBidi" w:hAnsiTheme="majorBidi" w:cstheme="majorBidi"/>
                <w:sz w:val="18"/>
                <w:szCs w:val="18"/>
              </w:rPr>
            </w:pPr>
          </w:p>
        </w:tc>
        <w:tc>
          <w:tcPr>
            <w:tcW w:w="816" w:type="dxa"/>
            <w:tcBorders>
              <w:top w:val="single" w:sz="4" w:space="0" w:color="auto"/>
              <w:bottom w:val="single" w:sz="4" w:space="0" w:color="auto"/>
            </w:tcBorders>
            <w:hideMark/>
          </w:tcPr>
          <w:p w14:paraId="7E2CEFB1" w14:textId="3DFB8FDD"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N</w:t>
            </w:r>
          </w:p>
        </w:tc>
        <w:tc>
          <w:tcPr>
            <w:tcW w:w="630" w:type="dxa"/>
            <w:tcBorders>
              <w:top w:val="single" w:sz="4" w:space="0" w:color="auto"/>
              <w:bottom w:val="single" w:sz="4" w:space="0" w:color="auto"/>
            </w:tcBorders>
          </w:tcPr>
          <w:p w14:paraId="100BDEC7" w14:textId="76CADFCF"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w:t>
            </w:r>
          </w:p>
        </w:tc>
        <w:tc>
          <w:tcPr>
            <w:tcW w:w="720" w:type="dxa"/>
            <w:tcBorders>
              <w:top w:val="single" w:sz="4" w:space="0" w:color="auto"/>
              <w:bottom w:val="single" w:sz="4" w:space="0" w:color="auto"/>
            </w:tcBorders>
            <w:hideMark/>
          </w:tcPr>
          <w:p w14:paraId="621AFE10" w14:textId="341B27CA"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N</w:t>
            </w:r>
          </w:p>
        </w:tc>
        <w:tc>
          <w:tcPr>
            <w:tcW w:w="630" w:type="dxa"/>
            <w:tcBorders>
              <w:top w:val="single" w:sz="4" w:space="0" w:color="auto"/>
              <w:bottom w:val="single" w:sz="4" w:space="0" w:color="auto"/>
            </w:tcBorders>
          </w:tcPr>
          <w:p w14:paraId="05DF49B3" w14:textId="10D231F3"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w:t>
            </w:r>
          </w:p>
        </w:tc>
        <w:tc>
          <w:tcPr>
            <w:tcW w:w="630" w:type="dxa"/>
            <w:tcBorders>
              <w:top w:val="single" w:sz="4" w:space="0" w:color="auto"/>
              <w:bottom w:val="single" w:sz="4" w:space="0" w:color="auto"/>
            </w:tcBorders>
            <w:hideMark/>
          </w:tcPr>
          <w:p w14:paraId="2D9B1CFC" w14:textId="3825E40E"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N</w:t>
            </w:r>
          </w:p>
        </w:tc>
        <w:tc>
          <w:tcPr>
            <w:tcW w:w="630" w:type="dxa"/>
            <w:tcBorders>
              <w:top w:val="single" w:sz="4" w:space="0" w:color="auto"/>
              <w:bottom w:val="single" w:sz="4" w:space="0" w:color="auto"/>
            </w:tcBorders>
          </w:tcPr>
          <w:p w14:paraId="7F23B3F7" w14:textId="20AAB518"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w:t>
            </w:r>
          </w:p>
        </w:tc>
        <w:tc>
          <w:tcPr>
            <w:tcW w:w="540" w:type="dxa"/>
            <w:tcBorders>
              <w:top w:val="single" w:sz="4" w:space="0" w:color="auto"/>
              <w:bottom w:val="single" w:sz="4" w:space="0" w:color="auto"/>
            </w:tcBorders>
            <w:hideMark/>
          </w:tcPr>
          <w:p w14:paraId="3153C569" w14:textId="172443FB"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N</w:t>
            </w:r>
          </w:p>
        </w:tc>
        <w:tc>
          <w:tcPr>
            <w:tcW w:w="540" w:type="dxa"/>
            <w:tcBorders>
              <w:top w:val="single" w:sz="4" w:space="0" w:color="auto"/>
              <w:bottom w:val="single" w:sz="4" w:space="0" w:color="auto"/>
            </w:tcBorders>
          </w:tcPr>
          <w:p w14:paraId="693B8536" w14:textId="6550B5F8" w:rsidR="007D2A7B"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w:t>
            </w:r>
          </w:p>
        </w:tc>
        <w:tc>
          <w:tcPr>
            <w:tcW w:w="717" w:type="dxa"/>
            <w:vMerge/>
            <w:tcBorders>
              <w:bottom w:val="single" w:sz="4" w:space="0" w:color="auto"/>
            </w:tcBorders>
            <w:vAlign w:val="center"/>
            <w:hideMark/>
          </w:tcPr>
          <w:p w14:paraId="75C92C9A" w14:textId="6B7100E0" w:rsidR="007D2A7B" w:rsidRPr="009B7CCE" w:rsidRDefault="007D2A7B" w:rsidP="007D2A7B">
            <w:pPr>
              <w:tabs>
                <w:tab w:val="left" w:pos="1374"/>
              </w:tabs>
              <w:jc w:val="both"/>
              <w:rPr>
                <w:rFonts w:asciiTheme="majorBidi" w:hAnsiTheme="majorBidi" w:cstheme="majorBidi"/>
                <w:sz w:val="18"/>
                <w:szCs w:val="18"/>
              </w:rPr>
            </w:pPr>
          </w:p>
        </w:tc>
        <w:tc>
          <w:tcPr>
            <w:tcW w:w="723" w:type="dxa"/>
            <w:vMerge/>
            <w:tcBorders>
              <w:bottom w:val="single" w:sz="4" w:space="0" w:color="auto"/>
            </w:tcBorders>
            <w:vAlign w:val="center"/>
            <w:hideMark/>
          </w:tcPr>
          <w:p w14:paraId="41C0F985" w14:textId="77777777" w:rsidR="007D2A7B" w:rsidRPr="009B7CCE" w:rsidRDefault="007D2A7B" w:rsidP="007D2A7B">
            <w:pPr>
              <w:tabs>
                <w:tab w:val="left" w:pos="1374"/>
              </w:tabs>
              <w:jc w:val="both"/>
              <w:rPr>
                <w:rFonts w:asciiTheme="majorBidi" w:hAnsiTheme="majorBidi" w:cstheme="majorBidi"/>
                <w:sz w:val="18"/>
                <w:szCs w:val="18"/>
              </w:rPr>
            </w:pPr>
          </w:p>
        </w:tc>
      </w:tr>
      <w:tr w:rsidR="005E70F9" w14:paraId="5E422F3D" w14:textId="77777777" w:rsidTr="007D2A7B">
        <w:trPr>
          <w:jc w:val="center"/>
        </w:trPr>
        <w:tc>
          <w:tcPr>
            <w:tcW w:w="3612" w:type="dxa"/>
            <w:tcBorders>
              <w:top w:val="single" w:sz="4" w:space="0" w:color="auto"/>
              <w:bottom w:val="nil"/>
            </w:tcBorders>
            <w:hideMark/>
          </w:tcPr>
          <w:p w14:paraId="32A23D9A" w14:textId="77777777" w:rsidR="005C6A27" w:rsidRPr="009B7CCE" w:rsidRDefault="002379F0" w:rsidP="00366E01">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Genetic disease</w:t>
            </w:r>
          </w:p>
        </w:tc>
        <w:tc>
          <w:tcPr>
            <w:tcW w:w="816" w:type="dxa"/>
            <w:tcBorders>
              <w:top w:val="single" w:sz="4" w:space="0" w:color="auto"/>
              <w:bottom w:val="nil"/>
            </w:tcBorders>
            <w:vAlign w:val="center"/>
            <w:hideMark/>
          </w:tcPr>
          <w:p w14:paraId="55C0067C" w14:textId="48616CDB"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100</w:t>
            </w:r>
          </w:p>
        </w:tc>
        <w:tc>
          <w:tcPr>
            <w:tcW w:w="630" w:type="dxa"/>
            <w:tcBorders>
              <w:top w:val="single" w:sz="4" w:space="0" w:color="auto"/>
              <w:bottom w:val="nil"/>
            </w:tcBorders>
            <w:vAlign w:val="center"/>
          </w:tcPr>
          <w:p w14:paraId="4ACAF11F" w14:textId="4800B9AB"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29.4</w:t>
            </w:r>
          </w:p>
        </w:tc>
        <w:tc>
          <w:tcPr>
            <w:tcW w:w="720" w:type="dxa"/>
            <w:tcBorders>
              <w:top w:val="single" w:sz="4" w:space="0" w:color="auto"/>
              <w:bottom w:val="nil"/>
            </w:tcBorders>
            <w:vAlign w:val="center"/>
            <w:hideMark/>
          </w:tcPr>
          <w:p w14:paraId="36761038" w14:textId="6919669F"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240</w:t>
            </w:r>
          </w:p>
        </w:tc>
        <w:tc>
          <w:tcPr>
            <w:tcW w:w="630" w:type="dxa"/>
            <w:tcBorders>
              <w:top w:val="single" w:sz="4" w:space="0" w:color="auto"/>
              <w:bottom w:val="nil"/>
            </w:tcBorders>
            <w:vAlign w:val="center"/>
          </w:tcPr>
          <w:p w14:paraId="4369DBF7" w14:textId="7D39FA55"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70.6</w:t>
            </w:r>
          </w:p>
        </w:tc>
        <w:tc>
          <w:tcPr>
            <w:tcW w:w="630" w:type="dxa"/>
            <w:tcBorders>
              <w:top w:val="single" w:sz="4" w:space="0" w:color="auto"/>
              <w:bottom w:val="nil"/>
            </w:tcBorders>
            <w:vAlign w:val="center"/>
            <w:hideMark/>
          </w:tcPr>
          <w:p w14:paraId="72C4924C" w14:textId="1AA3BAB4"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305</w:t>
            </w:r>
          </w:p>
        </w:tc>
        <w:tc>
          <w:tcPr>
            <w:tcW w:w="630" w:type="dxa"/>
            <w:tcBorders>
              <w:top w:val="single" w:sz="4" w:space="0" w:color="auto"/>
              <w:bottom w:val="nil"/>
            </w:tcBorders>
            <w:vAlign w:val="center"/>
          </w:tcPr>
          <w:p w14:paraId="22361902" w14:textId="0934647B"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89.7</w:t>
            </w:r>
          </w:p>
        </w:tc>
        <w:tc>
          <w:tcPr>
            <w:tcW w:w="540" w:type="dxa"/>
            <w:tcBorders>
              <w:top w:val="single" w:sz="4" w:space="0" w:color="auto"/>
              <w:bottom w:val="nil"/>
            </w:tcBorders>
            <w:vAlign w:val="center"/>
            <w:hideMark/>
          </w:tcPr>
          <w:p w14:paraId="3CFFC91E" w14:textId="0447E08C"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35</w:t>
            </w:r>
          </w:p>
        </w:tc>
        <w:tc>
          <w:tcPr>
            <w:tcW w:w="540" w:type="dxa"/>
            <w:tcBorders>
              <w:top w:val="single" w:sz="4" w:space="0" w:color="auto"/>
              <w:bottom w:val="nil"/>
            </w:tcBorders>
            <w:vAlign w:val="center"/>
          </w:tcPr>
          <w:p w14:paraId="5E239DDB" w14:textId="17EDB9B5"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10.3</w:t>
            </w:r>
          </w:p>
        </w:tc>
        <w:tc>
          <w:tcPr>
            <w:tcW w:w="717" w:type="dxa"/>
            <w:tcBorders>
              <w:top w:val="single" w:sz="4" w:space="0" w:color="auto"/>
              <w:bottom w:val="nil"/>
            </w:tcBorders>
            <w:vAlign w:val="center"/>
            <w:hideMark/>
          </w:tcPr>
          <w:p w14:paraId="3BD365FB" w14:textId="2B7261ED"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10.688</w:t>
            </w:r>
          </w:p>
        </w:tc>
        <w:tc>
          <w:tcPr>
            <w:tcW w:w="723" w:type="dxa"/>
            <w:tcBorders>
              <w:top w:val="single" w:sz="4" w:space="0" w:color="auto"/>
              <w:bottom w:val="nil"/>
            </w:tcBorders>
            <w:vAlign w:val="center"/>
            <w:hideMark/>
          </w:tcPr>
          <w:p w14:paraId="37FC1F1B" w14:textId="382C7D0A"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&lt;0.001</w:t>
            </w:r>
          </w:p>
        </w:tc>
      </w:tr>
      <w:tr w:rsidR="005E70F9" w14:paraId="44C78C2D" w14:textId="77777777" w:rsidTr="007D2A7B">
        <w:trPr>
          <w:jc w:val="center"/>
        </w:trPr>
        <w:tc>
          <w:tcPr>
            <w:tcW w:w="3612" w:type="dxa"/>
            <w:tcBorders>
              <w:top w:val="nil"/>
            </w:tcBorders>
            <w:hideMark/>
          </w:tcPr>
          <w:p w14:paraId="2C1B2E99" w14:textId="77777777" w:rsidR="005C6A27" w:rsidRPr="009B7CCE" w:rsidRDefault="002379F0" w:rsidP="00366E01">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Health history benefits</w:t>
            </w:r>
          </w:p>
        </w:tc>
        <w:tc>
          <w:tcPr>
            <w:tcW w:w="816" w:type="dxa"/>
            <w:tcBorders>
              <w:top w:val="nil"/>
            </w:tcBorders>
            <w:vAlign w:val="center"/>
            <w:hideMark/>
          </w:tcPr>
          <w:p w14:paraId="484748B0" w14:textId="5EBAC234"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90</w:t>
            </w:r>
          </w:p>
        </w:tc>
        <w:tc>
          <w:tcPr>
            <w:tcW w:w="630" w:type="dxa"/>
            <w:tcBorders>
              <w:top w:val="nil"/>
            </w:tcBorders>
            <w:vAlign w:val="center"/>
          </w:tcPr>
          <w:p w14:paraId="6672E8A4" w14:textId="3AD47640"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26.5</w:t>
            </w:r>
          </w:p>
        </w:tc>
        <w:tc>
          <w:tcPr>
            <w:tcW w:w="720" w:type="dxa"/>
            <w:tcBorders>
              <w:top w:val="nil"/>
            </w:tcBorders>
            <w:vAlign w:val="center"/>
            <w:hideMark/>
          </w:tcPr>
          <w:p w14:paraId="60707E73" w14:textId="4BE38E0C"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250</w:t>
            </w:r>
          </w:p>
        </w:tc>
        <w:tc>
          <w:tcPr>
            <w:tcW w:w="630" w:type="dxa"/>
            <w:tcBorders>
              <w:top w:val="nil"/>
            </w:tcBorders>
            <w:vAlign w:val="center"/>
          </w:tcPr>
          <w:p w14:paraId="5D136C1F" w14:textId="7C9F9AEF"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73.5</w:t>
            </w:r>
          </w:p>
        </w:tc>
        <w:tc>
          <w:tcPr>
            <w:tcW w:w="630" w:type="dxa"/>
            <w:tcBorders>
              <w:top w:val="nil"/>
            </w:tcBorders>
            <w:vAlign w:val="center"/>
            <w:hideMark/>
          </w:tcPr>
          <w:p w14:paraId="3651EE00" w14:textId="2961086F"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262</w:t>
            </w:r>
          </w:p>
        </w:tc>
        <w:tc>
          <w:tcPr>
            <w:tcW w:w="630" w:type="dxa"/>
            <w:tcBorders>
              <w:top w:val="nil"/>
            </w:tcBorders>
            <w:vAlign w:val="center"/>
          </w:tcPr>
          <w:p w14:paraId="518E141F" w14:textId="7264BA52"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77.1</w:t>
            </w:r>
          </w:p>
        </w:tc>
        <w:tc>
          <w:tcPr>
            <w:tcW w:w="540" w:type="dxa"/>
            <w:tcBorders>
              <w:top w:val="nil"/>
            </w:tcBorders>
            <w:vAlign w:val="center"/>
            <w:hideMark/>
          </w:tcPr>
          <w:p w14:paraId="0857A7FA" w14:textId="02FBAACA"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78</w:t>
            </w:r>
          </w:p>
        </w:tc>
        <w:tc>
          <w:tcPr>
            <w:tcW w:w="540" w:type="dxa"/>
            <w:tcBorders>
              <w:top w:val="nil"/>
            </w:tcBorders>
            <w:vAlign w:val="center"/>
          </w:tcPr>
          <w:p w14:paraId="1EF6850D" w14:textId="35902D61"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22.9</w:t>
            </w:r>
          </w:p>
        </w:tc>
        <w:tc>
          <w:tcPr>
            <w:tcW w:w="717" w:type="dxa"/>
            <w:tcBorders>
              <w:top w:val="nil"/>
            </w:tcBorders>
            <w:vAlign w:val="center"/>
            <w:hideMark/>
          </w:tcPr>
          <w:p w14:paraId="25D3D034" w14:textId="176BD5D2"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9.867</w:t>
            </w:r>
          </w:p>
        </w:tc>
        <w:tc>
          <w:tcPr>
            <w:tcW w:w="723" w:type="dxa"/>
            <w:tcBorders>
              <w:top w:val="nil"/>
            </w:tcBorders>
            <w:vAlign w:val="center"/>
            <w:hideMark/>
          </w:tcPr>
          <w:p w14:paraId="49E72D74" w14:textId="4352D534"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&lt;0.001</w:t>
            </w:r>
          </w:p>
        </w:tc>
      </w:tr>
      <w:tr w:rsidR="005E70F9" w14:paraId="41353866" w14:textId="77777777" w:rsidTr="007D2A7B">
        <w:trPr>
          <w:jc w:val="center"/>
        </w:trPr>
        <w:tc>
          <w:tcPr>
            <w:tcW w:w="3612" w:type="dxa"/>
            <w:hideMark/>
          </w:tcPr>
          <w:p w14:paraId="36597204" w14:textId="77777777" w:rsidR="005C6A27" w:rsidRPr="009B7CCE" w:rsidRDefault="002379F0" w:rsidP="00366E01">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Genetic examination benefits</w:t>
            </w:r>
          </w:p>
        </w:tc>
        <w:tc>
          <w:tcPr>
            <w:tcW w:w="816" w:type="dxa"/>
            <w:vAlign w:val="center"/>
            <w:hideMark/>
          </w:tcPr>
          <w:p w14:paraId="2077CADD" w14:textId="77777777"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68</w:t>
            </w:r>
          </w:p>
          <w:p w14:paraId="2EAE37BC" w14:textId="383A63C9" w:rsidR="005C6A27" w:rsidRPr="009B7CCE" w:rsidRDefault="005C6A27" w:rsidP="007D2A7B">
            <w:pPr>
              <w:tabs>
                <w:tab w:val="left" w:pos="1374"/>
              </w:tabs>
              <w:jc w:val="center"/>
              <w:rPr>
                <w:rFonts w:asciiTheme="majorBidi" w:hAnsiTheme="majorBidi" w:cstheme="majorBidi"/>
                <w:sz w:val="18"/>
                <w:szCs w:val="18"/>
              </w:rPr>
            </w:pPr>
          </w:p>
        </w:tc>
        <w:tc>
          <w:tcPr>
            <w:tcW w:w="630" w:type="dxa"/>
            <w:vAlign w:val="center"/>
          </w:tcPr>
          <w:p w14:paraId="650A2888" w14:textId="6DBE4A6F"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20</w:t>
            </w:r>
          </w:p>
        </w:tc>
        <w:tc>
          <w:tcPr>
            <w:tcW w:w="720" w:type="dxa"/>
            <w:vAlign w:val="center"/>
            <w:hideMark/>
          </w:tcPr>
          <w:p w14:paraId="5AE3142F" w14:textId="6D8A88D3"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272</w:t>
            </w:r>
          </w:p>
        </w:tc>
        <w:tc>
          <w:tcPr>
            <w:tcW w:w="630" w:type="dxa"/>
            <w:vAlign w:val="center"/>
          </w:tcPr>
          <w:p w14:paraId="0D15AE83" w14:textId="40CA6D6D"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80</w:t>
            </w:r>
          </w:p>
        </w:tc>
        <w:tc>
          <w:tcPr>
            <w:tcW w:w="630" w:type="dxa"/>
            <w:vAlign w:val="center"/>
            <w:hideMark/>
          </w:tcPr>
          <w:p w14:paraId="54925C32" w14:textId="41655D8C"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295</w:t>
            </w:r>
          </w:p>
        </w:tc>
        <w:tc>
          <w:tcPr>
            <w:tcW w:w="630" w:type="dxa"/>
            <w:vAlign w:val="center"/>
          </w:tcPr>
          <w:p w14:paraId="636F246A" w14:textId="73BB589F"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86.8</w:t>
            </w:r>
          </w:p>
        </w:tc>
        <w:tc>
          <w:tcPr>
            <w:tcW w:w="540" w:type="dxa"/>
            <w:vAlign w:val="center"/>
            <w:hideMark/>
          </w:tcPr>
          <w:p w14:paraId="0F17EEE2" w14:textId="5405037C"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45</w:t>
            </w:r>
          </w:p>
        </w:tc>
        <w:tc>
          <w:tcPr>
            <w:tcW w:w="540" w:type="dxa"/>
            <w:vAlign w:val="center"/>
          </w:tcPr>
          <w:p w14:paraId="273D2C07" w14:textId="6B8272F0"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13.2</w:t>
            </w:r>
          </w:p>
        </w:tc>
        <w:tc>
          <w:tcPr>
            <w:tcW w:w="717" w:type="dxa"/>
            <w:vAlign w:val="center"/>
            <w:hideMark/>
          </w:tcPr>
          <w:p w14:paraId="24341511" w14:textId="725AFA31"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13.002</w:t>
            </w:r>
          </w:p>
        </w:tc>
        <w:tc>
          <w:tcPr>
            <w:tcW w:w="723" w:type="dxa"/>
            <w:vAlign w:val="center"/>
            <w:hideMark/>
          </w:tcPr>
          <w:p w14:paraId="7D18F328" w14:textId="6F7BB1EA"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&lt;0.001</w:t>
            </w:r>
          </w:p>
        </w:tc>
      </w:tr>
      <w:tr w:rsidR="005E70F9" w14:paraId="4D80773F" w14:textId="77777777" w:rsidTr="007D2A7B">
        <w:trPr>
          <w:trHeight w:val="72"/>
          <w:jc w:val="center"/>
        </w:trPr>
        <w:tc>
          <w:tcPr>
            <w:tcW w:w="3612" w:type="dxa"/>
            <w:hideMark/>
          </w:tcPr>
          <w:p w14:paraId="31C16611" w14:textId="77777777" w:rsidR="005C6A27" w:rsidRPr="009B7CCE" w:rsidRDefault="002379F0" w:rsidP="00366E01">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Genomic counseling</w:t>
            </w:r>
          </w:p>
        </w:tc>
        <w:tc>
          <w:tcPr>
            <w:tcW w:w="816" w:type="dxa"/>
            <w:vAlign w:val="center"/>
            <w:hideMark/>
          </w:tcPr>
          <w:p w14:paraId="637558D0" w14:textId="77777777"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70</w:t>
            </w:r>
          </w:p>
          <w:p w14:paraId="27DD1E12" w14:textId="3652228E" w:rsidR="005C6A27" w:rsidRPr="009B7CCE" w:rsidRDefault="005C6A27" w:rsidP="007D2A7B">
            <w:pPr>
              <w:tabs>
                <w:tab w:val="left" w:pos="1374"/>
              </w:tabs>
              <w:jc w:val="center"/>
              <w:rPr>
                <w:rFonts w:asciiTheme="majorBidi" w:hAnsiTheme="majorBidi" w:cstheme="majorBidi"/>
                <w:sz w:val="18"/>
                <w:szCs w:val="18"/>
              </w:rPr>
            </w:pPr>
          </w:p>
        </w:tc>
        <w:tc>
          <w:tcPr>
            <w:tcW w:w="630" w:type="dxa"/>
            <w:vAlign w:val="center"/>
          </w:tcPr>
          <w:p w14:paraId="128E6C80" w14:textId="45D5CE24"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20.6</w:t>
            </w:r>
          </w:p>
        </w:tc>
        <w:tc>
          <w:tcPr>
            <w:tcW w:w="720" w:type="dxa"/>
            <w:vAlign w:val="center"/>
            <w:hideMark/>
          </w:tcPr>
          <w:p w14:paraId="2C31E613" w14:textId="0E1C9003"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270</w:t>
            </w:r>
          </w:p>
        </w:tc>
        <w:tc>
          <w:tcPr>
            <w:tcW w:w="630" w:type="dxa"/>
            <w:vAlign w:val="center"/>
          </w:tcPr>
          <w:p w14:paraId="5ABCEA4C" w14:textId="4BFBFD22"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79.4</w:t>
            </w:r>
          </w:p>
        </w:tc>
        <w:tc>
          <w:tcPr>
            <w:tcW w:w="630" w:type="dxa"/>
            <w:vAlign w:val="center"/>
            <w:hideMark/>
          </w:tcPr>
          <w:p w14:paraId="68026DAB" w14:textId="3B17C456"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302</w:t>
            </w:r>
          </w:p>
        </w:tc>
        <w:tc>
          <w:tcPr>
            <w:tcW w:w="630" w:type="dxa"/>
            <w:vAlign w:val="center"/>
          </w:tcPr>
          <w:p w14:paraId="39A4DA51" w14:textId="79B85245"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88.8</w:t>
            </w:r>
          </w:p>
        </w:tc>
        <w:tc>
          <w:tcPr>
            <w:tcW w:w="540" w:type="dxa"/>
            <w:vAlign w:val="center"/>
            <w:hideMark/>
          </w:tcPr>
          <w:p w14:paraId="7825BAA5" w14:textId="7755544A"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38</w:t>
            </w:r>
          </w:p>
        </w:tc>
        <w:tc>
          <w:tcPr>
            <w:tcW w:w="540" w:type="dxa"/>
            <w:vAlign w:val="center"/>
          </w:tcPr>
          <w:p w14:paraId="4A0F2F73" w14:textId="6583CDE6"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11.2</w:t>
            </w:r>
          </w:p>
        </w:tc>
        <w:tc>
          <w:tcPr>
            <w:tcW w:w="717" w:type="dxa"/>
            <w:vAlign w:val="center"/>
            <w:hideMark/>
          </w:tcPr>
          <w:p w14:paraId="5A764254" w14:textId="70CED6B1"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11.874</w:t>
            </w:r>
          </w:p>
        </w:tc>
        <w:tc>
          <w:tcPr>
            <w:tcW w:w="723" w:type="dxa"/>
            <w:vAlign w:val="center"/>
            <w:hideMark/>
          </w:tcPr>
          <w:p w14:paraId="05DB6A0F" w14:textId="0543E1BB"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&lt;0.001</w:t>
            </w:r>
          </w:p>
        </w:tc>
      </w:tr>
      <w:tr w:rsidR="005E70F9" w14:paraId="2E21CF21" w14:textId="77777777" w:rsidTr="007D2A7B">
        <w:trPr>
          <w:jc w:val="center"/>
        </w:trPr>
        <w:tc>
          <w:tcPr>
            <w:tcW w:w="3612" w:type="dxa"/>
            <w:hideMark/>
          </w:tcPr>
          <w:p w14:paraId="546B95C2" w14:textId="77777777" w:rsidR="005C6A27" w:rsidRPr="009B7CCE" w:rsidRDefault="002379F0" w:rsidP="00366E01">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Follow up</w:t>
            </w:r>
          </w:p>
        </w:tc>
        <w:tc>
          <w:tcPr>
            <w:tcW w:w="816" w:type="dxa"/>
            <w:vAlign w:val="center"/>
            <w:hideMark/>
          </w:tcPr>
          <w:p w14:paraId="169D6285" w14:textId="18C559B1"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84</w:t>
            </w:r>
          </w:p>
        </w:tc>
        <w:tc>
          <w:tcPr>
            <w:tcW w:w="630" w:type="dxa"/>
            <w:vAlign w:val="center"/>
          </w:tcPr>
          <w:p w14:paraId="7D87E84E" w14:textId="50FB0CB6"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24.7</w:t>
            </w:r>
          </w:p>
        </w:tc>
        <w:tc>
          <w:tcPr>
            <w:tcW w:w="720" w:type="dxa"/>
            <w:vAlign w:val="center"/>
            <w:hideMark/>
          </w:tcPr>
          <w:p w14:paraId="5D9E5A83" w14:textId="1533270D"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256</w:t>
            </w:r>
          </w:p>
        </w:tc>
        <w:tc>
          <w:tcPr>
            <w:tcW w:w="630" w:type="dxa"/>
            <w:vAlign w:val="center"/>
          </w:tcPr>
          <w:p w14:paraId="59FBA5D8" w14:textId="4AA10C23"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75.3</w:t>
            </w:r>
          </w:p>
        </w:tc>
        <w:tc>
          <w:tcPr>
            <w:tcW w:w="630" w:type="dxa"/>
            <w:vAlign w:val="center"/>
            <w:hideMark/>
          </w:tcPr>
          <w:p w14:paraId="5BF4D876" w14:textId="53058984"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293</w:t>
            </w:r>
          </w:p>
        </w:tc>
        <w:tc>
          <w:tcPr>
            <w:tcW w:w="630" w:type="dxa"/>
            <w:vAlign w:val="center"/>
          </w:tcPr>
          <w:p w14:paraId="44A7460F" w14:textId="73EF9754"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86.2</w:t>
            </w:r>
          </w:p>
        </w:tc>
        <w:tc>
          <w:tcPr>
            <w:tcW w:w="540" w:type="dxa"/>
            <w:vAlign w:val="center"/>
            <w:hideMark/>
          </w:tcPr>
          <w:p w14:paraId="1FD0E723" w14:textId="0E000E32"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47</w:t>
            </w:r>
          </w:p>
        </w:tc>
        <w:tc>
          <w:tcPr>
            <w:tcW w:w="540" w:type="dxa"/>
            <w:vAlign w:val="center"/>
          </w:tcPr>
          <w:p w14:paraId="575F179F" w14:textId="289D3DD3"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13.8</w:t>
            </w:r>
          </w:p>
        </w:tc>
        <w:tc>
          <w:tcPr>
            <w:tcW w:w="717" w:type="dxa"/>
            <w:vAlign w:val="center"/>
            <w:hideMark/>
          </w:tcPr>
          <w:p w14:paraId="2C3FFE3C" w14:textId="439C1F07"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12.077</w:t>
            </w:r>
          </w:p>
        </w:tc>
        <w:tc>
          <w:tcPr>
            <w:tcW w:w="723" w:type="dxa"/>
            <w:vAlign w:val="center"/>
            <w:hideMark/>
          </w:tcPr>
          <w:p w14:paraId="2E091971" w14:textId="25390FA0"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&lt;0.001</w:t>
            </w:r>
          </w:p>
        </w:tc>
      </w:tr>
      <w:tr w:rsidR="005E70F9" w14:paraId="5021FDF1" w14:textId="77777777" w:rsidTr="007D2A7B">
        <w:trPr>
          <w:jc w:val="center"/>
        </w:trPr>
        <w:tc>
          <w:tcPr>
            <w:tcW w:w="3612" w:type="dxa"/>
            <w:hideMark/>
          </w:tcPr>
          <w:p w14:paraId="6213FEFA" w14:textId="77777777" w:rsidR="005C6A27" w:rsidRPr="009B7CCE" w:rsidRDefault="002379F0" w:rsidP="00366E01">
            <w:pPr>
              <w:tabs>
                <w:tab w:val="left" w:pos="1374"/>
              </w:tabs>
              <w:jc w:val="both"/>
              <w:rPr>
                <w:rFonts w:asciiTheme="majorBidi" w:hAnsiTheme="majorBidi" w:cstheme="majorBidi"/>
                <w:sz w:val="18"/>
                <w:szCs w:val="18"/>
              </w:rPr>
            </w:pPr>
            <w:r w:rsidRPr="009B7CCE">
              <w:rPr>
                <w:rFonts w:asciiTheme="majorBidi" w:hAnsiTheme="majorBidi" w:cstheme="majorBidi"/>
                <w:sz w:val="18"/>
                <w:szCs w:val="18"/>
              </w:rPr>
              <w:t>Decision-making process</w:t>
            </w:r>
          </w:p>
        </w:tc>
        <w:tc>
          <w:tcPr>
            <w:tcW w:w="816" w:type="dxa"/>
            <w:vAlign w:val="center"/>
            <w:hideMark/>
          </w:tcPr>
          <w:p w14:paraId="3B62F91C" w14:textId="24B67B70"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61</w:t>
            </w:r>
          </w:p>
        </w:tc>
        <w:tc>
          <w:tcPr>
            <w:tcW w:w="630" w:type="dxa"/>
            <w:vAlign w:val="center"/>
          </w:tcPr>
          <w:p w14:paraId="1D4D3FD4" w14:textId="0281EA10"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17.9</w:t>
            </w:r>
          </w:p>
        </w:tc>
        <w:tc>
          <w:tcPr>
            <w:tcW w:w="720" w:type="dxa"/>
            <w:vAlign w:val="center"/>
            <w:hideMark/>
          </w:tcPr>
          <w:p w14:paraId="6FF05483" w14:textId="72BDE3DE"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279</w:t>
            </w:r>
          </w:p>
        </w:tc>
        <w:tc>
          <w:tcPr>
            <w:tcW w:w="630" w:type="dxa"/>
            <w:vAlign w:val="center"/>
          </w:tcPr>
          <w:p w14:paraId="3C440179" w14:textId="722AF1B0"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82.1</w:t>
            </w:r>
          </w:p>
        </w:tc>
        <w:tc>
          <w:tcPr>
            <w:tcW w:w="630" w:type="dxa"/>
            <w:vAlign w:val="center"/>
            <w:hideMark/>
          </w:tcPr>
          <w:p w14:paraId="71E71515" w14:textId="26163034"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301</w:t>
            </w:r>
          </w:p>
          <w:p w14:paraId="4920AB42" w14:textId="568872C2" w:rsidR="005C6A27" w:rsidRPr="009B7CCE" w:rsidRDefault="005C6A27" w:rsidP="007D2A7B">
            <w:pPr>
              <w:tabs>
                <w:tab w:val="left" w:pos="1374"/>
              </w:tabs>
              <w:jc w:val="center"/>
              <w:rPr>
                <w:rFonts w:asciiTheme="majorBidi" w:hAnsiTheme="majorBidi" w:cstheme="majorBidi"/>
                <w:sz w:val="18"/>
                <w:szCs w:val="18"/>
              </w:rPr>
            </w:pPr>
          </w:p>
        </w:tc>
        <w:tc>
          <w:tcPr>
            <w:tcW w:w="630" w:type="dxa"/>
            <w:vAlign w:val="center"/>
          </w:tcPr>
          <w:p w14:paraId="4C6ADDC5" w14:textId="364D8231"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88.5</w:t>
            </w:r>
          </w:p>
        </w:tc>
        <w:tc>
          <w:tcPr>
            <w:tcW w:w="540" w:type="dxa"/>
            <w:vAlign w:val="center"/>
            <w:hideMark/>
          </w:tcPr>
          <w:p w14:paraId="70119337" w14:textId="360AF281"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39</w:t>
            </w:r>
          </w:p>
        </w:tc>
        <w:tc>
          <w:tcPr>
            <w:tcW w:w="540" w:type="dxa"/>
            <w:vAlign w:val="center"/>
          </w:tcPr>
          <w:p w14:paraId="64075CBB" w14:textId="6FB2E22B"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11.5</w:t>
            </w:r>
          </w:p>
        </w:tc>
        <w:tc>
          <w:tcPr>
            <w:tcW w:w="717" w:type="dxa"/>
            <w:vAlign w:val="center"/>
            <w:hideMark/>
          </w:tcPr>
          <w:p w14:paraId="6D49A508" w14:textId="761A24EC"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14.646</w:t>
            </w:r>
          </w:p>
        </w:tc>
        <w:tc>
          <w:tcPr>
            <w:tcW w:w="723" w:type="dxa"/>
            <w:vAlign w:val="center"/>
            <w:hideMark/>
          </w:tcPr>
          <w:p w14:paraId="3D4D0E15" w14:textId="774BDFDA"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&lt;0.001</w:t>
            </w:r>
          </w:p>
        </w:tc>
      </w:tr>
      <w:tr w:rsidR="005E70F9" w14:paraId="3DC84589" w14:textId="77777777" w:rsidTr="007D2A7B">
        <w:trPr>
          <w:jc w:val="center"/>
        </w:trPr>
        <w:tc>
          <w:tcPr>
            <w:tcW w:w="3612" w:type="dxa"/>
            <w:vAlign w:val="center"/>
            <w:hideMark/>
          </w:tcPr>
          <w:p w14:paraId="4317D6E0" w14:textId="77777777"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Total</w:t>
            </w:r>
          </w:p>
        </w:tc>
        <w:tc>
          <w:tcPr>
            <w:tcW w:w="816" w:type="dxa"/>
            <w:vAlign w:val="center"/>
            <w:hideMark/>
          </w:tcPr>
          <w:p w14:paraId="4DEB0746" w14:textId="4BEB390F"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77</w:t>
            </w:r>
          </w:p>
        </w:tc>
        <w:tc>
          <w:tcPr>
            <w:tcW w:w="630" w:type="dxa"/>
            <w:vAlign w:val="center"/>
          </w:tcPr>
          <w:p w14:paraId="1F5795E7" w14:textId="528CE791"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22.6</w:t>
            </w:r>
          </w:p>
        </w:tc>
        <w:tc>
          <w:tcPr>
            <w:tcW w:w="720" w:type="dxa"/>
            <w:vAlign w:val="center"/>
            <w:hideMark/>
          </w:tcPr>
          <w:p w14:paraId="56CFE47A" w14:textId="791C59B7"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263</w:t>
            </w:r>
          </w:p>
        </w:tc>
        <w:tc>
          <w:tcPr>
            <w:tcW w:w="630" w:type="dxa"/>
            <w:vAlign w:val="center"/>
          </w:tcPr>
          <w:p w14:paraId="546B94CC" w14:textId="1F7E3614"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77.4</w:t>
            </w:r>
          </w:p>
        </w:tc>
        <w:tc>
          <w:tcPr>
            <w:tcW w:w="630" w:type="dxa"/>
            <w:vAlign w:val="center"/>
            <w:hideMark/>
          </w:tcPr>
          <w:p w14:paraId="5421DE65" w14:textId="2DC883D4"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285</w:t>
            </w:r>
          </w:p>
        </w:tc>
        <w:tc>
          <w:tcPr>
            <w:tcW w:w="630" w:type="dxa"/>
            <w:vAlign w:val="center"/>
          </w:tcPr>
          <w:p w14:paraId="0E65F008" w14:textId="453317B8"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83.8</w:t>
            </w:r>
          </w:p>
        </w:tc>
        <w:tc>
          <w:tcPr>
            <w:tcW w:w="540" w:type="dxa"/>
            <w:vAlign w:val="center"/>
            <w:hideMark/>
          </w:tcPr>
          <w:p w14:paraId="4E114E74" w14:textId="78F54CB6"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55</w:t>
            </w:r>
          </w:p>
        </w:tc>
        <w:tc>
          <w:tcPr>
            <w:tcW w:w="540" w:type="dxa"/>
            <w:vAlign w:val="center"/>
          </w:tcPr>
          <w:p w14:paraId="29042341" w14:textId="0D7FECF6"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16.2</w:t>
            </w:r>
          </w:p>
        </w:tc>
        <w:tc>
          <w:tcPr>
            <w:tcW w:w="717" w:type="dxa"/>
            <w:vAlign w:val="center"/>
            <w:hideMark/>
          </w:tcPr>
          <w:p w14:paraId="08FBA158" w14:textId="097D5A76"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16.745</w:t>
            </w:r>
          </w:p>
        </w:tc>
        <w:tc>
          <w:tcPr>
            <w:tcW w:w="723" w:type="dxa"/>
            <w:vAlign w:val="center"/>
            <w:hideMark/>
          </w:tcPr>
          <w:p w14:paraId="38696158" w14:textId="4F1CA9E4" w:rsidR="005C6A27"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&lt;0.001</w:t>
            </w:r>
          </w:p>
        </w:tc>
      </w:tr>
    </w:tbl>
    <w:p w14:paraId="5AF40232" w14:textId="2F14B1C1" w:rsidR="00714962" w:rsidRPr="009B7CCE" w:rsidRDefault="002379F0" w:rsidP="007D2A7B">
      <w:pPr>
        <w:tabs>
          <w:tab w:val="left" w:pos="1374"/>
        </w:tabs>
        <w:spacing w:before="120" w:after="120"/>
        <w:jc w:val="both"/>
        <w:rPr>
          <w:rFonts w:asciiTheme="majorBidi" w:hAnsiTheme="majorBidi" w:cstheme="majorBidi"/>
          <w:b/>
          <w:bCs/>
          <w:sz w:val="20"/>
          <w:szCs w:val="20"/>
        </w:rPr>
      </w:pPr>
      <w:r w:rsidRPr="009B7CCE">
        <w:rPr>
          <w:rFonts w:asciiTheme="majorBidi" w:hAnsiTheme="majorBidi" w:cstheme="majorBidi"/>
          <w:b/>
          <w:bCs/>
          <w:sz w:val="20"/>
          <w:szCs w:val="20"/>
        </w:rPr>
        <w:t>T</w:t>
      </w:r>
      <w:r w:rsidR="00DA37CD" w:rsidRPr="009B7CCE">
        <w:rPr>
          <w:rFonts w:asciiTheme="majorBidi" w:hAnsiTheme="majorBidi" w:cstheme="majorBidi"/>
          <w:b/>
          <w:bCs/>
          <w:sz w:val="20"/>
          <w:szCs w:val="20"/>
        </w:rPr>
        <w:t>able (5): Comparison of total nursing students</w:t>
      </w:r>
      <w:r w:rsidR="001864CF">
        <w:rPr>
          <w:rFonts w:asciiTheme="majorBidi" w:hAnsiTheme="majorBidi" w:cstheme="majorBidi"/>
          <w:b/>
          <w:bCs/>
          <w:sz w:val="20"/>
          <w:szCs w:val="20"/>
        </w:rPr>
        <w:t xml:space="preserve">’ </w:t>
      </w:r>
      <w:r w:rsidR="00DA37CD" w:rsidRPr="009B7CCE">
        <w:rPr>
          <w:rFonts w:asciiTheme="majorBidi" w:hAnsiTheme="majorBidi" w:cstheme="majorBidi"/>
          <w:b/>
          <w:bCs/>
          <w:sz w:val="20"/>
          <w:szCs w:val="20"/>
        </w:rPr>
        <w:t>practice pre and post</w:t>
      </w:r>
      <w:r w:rsidR="0064306A" w:rsidRPr="0064306A">
        <w:rPr>
          <w:rFonts w:asciiTheme="majorBidi" w:hAnsiTheme="majorBidi" w:cstheme="majorBidi"/>
          <w:b/>
          <w:bCs/>
          <w:sz w:val="20"/>
          <w:szCs w:val="20"/>
        </w:rPr>
        <w:t>-educational program</w:t>
      </w:r>
      <w:r w:rsidRPr="009B7CCE">
        <w:rPr>
          <w:rFonts w:asciiTheme="majorBidi" w:hAnsiTheme="majorBidi" w:cstheme="majorBidi"/>
          <w:b/>
          <w:bCs/>
          <w:sz w:val="20"/>
          <w:szCs w:val="20"/>
        </w:rPr>
        <w:t xml:space="preserve"> (n=340).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415"/>
        <w:gridCol w:w="1421"/>
        <w:gridCol w:w="1415"/>
        <w:gridCol w:w="1422"/>
        <w:gridCol w:w="1426"/>
        <w:gridCol w:w="1422"/>
      </w:tblGrid>
      <w:tr w:rsidR="005E70F9" w14:paraId="66327FBA" w14:textId="77777777" w:rsidTr="007D2A7B">
        <w:trPr>
          <w:trHeight w:val="42"/>
        </w:trPr>
        <w:tc>
          <w:tcPr>
            <w:tcW w:w="1455" w:type="dxa"/>
            <w:vMerge w:val="restart"/>
            <w:tcBorders>
              <w:top w:val="double" w:sz="4" w:space="0" w:color="auto"/>
              <w:bottom w:val="single" w:sz="4" w:space="0" w:color="auto"/>
            </w:tcBorders>
            <w:vAlign w:val="center"/>
          </w:tcPr>
          <w:p w14:paraId="6FCF7239" w14:textId="611D0FCC" w:rsidR="00DA37CD"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Practice level</w:t>
            </w:r>
          </w:p>
        </w:tc>
        <w:tc>
          <w:tcPr>
            <w:tcW w:w="2910" w:type="dxa"/>
            <w:gridSpan w:val="2"/>
            <w:tcBorders>
              <w:top w:val="double" w:sz="4" w:space="0" w:color="auto"/>
              <w:bottom w:val="single" w:sz="4" w:space="0" w:color="auto"/>
            </w:tcBorders>
            <w:vAlign w:val="center"/>
          </w:tcPr>
          <w:p w14:paraId="23166591" w14:textId="5D9B9EEA" w:rsidR="00DA37CD"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 xml:space="preserve">Pre </w:t>
            </w:r>
          </w:p>
        </w:tc>
        <w:tc>
          <w:tcPr>
            <w:tcW w:w="2911" w:type="dxa"/>
            <w:gridSpan w:val="2"/>
            <w:tcBorders>
              <w:top w:val="double" w:sz="4" w:space="0" w:color="auto"/>
              <w:bottom w:val="single" w:sz="4" w:space="0" w:color="auto"/>
            </w:tcBorders>
            <w:vAlign w:val="center"/>
          </w:tcPr>
          <w:p w14:paraId="05BDEDEF" w14:textId="1924F3F4" w:rsidR="00DA37CD"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Post</w:t>
            </w:r>
          </w:p>
        </w:tc>
        <w:tc>
          <w:tcPr>
            <w:tcW w:w="1456" w:type="dxa"/>
            <w:vMerge w:val="restart"/>
            <w:tcBorders>
              <w:top w:val="double" w:sz="4" w:space="0" w:color="auto"/>
            </w:tcBorders>
            <w:vAlign w:val="center"/>
          </w:tcPr>
          <w:p w14:paraId="625DA95D" w14:textId="4A5AC57D" w:rsidR="00DA37CD"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t-test</w:t>
            </w:r>
          </w:p>
        </w:tc>
        <w:tc>
          <w:tcPr>
            <w:tcW w:w="1456" w:type="dxa"/>
            <w:vMerge w:val="restart"/>
            <w:tcBorders>
              <w:top w:val="double" w:sz="4" w:space="0" w:color="auto"/>
            </w:tcBorders>
            <w:vAlign w:val="center"/>
          </w:tcPr>
          <w:p w14:paraId="3E372FD3" w14:textId="7451D5D1" w:rsidR="00DA37CD"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p-value</w:t>
            </w:r>
          </w:p>
        </w:tc>
      </w:tr>
      <w:tr w:rsidR="005E70F9" w14:paraId="422AE5D0" w14:textId="77777777" w:rsidTr="007D2A7B">
        <w:tc>
          <w:tcPr>
            <w:tcW w:w="1455" w:type="dxa"/>
            <w:vMerge/>
            <w:tcBorders>
              <w:bottom w:val="single" w:sz="4" w:space="0" w:color="auto"/>
            </w:tcBorders>
            <w:vAlign w:val="center"/>
          </w:tcPr>
          <w:p w14:paraId="10D67848" w14:textId="77777777" w:rsidR="00DA37CD" w:rsidRPr="009B7CCE" w:rsidRDefault="00DA37CD" w:rsidP="007D2A7B">
            <w:pPr>
              <w:tabs>
                <w:tab w:val="left" w:pos="1374"/>
              </w:tabs>
              <w:jc w:val="center"/>
              <w:rPr>
                <w:rFonts w:asciiTheme="majorBidi" w:hAnsiTheme="majorBidi" w:cstheme="majorBidi"/>
                <w:b/>
                <w:bCs/>
                <w:sz w:val="18"/>
                <w:szCs w:val="18"/>
              </w:rPr>
            </w:pPr>
          </w:p>
        </w:tc>
        <w:tc>
          <w:tcPr>
            <w:tcW w:w="1455" w:type="dxa"/>
            <w:tcBorders>
              <w:top w:val="single" w:sz="4" w:space="0" w:color="auto"/>
              <w:bottom w:val="single" w:sz="4" w:space="0" w:color="auto"/>
            </w:tcBorders>
            <w:vAlign w:val="center"/>
          </w:tcPr>
          <w:p w14:paraId="0ED12585" w14:textId="6AF5D6F6" w:rsidR="00DA37CD"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No.</w:t>
            </w:r>
          </w:p>
        </w:tc>
        <w:tc>
          <w:tcPr>
            <w:tcW w:w="1455" w:type="dxa"/>
            <w:tcBorders>
              <w:top w:val="single" w:sz="4" w:space="0" w:color="auto"/>
              <w:bottom w:val="single" w:sz="4" w:space="0" w:color="auto"/>
            </w:tcBorders>
            <w:vAlign w:val="center"/>
          </w:tcPr>
          <w:p w14:paraId="08991E1C" w14:textId="7444944C" w:rsidR="00DA37CD"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w:t>
            </w:r>
          </w:p>
        </w:tc>
        <w:tc>
          <w:tcPr>
            <w:tcW w:w="1455" w:type="dxa"/>
            <w:tcBorders>
              <w:top w:val="single" w:sz="4" w:space="0" w:color="auto"/>
              <w:bottom w:val="single" w:sz="4" w:space="0" w:color="auto"/>
            </w:tcBorders>
            <w:vAlign w:val="center"/>
          </w:tcPr>
          <w:p w14:paraId="7524D3E3" w14:textId="7443F95E" w:rsidR="00DA37CD"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No.</w:t>
            </w:r>
          </w:p>
        </w:tc>
        <w:tc>
          <w:tcPr>
            <w:tcW w:w="1456" w:type="dxa"/>
            <w:tcBorders>
              <w:top w:val="single" w:sz="4" w:space="0" w:color="auto"/>
              <w:bottom w:val="single" w:sz="4" w:space="0" w:color="auto"/>
            </w:tcBorders>
            <w:vAlign w:val="center"/>
          </w:tcPr>
          <w:p w14:paraId="20E1A2C1" w14:textId="6EC274DF" w:rsidR="00DA37CD"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w:t>
            </w:r>
          </w:p>
        </w:tc>
        <w:tc>
          <w:tcPr>
            <w:tcW w:w="1456" w:type="dxa"/>
            <w:vMerge/>
            <w:tcBorders>
              <w:bottom w:val="single" w:sz="4" w:space="0" w:color="auto"/>
            </w:tcBorders>
            <w:vAlign w:val="center"/>
          </w:tcPr>
          <w:p w14:paraId="0B2D8030" w14:textId="77777777" w:rsidR="00DA37CD" w:rsidRPr="009B7CCE" w:rsidRDefault="00DA37CD" w:rsidP="007D2A7B">
            <w:pPr>
              <w:tabs>
                <w:tab w:val="left" w:pos="1374"/>
              </w:tabs>
              <w:jc w:val="center"/>
              <w:rPr>
                <w:rFonts w:asciiTheme="majorBidi" w:hAnsiTheme="majorBidi" w:cstheme="majorBidi"/>
                <w:b/>
                <w:bCs/>
                <w:sz w:val="18"/>
                <w:szCs w:val="18"/>
              </w:rPr>
            </w:pPr>
          </w:p>
        </w:tc>
        <w:tc>
          <w:tcPr>
            <w:tcW w:w="1456" w:type="dxa"/>
            <w:vMerge/>
            <w:tcBorders>
              <w:bottom w:val="single" w:sz="4" w:space="0" w:color="auto"/>
            </w:tcBorders>
            <w:vAlign w:val="center"/>
          </w:tcPr>
          <w:p w14:paraId="6B9B5C25" w14:textId="77777777" w:rsidR="00DA37CD" w:rsidRPr="009B7CCE" w:rsidRDefault="00DA37CD" w:rsidP="007D2A7B">
            <w:pPr>
              <w:tabs>
                <w:tab w:val="left" w:pos="1374"/>
              </w:tabs>
              <w:jc w:val="center"/>
              <w:rPr>
                <w:rFonts w:asciiTheme="majorBidi" w:hAnsiTheme="majorBidi" w:cstheme="majorBidi"/>
                <w:b/>
                <w:bCs/>
                <w:sz w:val="18"/>
                <w:szCs w:val="18"/>
              </w:rPr>
            </w:pPr>
          </w:p>
        </w:tc>
      </w:tr>
      <w:tr w:rsidR="005E70F9" w14:paraId="295BE069" w14:textId="77777777" w:rsidTr="007D2A7B">
        <w:tc>
          <w:tcPr>
            <w:tcW w:w="1455" w:type="dxa"/>
            <w:tcBorders>
              <w:top w:val="single" w:sz="4" w:space="0" w:color="auto"/>
            </w:tcBorders>
            <w:vAlign w:val="center"/>
          </w:tcPr>
          <w:p w14:paraId="3A5AE6C0" w14:textId="7E5EC4B8" w:rsidR="00E82FE3"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 xml:space="preserve">Satisfactory </w:t>
            </w:r>
          </w:p>
        </w:tc>
        <w:tc>
          <w:tcPr>
            <w:tcW w:w="1455" w:type="dxa"/>
            <w:tcBorders>
              <w:top w:val="single" w:sz="4" w:space="0" w:color="auto"/>
            </w:tcBorders>
            <w:vAlign w:val="center"/>
          </w:tcPr>
          <w:p w14:paraId="4C5327F8" w14:textId="304D88EB" w:rsidR="00E82FE3"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70</w:t>
            </w:r>
          </w:p>
        </w:tc>
        <w:tc>
          <w:tcPr>
            <w:tcW w:w="1455" w:type="dxa"/>
            <w:tcBorders>
              <w:top w:val="single" w:sz="4" w:space="0" w:color="auto"/>
            </w:tcBorders>
            <w:vAlign w:val="center"/>
          </w:tcPr>
          <w:p w14:paraId="2D31353A" w14:textId="0C64857F" w:rsidR="00E82FE3"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20.6</w:t>
            </w:r>
          </w:p>
        </w:tc>
        <w:tc>
          <w:tcPr>
            <w:tcW w:w="1455" w:type="dxa"/>
            <w:tcBorders>
              <w:top w:val="single" w:sz="4" w:space="0" w:color="auto"/>
            </w:tcBorders>
            <w:vAlign w:val="center"/>
          </w:tcPr>
          <w:p w14:paraId="53D3CDA2" w14:textId="27C9F3CF" w:rsidR="00E82FE3"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240</w:t>
            </w:r>
          </w:p>
        </w:tc>
        <w:tc>
          <w:tcPr>
            <w:tcW w:w="1456" w:type="dxa"/>
            <w:tcBorders>
              <w:top w:val="single" w:sz="4" w:space="0" w:color="auto"/>
            </w:tcBorders>
            <w:vAlign w:val="center"/>
          </w:tcPr>
          <w:p w14:paraId="7F849857" w14:textId="2E5E58D8" w:rsidR="00E82FE3"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70.59</w:t>
            </w:r>
          </w:p>
        </w:tc>
        <w:tc>
          <w:tcPr>
            <w:tcW w:w="1456" w:type="dxa"/>
            <w:vMerge w:val="restart"/>
            <w:tcBorders>
              <w:top w:val="single" w:sz="4" w:space="0" w:color="auto"/>
            </w:tcBorders>
            <w:vAlign w:val="center"/>
          </w:tcPr>
          <w:p w14:paraId="1CD52F4E" w14:textId="68353124" w:rsidR="00E82FE3"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13.586</w:t>
            </w:r>
          </w:p>
        </w:tc>
        <w:tc>
          <w:tcPr>
            <w:tcW w:w="1456" w:type="dxa"/>
            <w:vMerge w:val="restart"/>
            <w:tcBorders>
              <w:top w:val="single" w:sz="4" w:space="0" w:color="auto"/>
            </w:tcBorders>
            <w:vAlign w:val="center"/>
          </w:tcPr>
          <w:p w14:paraId="398473D1" w14:textId="415FFA5F" w:rsidR="00E82FE3"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&lt;0.01</w:t>
            </w:r>
          </w:p>
        </w:tc>
      </w:tr>
      <w:tr w:rsidR="005E70F9" w14:paraId="56EFE54C" w14:textId="77777777" w:rsidTr="007D2A7B">
        <w:tc>
          <w:tcPr>
            <w:tcW w:w="1455" w:type="dxa"/>
            <w:tcBorders>
              <w:bottom w:val="single" w:sz="4" w:space="0" w:color="auto"/>
            </w:tcBorders>
            <w:vAlign w:val="center"/>
          </w:tcPr>
          <w:p w14:paraId="44BCDA8F" w14:textId="517C709A" w:rsidR="00E82FE3" w:rsidRPr="009B7CCE" w:rsidRDefault="002379F0" w:rsidP="007D2A7B">
            <w:pPr>
              <w:tabs>
                <w:tab w:val="left" w:pos="1374"/>
              </w:tabs>
              <w:jc w:val="center"/>
              <w:rPr>
                <w:rFonts w:asciiTheme="majorBidi" w:hAnsiTheme="majorBidi" w:cstheme="majorBidi"/>
                <w:b/>
                <w:bCs/>
                <w:sz w:val="18"/>
                <w:szCs w:val="18"/>
              </w:rPr>
            </w:pPr>
            <w:r w:rsidRPr="009B7CCE">
              <w:rPr>
                <w:rFonts w:asciiTheme="majorBidi" w:hAnsiTheme="majorBidi" w:cstheme="majorBidi"/>
                <w:b/>
                <w:bCs/>
                <w:sz w:val="18"/>
                <w:szCs w:val="18"/>
              </w:rPr>
              <w:t xml:space="preserve">Unsatisfactory </w:t>
            </w:r>
          </w:p>
        </w:tc>
        <w:tc>
          <w:tcPr>
            <w:tcW w:w="1455" w:type="dxa"/>
            <w:tcBorders>
              <w:bottom w:val="single" w:sz="4" w:space="0" w:color="auto"/>
            </w:tcBorders>
            <w:vAlign w:val="center"/>
          </w:tcPr>
          <w:p w14:paraId="1C19858E" w14:textId="2E79B48D" w:rsidR="00E82FE3"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270</w:t>
            </w:r>
          </w:p>
        </w:tc>
        <w:tc>
          <w:tcPr>
            <w:tcW w:w="1455" w:type="dxa"/>
            <w:tcBorders>
              <w:bottom w:val="single" w:sz="4" w:space="0" w:color="auto"/>
            </w:tcBorders>
            <w:vAlign w:val="center"/>
          </w:tcPr>
          <w:p w14:paraId="1A2557C1" w14:textId="23D6E91A" w:rsidR="00E82FE3"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79.41</w:t>
            </w:r>
          </w:p>
        </w:tc>
        <w:tc>
          <w:tcPr>
            <w:tcW w:w="1455" w:type="dxa"/>
            <w:tcBorders>
              <w:bottom w:val="single" w:sz="4" w:space="0" w:color="auto"/>
            </w:tcBorders>
            <w:vAlign w:val="center"/>
          </w:tcPr>
          <w:p w14:paraId="25A43F50" w14:textId="1AE94B96" w:rsidR="00E82FE3"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100</w:t>
            </w:r>
          </w:p>
        </w:tc>
        <w:tc>
          <w:tcPr>
            <w:tcW w:w="1456" w:type="dxa"/>
            <w:tcBorders>
              <w:bottom w:val="single" w:sz="4" w:space="0" w:color="auto"/>
            </w:tcBorders>
            <w:vAlign w:val="center"/>
          </w:tcPr>
          <w:p w14:paraId="291D9C62" w14:textId="66E3EA3E" w:rsidR="00E82FE3" w:rsidRPr="009B7CCE" w:rsidRDefault="002379F0" w:rsidP="007D2A7B">
            <w:pPr>
              <w:tabs>
                <w:tab w:val="left" w:pos="1374"/>
              </w:tabs>
              <w:jc w:val="center"/>
              <w:rPr>
                <w:rFonts w:asciiTheme="majorBidi" w:hAnsiTheme="majorBidi" w:cstheme="majorBidi"/>
                <w:sz w:val="18"/>
                <w:szCs w:val="18"/>
              </w:rPr>
            </w:pPr>
            <w:r w:rsidRPr="009B7CCE">
              <w:rPr>
                <w:rFonts w:asciiTheme="majorBidi" w:hAnsiTheme="majorBidi" w:cstheme="majorBidi"/>
                <w:sz w:val="18"/>
                <w:szCs w:val="18"/>
              </w:rPr>
              <w:t>29.41</w:t>
            </w:r>
          </w:p>
        </w:tc>
        <w:tc>
          <w:tcPr>
            <w:tcW w:w="1456" w:type="dxa"/>
            <w:vMerge/>
            <w:tcBorders>
              <w:bottom w:val="single" w:sz="4" w:space="0" w:color="auto"/>
            </w:tcBorders>
            <w:vAlign w:val="center"/>
          </w:tcPr>
          <w:p w14:paraId="7005178B" w14:textId="77777777" w:rsidR="00E82FE3" w:rsidRPr="009B7CCE" w:rsidRDefault="00E82FE3" w:rsidP="007D2A7B">
            <w:pPr>
              <w:tabs>
                <w:tab w:val="left" w:pos="1374"/>
              </w:tabs>
              <w:jc w:val="center"/>
              <w:rPr>
                <w:rFonts w:asciiTheme="majorBidi" w:hAnsiTheme="majorBidi" w:cstheme="majorBidi"/>
                <w:b/>
                <w:bCs/>
                <w:sz w:val="18"/>
                <w:szCs w:val="18"/>
              </w:rPr>
            </w:pPr>
          </w:p>
        </w:tc>
        <w:tc>
          <w:tcPr>
            <w:tcW w:w="1456" w:type="dxa"/>
            <w:vMerge/>
            <w:tcBorders>
              <w:bottom w:val="single" w:sz="4" w:space="0" w:color="auto"/>
            </w:tcBorders>
            <w:vAlign w:val="center"/>
          </w:tcPr>
          <w:p w14:paraId="0E651554" w14:textId="77777777" w:rsidR="00E82FE3" w:rsidRPr="009B7CCE" w:rsidRDefault="00E82FE3" w:rsidP="007D2A7B">
            <w:pPr>
              <w:tabs>
                <w:tab w:val="left" w:pos="1374"/>
              </w:tabs>
              <w:jc w:val="center"/>
              <w:rPr>
                <w:rFonts w:asciiTheme="majorBidi" w:hAnsiTheme="majorBidi" w:cstheme="majorBidi"/>
                <w:b/>
                <w:bCs/>
                <w:sz w:val="18"/>
                <w:szCs w:val="18"/>
              </w:rPr>
            </w:pPr>
          </w:p>
        </w:tc>
      </w:tr>
    </w:tbl>
    <w:p w14:paraId="1E831B8B" w14:textId="1AD94A11" w:rsidR="00714962" w:rsidRPr="009B7CCE" w:rsidRDefault="00504505" w:rsidP="00BE1B50">
      <w:pPr>
        <w:tabs>
          <w:tab w:val="left" w:pos="1374"/>
        </w:tabs>
        <w:spacing w:after="120"/>
        <w:rPr>
          <w:rFonts w:asciiTheme="majorBidi" w:hAnsiTheme="majorBidi" w:cstheme="majorBidi"/>
          <w:b/>
          <w:bCs/>
          <w:sz w:val="20"/>
          <w:szCs w:val="20"/>
        </w:rPr>
      </w:pPr>
      <w:r w:rsidRPr="00AE3D8A">
        <w:rPr>
          <w:noProof/>
          <w:sz w:val="20"/>
          <w:szCs w:val="20"/>
        </w:rPr>
        <mc:AlternateContent>
          <mc:Choice Requires="wps">
            <w:drawing>
              <wp:anchor distT="0" distB="0" distL="114300" distR="114300" simplePos="0" relativeHeight="251670528" behindDoc="0" locked="0" layoutInCell="1" allowOverlap="1" wp14:anchorId="18FA2E2E" wp14:editId="482FD03D">
                <wp:simplePos x="0" y="0"/>
                <wp:positionH relativeFrom="column">
                  <wp:posOffset>3017944</wp:posOffset>
                </wp:positionH>
                <wp:positionV relativeFrom="paragraph">
                  <wp:posOffset>521970</wp:posOffset>
                </wp:positionV>
                <wp:extent cx="397565" cy="234315"/>
                <wp:effectExtent l="0" t="0" r="0" b="0"/>
                <wp:wrapNone/>
                <wp:docPr id="6" name="Text Box 8"/>
                <wp:cNvGraphicFramePr/>
                <a:graphic xmlns:a="http://schemas.openxmlformats.org/drawingml/2006/main">
                  <a:graphicData uri="http://schemas.microsoft.com/office/word/2010/wordprocessingShape">
                    <wps:wsp>
                      <wps:cNvSpPr txBox="1"/>
                      <wps:spPr bwMode="auto">
                        <a:xfrm>
                          <a:off x="0" y="0"/>
                          <a:ext cx="397565" cy="234315"/>
                        </a:xfrm>
                        <a:prstGeom prst="rect">
                          <a:avLst/>
                        </a:prstGeom>
                        <a:noFill/>
                        <a:ln>
                          <a:noFill/>
                        </a:ln>
                      </wps:spPr>
                      <wps:txbx>
                        <w:txbxContent>
                          <w:p w14:paraId="06062235" w14:textId="1AB123E3" w:rsidR="00211D60" w:rsidRPr="000A3473" w:rsidRDefault="00211D60" w:rsidP="00211D60">
                            <w:pPr>
                              <w:rPr>
                                <w:rFonts w:ascii="Arial" w:hAnsi="Arial" w:cs="Arial"/>
                                <w:sz w:val="20"/>
                                <w:szCs w:val="20"/>
                              </w:rPr>
                            </w:pPr>
                            <w:r>
                              <w:rPr>
                                <w:rFonts w:ascii="Arial" w:hAnsi="Arial" w:cs="Arial"/>
                                <w:sz w:val="20"/>
                                <w:szCs w:val="20"/>
                              </w:rPr>
                              <w:t>79</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8FA2E2E" id="_x0000_s1031" type="#_x0000_t202" style="position:absolute;margin-left:237.65pt;margin-top:41.1pt;width:31.3pt;height:1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" filled="f" stroked="f">
                <v:textbox>
                  <w:txbxContent>
                    <w:p w14:paraId="06062235" w14:textId="1AB123E3" w:rsidR="00211D60" w:rsidRPr="000A3473" w:rsidRDefault="00211D60" w:rsidP="00211D60">
                      <w:pPr>
                        <w:rPr>
                          <w:rFonts w:ascii="Arial" w:hAnsi="Arial" w:cs="Arial"/>
                          <w:sz w:val="20"/>
                          <w:szCs w:val="20"/>
                        </w:rPr>
                      </w:pPr>
                      <w:r>
                        <w:rPr>
                          <w:rFonts w:ascii="Arial" w:hAnsi="Arial" w:cs="Arial"/>
                          <w:sz w:val="20"/>
                          <w:szCs w:val="20"/>
                        </w:rPr>
                        <w:t>79</w:t>
                      </w:r>
                    </w:p>
                  </w:txbxContent>
                </v:textbox>
              </v:shape>
            </w:pict>
          </mc:Fallback>
        </mc:AlternateContent>
      </w:r>
    </w:p>
    <w:p w14:paraId="26C45387" w14:textId="13D28D4F" w:rsidR="00714962" w:rsidRPr="009B7CCE" w:rsidRDefault="002379F0" w:rsidP="003715AE">
      <w:pPr>
        <w:tabs>
          <w:tab w:val="left" w:pos="1374"/>
        </w:tabs>
        <w:spacing w:after="120"/>
        <w:jc w:val="both"/>
        <w:rPr>
          <w:rFonts w:asciiTheme="majorBidi" w:hAnsiTheme="majorBidi" w:cstheme="majorBidi"/>
          <w:b/>
          <w:bCs/>
          <w:sz w:val="20"/>
          <w:szCs w:val="20"/>
        </w:rPr>
      </w:pPr>
      <w:r w:rsidRPr="009B7CCE">
        <w:rPr>
          <w:rFonts w:asciiTheme="majorBidi" w:hAnsiTheme="majorBidi" w:cstheme="majorBidi"/>
          <w:b/>
          <w:bCs/>
          <w:sz w:val="20"/>
          <w:szCs w:val="20"/>
        </w:rPr>
        <w:lastRenderedPageBreak/>
        <w:t>Table (</w:t>
      </w:r>
      <w:r w:rsidR="001F67DD" w:rsidRPr="009B7CCE">
        <w:rPr>
          <w:rFonts w:asciiTheme="majorBidi" w:hAnsiTheme="majorBidi" w:cstheme="majorBidi"/>
          <w:b/>
          <w:bCs/>
          <w:sz w:val="20"/>
          <w:szCs w:val="20"/>
        </w:rPr>
        <w:t>6</w:t>
      </w:r>
      <w:r w:rsidRPr="009B7CCE">
        <w:rPr>
          <w:rFonts w:asciiTheme="majorBidi" w:hAnsiTheme="majorBidi" w:cstheme="majorBidi"/>
          <w:b/>
          <w:bCs/>
          <w:sz w:val="20"/>
          <w:szCs w:val="20"/>
        </w:rPr>
        <w:t>)</w:t>
      </w:r>
      <w:r w:rsidR="007D2A7B" w:rsidRPr="009B7CCE">
        <w:rPr>
          <w:rFonts w:asciiTheme="majorBidi" w:hAnsiTheme="majorBidi" w:cstheme="majorBidi"/>
          <w:b/>
          <w:bCs/>
          <w:sz w:val="20"/>
          <w:szCs w:val="20"/>
        </w:rPr>
        <w:t>:</w:t>
      </w:r>
      <w:r w:rsidRPr="009B7CCE">
        <w:rPr>
          <w:rFonts w:asciiTheme="majorBidi" w:hAnsiTheme="majorBidi" w:cstheme="majorBidi"/>
          <w:b/>
          <w:bCs/>
          <w:sz w:val="20"/>
          <w:szCs w:val="20"/>
        </w:rPr>
        <w:t xml:space="preserve"> Correlation between </w:t>
      </w:r>
      <w:r w:rsidR="00BE1B50">
        <w:rPr>
          <w:rFonts w:asciiTheme="majorBidi" w:hAnsiTheme="majorBidi" w:cstheme="majorBidi"/>
          <w:b/>
          <w:bCs/>
          <w:sz w:val="20"/>
          <w:szCs w:val="20"/>
        </w:rPr>
        <w:t xml:space="preserve">nursing </w:t>
      </w:r>
      <w:r w:rsidRPr="009B7CCE">
        <w:rPr>
          <w:rFonts w:asciiTheme="majorBidi" w:hAnsiTheme="majorBidi" w:cstheme="majorBidi"/>
          <w:b/>
          <w:bCs/>
          <w:sz w:val="20"/>
          <w:szCs w:val="20"/>
        </w:rPr>
        <w:t xml:space="preserve">students' knowledge, attitude, and practice </w:t>
      </w:r>
      <w:r w:rsidR="00B8704E">
        <w:rPr>
          <w:rFonts w:asciiTheme="majorBidi" w:hAnsiTheme="majorBidi" w:cstheme="majorBidi"/>
          <w:b/>
          <w:bCs/>
          <w:sz w:val="20"/>
          <w:szCs w:val="20"/>
        </w:rPr>
        <w:t>pre</w:t>
      </w:r>
      <w:r w:rsidR="0064306A" w:rsidRPr="0064306A">
        <w:rPr>
          <w:rFonts w:asciiTheme="majorBidi" w:hAnsiTheme="majorBidi" w:cstheme="majorBidi"/>
          <w:b/>
          <w:bCs/>
          <w:sz w:val="20"/>
          <w:szCs w:val="20"/>
        </w:rPr>
        <w:t>-educational program</w:t>
      </w:r>
      <w:r w:rsidR="007D2A7B" w:rsidRPr="009B7CCE">
        <w:rPr>
          <w:rFonts w:asciiTheme="majorBidi" w:hAnsiTheme="majorBidi" w:cstheme="majorBidi"/>
          <w:b/>
          <w:bCs/>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890"/>
        <w:gridCol w:w="1710"/>
      </w:tblGrid>
      <w:tr w:rsidR="005E70F9" w14:paraId="7F91145E" w14:textId="77777777" w:rsidTr="005205AC">
        <w:trPr>
          <w:trHeight w:val="20"/>
          <w:jc w:val="center"/>
        </w:trPr>
        <w:tc>
          <w:tcPr>
            <w:tcW w:w="6345" w:type="dxa"/>
            <w:tcBorders>
              <w:top w:val="double" w:sz="4" w:space="0" w:color="auto"/>
              <w:bottom w:val="single" w:sz="4" w:space="0" w:color="auto"/>
            </w:tcBorders>
          </w:tcPr>
          <w:p w14:paraId="54C52614" w14:textId="77777777" w:rsidR="005205AC" w:rsidRPr="009B7CCE" w:rsidRDefault="005205AC" w:rsidP="003715AE">
            <w:pPr>
              <w:tabs>
                <w:tab w:val="left" w:pos="990"/>
              </w:tabs>
              <w:ind w:firstLine="567"/>
              <w:jc w:val="both"/>
              <w:rPr>
                <w:rFonts w:asciiTheme="majorBidi" w:hAnsiTheme="majorBidi" w:cstheme="majorBidi"/>
                <w:sz w:val="18"/>
                <w:szCs w:val="18"/>
                <w:lang w:bidi="ar-EG"/>
              </w:rPr>
            </w:pPr>
          </w:p>
        </w:tc>
        <w:tc>
          <w:tcPr>
            <w:tcW w:w="1890" w:type="dxa"/>
            <w:tcBorders>
              <w:top w:val="double" w:sz="4" w:space="0" w:color="auto"/>
              <w:bottom w:val="single" w:sz="4" w:space="0" w:color="auto"/>
            </w:tcBorders>
          </w:tcPr>
          <w:p w14:paraId="3F7A0D23" w14:textId="48B81E78" w:rsidR="005205AC" w:rsidRPr="009B7CCE" w:rsidRDefault="002379F0" w:rsidP="007D2A7B">
            <w:pPr>
              <w:jc w:val="center"/>
              <w:rPr>
                <w:rFonts w:asciiTheme="majorBidi" w:hAnsiTheme="majorBidi" w:cstheme="majorBidi"/>
                <w:b/>
                <w:bCs/>
                <w:sz w:val="18"/>
                <w:szCs w:val="18"/>
                <w:lang w:bidi="ar-EG"/>
              </w:rPr>
            </w:pPr>
            <w:r w:rsidRPr="009B7CCE">
              <w:rPr>
                <w:rFonts w:asciiTheme="majorBidi" w:hAnsiTheme="majorBidi" w:cstheme="majorBidi"/>
                <w:b/>
                <w:bCs/>
                <w:sz w:val="18"/>
                <w:szCs w:val="18"/>
                <w:lang w:bidi="ar-EG"/>
              </w:rPr>
              <w:t>Knowledge</w:t>
            </w:r>
          </w:p>
        </w:tc>
        <w:tc>
          <w:tcPr>
            <w:tcW w:w="1710" w:type="dxa"/>
            <w:tcBorders>
              <w:top w:val="double" w:sz="4" w:space="0" w:color="auto"/>
              <w:bottom w:val="single" w:sz="4" w:space="0" w:color="auto"/>
            </w:tcBorders>
            <w:hideMark/>
          </w:tcPr>
          <w:p w14:paraId="4856CC02" w14:textId="77777777" w:rsidR="005205AC" w:rsidRPr="009B7CCE" w:rsidRDefault="002379F0" w:rsidP="003715AE">
            <w:pPr>
              <w:jc w:val="center"/>
              <w:rPr>
                <w:rFonts w:asciiTheme="majorBidi" w:hAnsiTheme="majorBidi" w:cstheme="majorBidi"/>
                <w:b/>
                <w:bCs/>
                <w:sz w:val="18"/>
                <w:szCs w:val="18"/>
                <w:lang w:bidi="ar-EG"/>
              </w:rPr>
            </w:pPr>
            <w:r w:rsidRPr="009B7CCE">
              <w:rPr>
                <w:rFonts w:asciiTheme="majorBidi" w:hAnsiTheme="majorBidi" w:cstheme="majorBidi"/>
                <w:b/>
                <w:bCs/>
                <w:sz w:val="18"/>
                <w:szCs w:val="18"/>
                <w:lang w:bidi="ar-EG"/>
              </w:rPr>
              <w:t>Practice</w:t>
            </w:r>
          </w:p>
        </w:tc>
      </w:tr>
      <w:tr w:rsidR="005E70F9" w14:paraId="459AC4F2" w14:textId="77777777" w:rsidTr="005205AC">
        <w:trPr>
          <w:trHeight w:val="20"/>
          <w:jc w:val="center"/>
        </w:trPr>
        <w:tc>
          <w:tcPr>
            <w:tcW w:w="6345" w:type="dxa"/>
          </w:tcPr>
          <w:p w14:paraId="42C6224E" w14:textId="77777777" w:rsidR="005205AC" w:rsidRPr="009B7CCE" w:rsidRDefault="002379F0" w:rsidP="003715AE">
            <w:pPr>
              <w:tabs>
                <w:tab w:val="left" w:pos="990"/>
              </w:tabs>
              <w:rPr>
                <w:rFonts w:asciiTheme="majorBidi" w:hAnsiTheme="majorBidi" w:cstheme="majorBidi"/>
                <w:sz w:val="18"/>
                <w:szCs w:val="18"/>
                <w:lang w:bidi="ar-EG"/>
              </w:rPr>
            </w:pPr>
            <w:r w:rsidRPr="009B7CCE">
              <w:rPr>
                <w:rFonts w:asciiTheme="majorBidi" w:hAnsiTheme="majorBidi" w:cstheme="majorBidi"/>
                <w:sz w:val="18"/>
                <w:szCs w:val="18"/>
                <w:lang w:bidi="ar-EG"/>
              </w:rPr>
              <w:t>Practice</w:t>
            </w:r>
          </w:p>
          <w:p w14:paraId="461ED723" w14:textId="77777777" w:rsidR="005205AC" w:rsidRPr="009B7CCE" w:rsidRDefault="005205AC" w:rsidP="003715AE">
            <w:pPr>
              <w:tabs>
                <w:tab w:val="left" w:pos="990"/>
              </w:tabs>
              <w:ind w:firstLine="567"/>
              <w:jc w:val="both"/>
              <w:rPr>
                <w:rFonts w:asciiTheme="majorBidi" w:hAnsiTheme="majorBidi" w:cstheme="majorBidi"/>
                <w:sz w:val="18"/>
                <w:szCs w:val="18"/>
                <w:lang w:bidi="ar-EG"/>
              </w:rPr>
            </w:pPr>
          </w:p>
        </w:tc>
        <w:tc>
          <w:tcPr>
            <w:tcW w:w="1890" w:type="dxa"/>
            <w:hideMark/>
          </w:tcPr>
          <w:p w14:paraId="28303A86" w14:textId="77777777" w:rsidR="005205AC" w:rsidRPr="009B7CCE" w:rsidRDefault="002379F0" w:rsidP="007D2A7B">
            <w:pPr>
              <w:tabs>
                <w:tab w:val="left" w:pos="990"/>
              </w:tabs>
              <w:jc w:val="center"/>
              <w:rPr>
                <w:rFonts w:asciiTheme="majorBidi" w:hAnsiTheme="majorBidi" w:cstheme="majorBidi"/>
                <w:sz w:val="18"/>
                <w:szCs w:val="18"/>
                <w:lang w:bidi="ar-EG"/>
              </w:rPr>
            </w:pPr>
            <w:r w:rsidRPr="009B7CCE">
              <w:rPr>
                <w:rFonts w:asciiTheme="majorBidi" w:hAnsiTheme="majorBidi" w:cstheme="majorBidi"/>
                <w:sz w:val="18"/>
                <w:szCs w:val="18"/>
                <w:lang w:bidi="ar-EG"/>
              </w:rPr>
              <w:t>r. 0.711</w:t>
            </w:r>
          </w:p>
          <w:p w14:paraId="5D41F43B" w14:textId="4DF7EDC0" w:rsidR="005205AC" w:rsidRPr="009B7CCE" w:rsidRDefault="002379F0" w:rsidP="007D2A7B">
            <w:pPr>
              <w:tabs>
                <w:tab w:val="left" w:pos="990"/>
              </w:tabs>
              <w:jc w:val="center"/>
              <w:rPr>
                <w:rFonts w:asciiTheme="majorBidi" w:hAnsiTheme="majorBidi" w:cstheme="majorBidi"/>
                <w:sz w:val="18"/>
                <w:szCs w:val="18"/>
                <w:lang w:bidi="ar-EG"/>
              </w:rPr>
            </w:pPr>
            <w:r w:rsidRPr="009B7CCE">
              <w:rPr>
                <w:rFonts w:asciiTheme="majorBidi" w:hAnsiTheme="majorBidi" w:cstheme="majorBidi"/>
                <w:sz w:val="18"/>
                <w:szCs w:val="18"/>
                <w:lang w:bidi="ar-EG"/>
              </w:rPr>
              <w:t>p 0.000</w:t>
            </w:r>
          </w:p>
        </w:tc>
        <w:tc>
          <w:tcPr>
            <w:tcW w:w="1710" w:type="dxa"/>
          </w:tcPr>
          <w:p w14:paraId="46435533" w14:textId="77777777" w:rsidR="005205AC" w:rsidRPr="009B7CCE" w:rsidRDefault="005205AC" w:rsidP="007D2A7B">
            <w:pPr>
              <w:ind w:firstLine="567"/>
              <w:jc w:val="center"/>
              <w:rPr>
                <w:rFonts w:asciiTheme="majorBidi" w:hAnsiTheme="majorBidi" w:cstheme="majorBidi"/>
                <w:sz w:val="18"/>
                <w:szCs w:val="18"/>
                <w:lang w:bidi="ar-EG"/>
              </w:rPr>
            </w:pPr>
          </w:p>
        </w:tc>
      </w:tr>
      <w:tr w:rsidR="005E70F9" w14:paraId="1C951D5C" w14:textId="77777777" w:rsidTr="005205AC">
        <w:trPr>
          <w:trHeight w:val="20"/>
          <w:jc w:val="center"/>
        </w:trPr>
        <w:tc>
          <w:tcPr>
            <w:tcW w:w="6345" w:type="dxa"/>
            <w:tcBorders>
              <w:bottom w:val="single" w:sz="4" w:space="0" w:color="auto"/>
            </w:tcBorders>
          </w:tcPr>
          <w:p w14:paraId="5D8245C3" w14:textId="77777777" w:rsidR="005205AC" w:rsidRPr="009B7CCE" w:rsidRDefault="002379F0" w:rsidP="003715AE">
            <w:pPr>
              <w:tabs>
                <w:tab w:val="left" w:pos="990"/>
              </w:tabs>
              <w:rPr>
                <w:rFonts w:asciiTheme="majorBidi" w:hAnsiTheme="majorBidi" w:cstheme="majorBidi"/>
                <w:sz w:val="18"/>
                <w:szCs w:val="18"/>
                <w:lang w:bidi="ar-EG"/>
              </w:rPr>
            </w:pPr>
            <w:r w:rsidRPr="009B7CCE">
              <w:rPr>
                <w:rFonts w:asciiTheme="majorBidi" w:hAnsiTheme="majorBidi" w:cstheme="majorBidi"/>
                <w:sz w:val="18"/>
                <w:szCs w:val="18"/>
                <w:lang w:bidi="ar-EG"/>
              </w:rPr>
              <w:t>Attitude</w:t>
            </w:r>
          </w:p>
          <w:p w14:paraId="69BB3F7A" w14:textId="77777777" w:rsidR="005205AC" w:rsidRPr="009B7CCE" w:rsidRDefault="005205AC" w:rsidP="003715AE">
            <w:pPr>
              <w:tabs>
                <w:tab w:val="left" w:pos="990"/>
              </w:tabs>
              <w:ind w:firstLine="567"/>
              <w:jc w:val="both"/>
              <w:rPr>
                <w:rFonts w:asciiTheme="majorBidi" w:hAnsiTheme="majorBidi" w:cstheme="majorBidi"/>
                <w:sz w:val="18"/>
                <w:szCs w:val="18"/>
                <w:lang w:bidi="ar-EG"/>
              </w:rPr>
            </w:pPr>
          </w:p>
        </w:tc>
        <w:tc>
          <w:tcPr>
            <w:tcW w:w="1890" w:type="dxa"/>
            <w:tcBorders>
              <w:bottom w:val="single" w:sz="4" w:space="0" w:color="auto"/>
            </w:tcBorders>
            <w:hideMark/>
          </w:tcPr>
          <w:p w14:paraId="4F7F0BE7" w14:textId="77777777" w:rsidR="005205AC" w:rsidRPr="009B7CCE" w:rsidRDefault="002379F0" w:rsidP="007D2A7B">
            <w:pPr>
              <w:tabs>
                <w:tab w:val="left" w:pos="990"/>
              </w:tabs>
              <w:jc w:val="center"/>
              <w:rPr>
                <w:rFonts w:asciiTheme="majorBidi" w:hAnsiTheme="majorBidi" w:cstheme="majorBidi"/>
                <w:sz w:val="18"/>
                <w:szCs w:val="18"/>
                <w:lang w:bidi="ar-EG"/>
              </w:rPr>
            </w:pPr>
            <w:r w:rsidRPr="009B7CCE">
              <w:rPr>
                <w:rFonts w:asciiTheme="majorBidi" w:hAnsiTheme="majorBidi" w:cstheme="majorBidi"/>
                <w:sz w:val="18"/>
                <w:szCs w:val="18"/>
                <w:lang w:bidi="ar-EG"/>
              </w:rPr>
              <w:t>r. 0.568</w:t>
            </w:r>
          </w:p>
          <w:p w14:paraId="57F87BED" w14:textId="3C084452" w:rsidR="005205AC" w:rsidRPr="009B7CCE" w:rsidRDefault="002379F0" w:rsidP="007D2A7B">
            <w:pPr>
              <w:tabs>
                <w:tab w:val="left" w:pos="990"/>
              </w:tabs>
              <w:jc w:val="center"/>
              <w:rPr>
                <w:rFonts w:asciiTheme="majorBidi" w:hAnsiTheme="majorBidi" w:cstheme="majorBidi"/>
                <w:sz w:val="18"/>
                <w:szCs w:val="18"/>
                <w:lang w:bidi="ar-EG"/>
              </w:rPr>
            </w:pPr>
            <w:r w:rsidRPr="009B7CCE">
              <w:rPr>
                <w:rFonts w:asciiTheme="majorBidi" w:hAnsiTheme="majorBidi" w:cstheme="majorBidi"/>
                <w:sz w:val="18"/>
                <w:szCs w:val="18"/>
                <w:lang w:bidi="ar-EG"/>
              </w:rPr>
              <w:t>p 0.000</w:t>
            </w:r>
          </w:p>
        </w:tc>
        <w:tc>
          <w:tcPr>
            <w:tcW w:w="1710" w:type="dxa"/>
            <w:tcBorders>
              <w:bottom w:val="single" w:sz="4" w:space="0" w:color="auto"/>
            </w:tcBorders>
            <w:hideMark/>
          </w:tcPr>
          <w:p w14:paraId="72B71939" w14:textId="77777777" w:rsidR="005205AC" w:rsidRPr="009B7CCE" w:rsidRDefault="002379F0" w:rsidP="007D2A7B">
            <w:pPr>
              <w:jc w:val="center"/>
              <w:rPr>
                <w:rFonts w:asciiTheme="majorBidi" w:hAnsiTheme="majorBidi" w:cstheme="majorBidi"/>
                <w:sz w:val="18"/>
                <w:szCs w:val="18"/>
                <w:lang w:bidi="ar-EG"/>
              </w:rPr>
            </w:pPr>
            <w:r w:rsidRPr="009B7CCE">
              <w:rPr>
                <w:rFonts w:asciiTheme="majorBidi" w:hAnsiTheme="majorBidi" w:cstheme="majorBidi"/>
                <w:sz w:val="18"/>
                <w:szCs w:val="18"/>
                <w:lang w:bidi="ar-EG"/>
              </w:rPr>
              <w:t>r. 0.609</w:t>
            </w:r>
          </w:p>
          <w:p w14:paraId="754F8FA6" w14:textId="2632D849" w:rsidR="005205AC" w:rsidRPr="009B7CCE" w:rsidRDefault="002379F0" w:rsidP="007D2A7B">
            <w:pPr>
              <w:jc w:val="center"/>
              <w:rPr>
                <w:rFonts w:asciiTheme="majorBidi" w:hAnsiTheme="majorBidi" w:cstheme="majorBidi"/>
                <w:sz w:val="18"/>
                <w:szCs w:val="18"/>
                <w:lang w:bidi="ar-EG"/>
              </w:rPr>
            </w:pPr>
            <w:r w:rsidRPr="009B7CCE">
              <w:rPr>
                <w:rFonts w:asciiTheme="majorBidi" w:hAnsiTheme="majorBidi" w:cstheme="majorBidi"/>
                <w:sz w:val="18"/>
                <w:szCs w:val="18"/>
                <w:lang w:bidi="ar-EG"/>
              </w:rPr>
              <w:t>p 0.000</w:t>
            </w:r>
          </w:p>
        </w:tc>
      </w:tr>
    </w:tbl>
    <w:p w14:paraId="1F941ACE" w14:textId="77777777" w:rsidR="00C237C9" w:rsidRPr="009B7CCE" w:rsidRDefault="00C237C9" w:rsidP="000C54C4">
      <w:pPr>
        <w:rPr>
          <w:i/>
          <w:iCs/>
          <w:sz w:val="16"/>
          <w:szCs w:val="16"/>
          <w:shd w:val="clear" w:color="auto" w:fill="FFFFFF"/>
        </w:rPr>
        <w:sectPr w:rsidR="00C237C9" w:rsidRPr="009B7CCE" w:rsidSect="00340267">
          <w:type w:val="continuous"/>
          <w:pgSz w:w="12240" w:h="15840"/>
          <w:pgMar w:top="1134" w:right="1134" w:bottom="1134" w:left="1134" w:header="567" w:footer="454" w:gutter="0"/>
          <w:pgBorders w:offsetFrom="page">
            <w:top w:val="nil"/>
            <w:left w:val="nil"/>
            <w:bottom w:val="nil"/>
            <w:right w:val="nil"/>
          </w:pgBorders>
          <w:cols w:space="340"/>
          <w:docGrid w:linePitch="360"/>
        </w:sectPr>
      </w:pPr>
    </w:p>
    <w:p w14:paraId="0FD51626" w14:textId="77777777" w:rsidR="00141704" w:rsidRPr="009B7CCE" w:rsidRDefault="002379F0" w:rsidP="000148F9">
      <w:pPr>
        <w:autoSpaceDE w:val="0"/>
        <w:autoSpaceDN w:val="0"/>
        <w:adjustRightInd w:val="0"/>
        <w:spacing w:before="120" w:after="120"/>
        <w:rPr>
          <w:rFonts w:asciiTheme="minorBidi" w:hAnsiTheme="minorBidi" w:cstheme="minorBidi"/>
          <w:b/>
          <w:bCs/>
          <w:sz w:val="20"/>
          <w:szCs w:val="20"/>
        </w:rPr>
      </w:pPr>
      <w:r w:rsidRPr="009B7CCE">
        <w:rPr>
          <w:rFonts w:asciiTheme="minorBidi" w:hAnsiTheme="minorBidi" w:cstheme="minorBidi"/>
          <w:b/>
          <w:bCs/>
          <w:sz w:val="20"/>
          <w:szCs w:val="20"/>
        </w:rPr>
        <w:t>6. Discussion</w:t>
      </w:r>
    </w:p>
    <w:bookmarkEnd w:id="5"/>
    <w:bookmarkEnd w:id="6"/>
    <w:p w14:paraId="7CBF63F4" w14:textId="15CD753B" w:rsidR="000C54C4" w:rsidRPr="009B7CCE" w:rsidRDefault="002379F0" w:rsidP="005205AC">
      <w:pPr>
        <w:autoSpaceDE w:val="0"/>
        <w:autoSpaceDN w:val="0"/>
        <w:adjustRightInd w:val="0"/>
        <w:ind w:firstLine="360"/>
        <w:jc w:val="both"/>
        <w:rPr>
          <w:rFonts w:asciiTheme="majorBidi" w:eastAsia="Calibri" w:hAnsiTheme="majorBidi" w:cstheme="majorBidi"/>
          <w:sz w:val="20"/>
          <w:szCs w:val="20"/>
        </w:rPr>
      </w:pPr>
      <w:r w:rsidRPr="009B7CCE">
        <w:rPr>
          <w:rFonts w:asciiTheme="majorBidi" w:eastAsia="Calibri" w:hAnsiTheme="majorBidi" w:cstheme="majorBidi"/>
          <w:sz w:val="20"/>
          <w:szCs w:val="20"/>
        </w:rPr>
        <w:t xml:space="preserve">Education is required for student nurses, staff nurses, and all health professionals to assure that the revolutionary advances in genetics and genomics reach the patients and families for whom they were developed. Nurses, other health care professionals, and their employers will ultimately face significant liability for failing to incorporate genetic/genomic discoveries into practice </w:t>
      </w:r>
      <w:r w:rsidRPr="009B7CCE">
        <w:rPr>
          <w:rFonts w:asciiTheme="majorBidi" w:eastAsia="Calibri" w:hAnsiTheme="majorBidi" w:cstheme="majorBidi"/>
          <w:i/>
          <w:iCs/>
          <w:sz w:val="20"/>
          <w:szCs w:val="20"/>
        </w:rPr>
        <w:t>(Murakami et al., 2020).</w:t>
      </w:r>
      <w:r w:rsidRPr="009B7CCE">
        <w:rPr>
          <w:rFonts w:asciiTheme="majorBidi" w:eastAsia="Calibri" w:hAnsiTheme="majorBidi" w:cstheme="majorBidi"/>
          <w:sz w:val="20"/>
          <w:szCs w:val="20"/>
        </w:rPr>
        <w:t xml:space="preserve">  So, the current study aimed to </w:t>
      </w:r>
      <w:r w:rsidR="005205AC" w:rsidRPr="009B7CCE">
        <w:rPr>
          <w:rFonts w:asciiTheme="majorBidi" w:eastAsia="Calibri" w:hAnsiTheme="majorBidi" w:cstheme="majorBidi"/>
          <w:iCs/>
          <w:sz w:val="20"/>
          <w:szCs w:val="20"/>
        </w:rPr>
        <w:t>evaluate the effect of educational empowerment on student nurses' knowledge, practice, and attitude toward genomic counseling</w:t>
      </w:r>
      <w:r w:rsidRPr="009B7CCE">
        <w:rPr>
          <w:rFonts w:asciiTheme="majorBidi" w:eastAsia="Calibri" w:hAnsiTheme="majorBidi" w:cstheme="majorBidi"/>
          <w:sz w:val="20"/>
          <w:szCs w:val="20"/>
        </w:rPr>
        <w:t>.</w:t>
      </w:r>
    </w:p>
    <w:p w14:paraId="3427BB6C" w14:textId="0D5ED2E1" w:rsidR="005205AC" w:rsidRPr="009B7CCE" w:rsidRDefault="002379F0" w:rsidP="009B7CCE">
      <w:pPr>
        <w:autoSpaceDE w:val="0"/>
        <w:autoSpaceDN w:val="0"/>
        <w:adjustRightInd w:val="0"/>
        <w:ind w:firstLine="360"/>
        <w:jc w:val="both"/>
        <w:rPr>
          <w:rFonts w:asciiTheme="majorBidi" w:eastAsia="Calibri" w:hAnsiTheme="majorBidi" w:cstheme="majorBidi"/>
          <w:sz w:val="20"/>
          <w:szCs w:val="20"/>
        </w:rPr>
      </w:pPr>
      <w:r w:rsidRPr="009B7CCE">
        <w:rPr>
          <w:rFonts w:asciiTheme="majorBidi" w:eastAsia="Calibri" w:hAnsiTheme="majorBidi" w:cstheme="majorBidi"/>
          <w:sz w:val="20"/>
          <w:szCs w:val="20"/>
        </w:rPr>
        <w:t xml:space="preserve">The current results reveal that mean of students’ age was 21.41±0.75 years. Most of them were females and singles. Related ranking between family members </w:t>
      </w:r>
      <w:r w:rsidR="0090303D">
        <w:rPr>
          <w:rFonts w:asciiTheme="majorBidi" w:eastAsia="Calibri" w:hAnsiTheme="majorBidi" w:cstheme="majorBidi"/>
          <w:sz w:val="20"/>
          <w:szCs w:val="20"/>
        </w:rPr>
        <w:t xml:space="preserve">reveals that </w:t>
      </w:r>
      <w:r w:rsidRPr="009B7CCE">
        <w:rPr>
          <w:rFonts w:asciiTheme="majorBidi" w:eastAsia="Calibri" w:hAnsiTheme="majorBidi" w:cstheme="majorBidi"/>
          <w:sz w:val="20"/>
          <w:szCs w:val="20"/>
        </w:rPr>
        <w:t xml:space="preserve">more than one-third of students was the first. According to the educational level of parents, less than half of their fathers and about half of their mothers had secondary education. Regarding parents' occupation, the majority of their fathers were employees, and more than half of their mothers were employees. According to </w:t>
      </w:r>
      <w:r w:rsidR="009B7CCE" w:rsidRPr="009B7CCE">
        <w:rPr>
          <w:rFonts w:asciiTheme="majorBidi" w:eastAsia="Calibri" w:hAnsiTheme="majorBidi" w:cstheme="majorBidi"/>
          <w:sz w:val="20"/>
          <w:szCs w:val="20"/>
        </w:rPr>
        <w:t>their</w:t>
      </w:r>
      <w:r w:rsidRPr="009B7CCE">
        <w:rPr>
          <w:rFonts w:asciiTheme="majorBidi" w:eastAsia="Calibri" w:hAnsiTheme="majorBidi" w:cstheme="majorBidi"/>
          <w:sz w:val="20"/>
          <w:szCs w:val="20"/>
        </w:rPr>
        <w:t xml:space="preserve"> monthly income, more than half of them had enough income. </w:t>
      </w:r>
    </w:p>
    <w:p w14:paraId="556A71AA" w14:textId="045110D5" w:rsidR="000C54C4" w:rsidRPr="009B7CCE" w:rsidRDefault="002379F0" w:rsidP="003A22C6">
      <w:pPr>
        <w:autoSpaceDE w:val="0"/>
        <w:autoSpaceDN w:val="0"/>
        <w:adjustRightInd w:val="0"/>
        <w:ind w:firstLine="360"/>
        <w:jc w:val="both"/>
        <w:rPr>
          <w:rFonts w:asciiTheme="majorBidi" w:eastAsia="Calibri" w:hAnsiTheme="majorBidi" w:cstheme="majorBidi"/>
          <w:sz w:val="20"/>
          <w:szCs w:val="20"/>
        </w:rPr>
      </w:pPr>
      <w:r w:rsidRPr="009B7CCE">
        <w:rPr>
          <w:rFonts w:asciiTheme="majorBidi" w:eastAsia="Calibri" w:hAnsiTheme="majorBidi" w:cstheme="majorBidi"/>
          <w:sz w:val="20"/>
          <w:szCs w:val="20"/>
        </w:rPr>
        <w:t xml:space="preserve">These results are supported by the study conducted by </w:t>
      </w:r>
      <w:r w:rsidRPr="009B7CCE">
        <w:rPr>
          <w:rFonts w:asciiTheme="majorBidi" w:eastAsia="Calibri" w:hAnsiTheme="majorBidi" w:cstheme="majorBidi"/>
          <w:i/>
          <w:iCs/>
          <w:sz w:val="20"/>
          <w:szCs w:val="20"/>
        </w:rPr>
        <w:t xml:space="preserve">Abozeid et al. </w:t>
      </w:r>
      <w:r w:rsidR="005205AC"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2020</w:t>
      </w:r>
      <w:r w:rsidR="005205AC"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 xml:space="preserve"> </w:t>
      </w:r>
      <w:r w:rsidR="005205AC" w:rsidRPr="009B7CCE">
        <w:rPr>
          <w:rFonts w:asciiTheme="majorBidi" w:eastAsia="Calibri" w:hAnsiTheme="majorBidi" w:cstheme="majorBidi"/>
          <w:sz w:val="20"/>
          <w:szCs w:val="20"/>
        </w:rPr>
        <w:t>in</w:t>
      </w:r>
      <w:r w:rsidRPr="009B7CCE">
        <w:rPr>
          <w:rFonts w:asciiTheme="majorBidi" w:eastAsia="Calibri" w:hAnsiTheme="majorBidi" w:cstheme="majorBidi"/>
          <w:sz w:val="20"/>
          <w:szCs w:val="20"/>
        </w:rPr>
        <w:t xml:space="preserve"> Egypt with </w:t>
      </w:r>
      <w:r w:rsidR="005205AC" w:rsidRPr="009B7CCE">
        <w:rPr>
          <w:rFonts w:asciiTheme="majorBidi" w:eastAsia="Calibri" w:hAnsiTheme="majorBidi" w:cstheme="majorBidi"/>
          <w:sz w:val="20"/>
          <w:szCs w:val="20"/>
        </w:rPr>
        <w:t xml:space="preserve">a </w:t>
      </w:r>
      <w:r w:rsidRPr="009B7CCE">
        <w:rPr>
          <w:rFonts w:asciiTheme="majorBidi" w:eastAsia="Calibri" w:hAnsiTheme="majorBidi" w:cstheme="majorBidi"/>
          <w:sz w:val="20"/>
          <w:szCs w:val="20"/>
        </w:rPr>
        <w:t xml:space="preserve">sample size </w:t>
      </w:r>
      <w:r w:rsidR="005205AC" w:rsidRPr="009B7CCE">
        <w:rPr>
          <w:rFonts w:asciiTheme="majorBidi" w:eastAsia="Calibri" w:hAnsiTheme="majorBidi" w:cstheme="majorBidi"/>
          <w:sz w:val="20"/>
          <w:szCs w:val="20"/>
        </w:rPr>
        <w:t xml:space="preserve">of </w:t>
      </w:r>
      <w:r w:rsidRPr="009B7CCE">
        <w:rPr>
          <w:rFonts w:asciiTheme="majorBidi" w:eastAsia="Calibri" w:hAnsiTheme="majorBidi" w:cstheme="majorBidi"/>
          <w:sz w:val="20"/>
          <w:szCs w:val="20"/>
        </w:rPr>
        <w:t xml:space="preserve">282 students, who detected </w:t>
      </w:r>
      <w:r w:rsidR="005205AC" w:rsidRPr="009B7CCE">
        <w:rPr>
          <w:rFonts w:asciiTheme="majorBidi" w:eastAsia="Calibri" w:hAnsiTheme="majorBidi" w:cstheme="majorBidi"/>
          <w:sz w:val="20"/>
          <w:szCs w:val="20"/>
        </w:rPr>
        <w:t>a</w:t>
      </w:r>
      <w:r w:rsidRPr="009B7CCE">
        <w:rPr>
          <w:rFonts w:asciiTheme="majorBidi" w:eastAsia="Calibri" w:hAnsiTheme="majorBidi" w:cstheme="majorBidi"/>
          <w:sz w:val="20"/>
          <w:szCs w:val="20"/>
        </w:rPr>
        <w:t xml:space="preserve"> mean age of student</w:t>
      </w:r>
      <w:r w:rsidR="005205AC" w:rsidRPr="009B7CCE">
        <w:rPr>
          <w:rFonts w:asciiTheme="majorBidi" w:eastAsia="Calibri" w:hAnsiTheme="majorBidi" w:cstheme="majorBidi"/>
          <w:sz w:val="20"/>
          <w:szCs w:val="20"/>
        </w:rPr>
        <w:t xml:space="preserve"> nurses</w:t>
      </w:r>
      <w:r w:rsidRPr="009B7CCE">
        <w:rPr>
          <w:rFonts w:asciiTheme="majorBidi" w:eastAsia="Calibri" w:hAnsiTheme="majorBidi" w:cstheme="majorBidi"/>
          <w:sz w:val="20"/>
          <w:szCs w:val="20"/>
        </w:rPr>
        <w:t xml:space="preserve"> </w:t>
      </w:r>
      <w:r w:rsidR="001864CF">
        <w:rPr>
          <w:rFonts w:asciiTheme="majorBidi" w:eastAsia="Calibri" w:hAnsiTheme="majorBidi" w:cstheme="majorBidi"/>
          <w:sz w:val="20"/>
          <w:szCs w:val="20"/>
        </w:rPr>
        <w:t>is</w:t>
      </w:r>
      <w:r w:rsidRPr="009B7CCE">
        <w:rPr>
          <w:rFonts w:asciiTheme="majorBidi" w:eastAsia="Calibri" w:hAnsiTheme="majorBidi" w:cstheme="majorBidi"/>
          <w:sz w:val="20"/>
          <w:szCs w:val="20"/>
        </w:rPr>
        <w:t xml:space="preserve"> 20.8±2.3 years; more than two-thirds of them were females </w:t>
      </w:r>
      <w:r w:rsidR="005205AC" w:rsidRPr="009B7CCE">
        <w:rPr>
          <w:rFonts w:asciiTheme="majorBidi" w:eastAsia="Calibri" w:hAnsiTheme="majorBidi" w:cstheme="majorBidi"/>
          <w:sz w:val="20"/>
          <w:szCs w:val="20"/>
        </w:rPr>
        <w:t>and</w:t>
      </w:r>
      <w:r w:rsidRPr="009B7CCE">
        <w:rPr>
          <w:rFonts w:asciiTheme="majorBidi" w:eastAsia="Calibri" w:hAnsiTheme="majorBidi" w:cstheme="majorBidi"/>
          <w:sz w:val="20"/>
          <w:szCs w:val="20"/>
        </w:rPr>
        <w:t xml:space="preserve"> singles</w:t>
      </w:r>
      <w:r w:rsidR="005205AC" w:rsidRPr="009B7CCE">
        <w:rPr>
          <w:rFonts w:asciiTheme="majorBidi" w:eastAsia="Calibri" w:hAnsiTheme="majorBidi" w:cstheme="majorBidi"/>
          <w:sz w:val="20"/>
          <w:szCs w:val="20"/>
        </w:rPr>
        <w:t>.</w:t>
      </w:r>
      <w:r w:rsidRPr="009B7CCE">
        <w:rPr>
          <w:rFonts w:asciiTheme="majorBidi" w:eastAsia="Calibri" w:hAnsiTheme="majorBidi" w:cstheme="majorBidi"/>
          <w:sz w:val="20"/>
          <w:szCs w:val="20"/>
        </w:rPr>
        <w:t xml:space="preserve"> </w:t>
      </w:r>
      <w:r w:rsidR="005205AC" w:rsidRPr="009B7CCE">
        <w:rPr>
          <w:rFonts w:asciiTheme="majorBidi" w:eastAsia="Calibri" w:hAnsiTheme="majorBidi" w:cstheme="majorBidi"/>
          <w:sz w:val="20"/>
          <w:szCs w:val="20"/>
        </w:rPr>
        <w:t>L</w:t>
      </w:r>
      <w:r w:rsidRPr="009B7CCE">
        <w:rPr>
          <w:rFonts w:asciiTheme="majorBidi" w:eastAsia="Calibri" w:hAnsiTheme="majorBidi" w:cstheme="majorBidi"/>
          <w:sz w:val="20"/>
          <w:szCs w:val="20"/>
        </w:rPr>
        <w:t xml:space="preserve">ess than two-thirds of them had sufficient monthly income. </w:t>
      </w:r>
      <w:r w:rsidR="005205AC" w:rsidRPr="009B7CCE">
        <w:rPr>
          <w:rFonts w:asciiTheme="majorBidi" w:eastAsia="Calibri" w:hAnsiTheme="majorBidi" w:cstheme="majorBidi"/>
          <w:sz w:val="20"/>
          <w:szCs w:val="20"/>
        </w:rPr>
        <w:t>The results also</w:t>
      </w:r>
      <w:r w:rsidRPr="009B7CCE">
        <w:rPr>
          <w:rFonts w:asciiTheme="majorBidi" w:eastAsia="Calibri" w:hAnsiTheme="majorBidi" w:cstheme="majorBidi"/>
          <w:sz w:val="20"/>
          <w:szCs w:val="20"/>
        </w:rPr>
        <w:t xml:space="preserve"> consistent with the study by </w:t>
      </w:r>
      <w:r w:rsidRPr="009B7CCE">
        <w:rPr>
          <w:rFonts w:asciiTheme="majorBidi" w:eastAsia="Calibri" w:hAnsiTheme="majorBidi" w:cstheme="majorBidi"/>
          <w:i/>
          <w:iCs/>
          <w:sz w:val="20"/>
          <w:szCs w:val="20"/>
        </w:rPr>
        <w:t xml:space="preserve">Hwang </w:t>
      </w:r>
      <w:r w:rsidR="00986F94">
        <w:rPr>
          <w:rFonts w:asciiTheme="majorBidi" w:eastAsia="Calibri" w:hAnsiTheme="majorBidi" w:cstheme="majorBidi"/>
          <w:i/>
          <w:iCs/>
          <w:sz w:val="20"/>
          <w:szCs w:val="20"/>
        </w:rPr>
        <w:t>and</w:t>
      </w:r>
      <w:r w:rsidRPr="009B7CCE">
        <w:rPr>
          <w:rFonts w:asciiTheme="majorBidi" w:eastAsia="Calibri" w:hAnsiTheme="majorBidi" w:cstheme="majorBidi"/>
          <w:i/>
          <w:iCs/>
          <w:sz w:val="20"/>
          <w:szCs w:val="20"/>
        </w:rPr>
        <w:t xml:space="preserve"> Oh </w:t>
      </w:r>
      <w:r w:rsidR="005205AC"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2020</w:t>
      </w:r>
      <w:r w:rsidR="005205AC" w:rsidRPr="009B7CCE">
        <w:rPr>
          <w:rFonts w:asciiTheme="majorBidi" w:eastAsia="Calibri" w:hAnsiTheme="majorBidi" w:cstheme="majorBidi"/>
          <w:i/>
          <w:iCs/>
          <w:sz w:val="20"/>
          <w:szCs w:val="20"/>
        </w:rPr>
        <w:t>)</w:t>
      </w:r>
      <w:r w:rsidRPr="009B7CCE">
        <w:rPr>
          <w:rFonts w:asciiTheme="majorBidi" w:eastAsia="Calibri" w:hAnsiTheme="majorBidi" w:cstheme="majorBidi"/>
          <w:sz w:val="20"/>
          <w:szCs w:val="20"/>
        </w:rPr>
        <w:t xml:space="preserve"> in Iran with a sample size </w:t>
      </w:r>
      <w:r w:rsidR="005205AC" w:rsidRPr="009B7CCE">
        <w:rPr>
          <w:rFonts w:asciiTheme="majorBidi" w:eastAsia="Calibri" w:hAnsiTheme="majorBidi" w:cstheme="majorBidi"/>
          <w:sz w:val="20"/>
          <w:szCs w:val="20"/>
        </w:rPr>
        <w:t xml:space="preserve">of </w:t>
      </w:r>
      <w:r w:rsidRPr="009B7CCE">
        <w:rPr>
          <w:rFonts w:asciiTheme="majorBidi" w:eastAsia="Calibri" w:hAnsiTheme="majorBidi" w:cstheme="majorBidi"/>
          <w:sz w:val="20"/>
          <w:szCs w:val="20"/>
        </w:rPr>
        <w:t xml:space="preserve">304 </w:t>
      </w:r>
      <w:r w:rsidR="005205AC" w:rsidRPr="009B7CCE">
        <w:rPr>
          <w:rFonts w:asciiTheme="majorBidi" w:eastAsia="Calibri" w:hAnsiTheme="majorBidi" w:cstheme="majorBidi"/>
          <w:sz w:val="20"/>
          <w:szCs w:val="20"/>
        </w:rPr>
        <w:t xml:space="preserve">student nurses </w:t>
      </w:r>
      <w:r w:rsidRPr="009B7CCE">
        <w:rPr>
          <w:rFonts w:asciiTheme="majorBidi" w:eastAsia="Calibri" w:hAnsiTheme="majorBidi" w:cstheme="majorBidi"/>
          <w:sz w:val="20"/>
          <w:szCs w:val="20"/>
        </w:rPr>
        <w:t>and reported that most of the students were females, and their mean age was 20.4 years.</w:t>
      </w:r>
    </w:p>
    <w:p w14:paraId="27BB158F" w14:textId="483072EB" w:rsidR="00FA7B84" w:rsidRPr="00B87C1A" w:rsidRDefault="002379F0" w:rsidP="00232F30">
      <w:pPr>
        <w:autoSpaceDE w:val="0"/>
        <w:autoSpaceDN w:val="0"/>
        <w:adjustRightInd w:val="0"/>
        <w:ind w:firstLine="360"/>
        <w:jc w:val="both"/>
        <w:rPr>
          <w:rFonts w:asciiTheme="majorBidi" w:eastAsia="Calibri" w:hAnsiTheme="majorBidi" w:cstheme="majorBidi"/>
          <w:color w:val="FF0000"/>
          <w:sz w:val="20"/>
          <w:szCs w:val="20"/>
        </w:rPr>
      </w:pPr>
      <w:r w:rsidRPr="009B7CCE">
        <w:rPr>
          <w:rFonts w:asciiTheme="majorBidi" w:eastAsia="Calibri" w:hAnsiTheme="majorBidi" w:cstheme="majorBidi"/>
          <w:sz w:val="20"/>
          <w:szCs w:val="20"/>
        </w:rPr>
        <w:t xml:space="preserve">According to </w:t>
      </w:r>
      <w:r w:rsidR="005205AC" w:rsidRPr="009B7CCE">
        <w:rPr>
          <w:rFonts w:asciiTheme="majorBidi" w:eastAsia="Calibri" w:hAnsiTheme="majorBidi" w:cstheme="majorBidi"/>
          <w:sz w:val="20"/>
          <w:szCs w:val="20"/>
        </w:rPr>
        <w:t xml:space="preserve">the student's </w:t>
      </w:r>
      <w:r w:rsidRPr="009B7CCE">
        <w:rPr>
          <w:rFonts w:asciiTheme="majorBidi" w:eastAsia="Calibri" w:hAnsiTheme="majorBidi" w:cstheme="majorBidi"/>
          <w:sz w:val="20"/>
          <w:szCs w:val="20"/>
        </w:rPr>
        <w:t xml:space="preserve">medical history, the present </w:t>
      </w:r>
      <w:r w:rsidR="005205AC" w:rsidRPr="009B7CCE">
        <w:rPr>
          <w:rFonts w:asciiTheme="majorBidi" w:eastAsia="Calibri" w:hAnsiTheme="majorBidi" w:cstheme="majorBidi"/>
          <w:sz w:val="20"/>
          <w:szCs w:val="20"/>
        </w:rPr>
        <w:t xml:space="preserve">study </w:t>
      </w:r>
      <w:r w:rsidRPr="009B7CCE">
        <w:rPr>
          <w:rFonts w:asciiTheme="majorBidi" w:eastAsia="Calibri" w:hAnsiTheme="majorBidi" w:cstheme="majorBidi"/>
          <w:sz w:val="20"/>
          <w:szCs w:val="20"/>
        </w:rPr>
        <w:t xml:space="preserve">results mention that most studied students had no family history of genetic disease, and only eight out of three hundred forty students suffered from a genetic disease, six of them had diabetes, and the remaining two had G6PD. </w:t>
      </w:r>
      <w:r w:rsidR="003724CE">
        <w:rPr>
          <w:rFonts w:asciiTheme="majorBidi" w:eastAsia="Calibri" w:hAnsiTheme="majorBidi" w:cstheme="majorBidi"/>
          <w:sz w:val="20"/>
          <w:szCs w:val="20"/>
        </w:rPr>
        <w:t>The students’</w:t>
      </w:r>
      <w:r w:rsidR="003724CE" w:rsidRPr="000C54C4">
        <w:rPr>
          <w:rFonts w:asciiTheme="majorBidi" w:eastAsia="Calibri" w:hAnsiTheme="majorBidi" w:cstheme="majorBidi"/>
          <w:sz w:val="20"/>
          <w:szCs w:val="20"/>
        </w:rPr>
        <w:t xml:space="preserve"> premarital screening</w:t>
      </w:r>
      <w:r w:rsidR="003724CE">
        <w:rPr>
          <w:rFonts w:asciiTheme="majorBidi" w:eastAsia="Calibri" w:hAnsiTheme="majorBidi" w:cstheme="majorBidi"/>
          <w:sz w:val="20"/>
          <w:szCs w:val="20"/>
        </w:rPr>
        <w:t xml:space="preserve"> shows that</w:t>
      </w:r>
      <w:r w:rsidR="003724CE" w:rsidRPr="000C54C4">
        <w:rPr>
          <w:rFonts w:asciiTheme="majorBidi" w:eastAsia="Calibri" w:hAnsiTheme="majorBidi" w:cstheme="majorBidi"/>
          <w:sz w:val="20"/>
          <w:szCs w:val="20"/>
        </w:rPr>
        <w:t xml:space="preserve"> more than half of married/engaged students have done premarital screening.</w:t>
      </w:r>
      <w:r w:rsidR="00B87C1A">
        <w:rPr>
          <w:rFonts w:asciiTheme="majorBidi" w:eastAsia="Calibri" w:hAnsiTheme="majorBidi" w:cstheme="majorBidi"/>
          <w:sz w:val="20"/>
          <w:szCs w:val="20"/>
        </w:rPr>
        <w:t xml:space="preserve"> These findings reflected an average knowledge of the </w:t>
      </w:r>
      <w:proofErr w:type="gramStart"/>
      <w:r w:rsidR="00B87C1A">
        <w:rPr>
          <w:rFonts w:asciiTheme="majorBidi" w:eastAsia="Calibri" w:hAnsiTheme="majorBidi" w:cstheme="majorBidi"/>
          <w:sz w:val="20"/>
          <w:szCs w:val="20"/>
        </w:rPr>
        <w:t>students'</w:t>
      </w:r>
      <w:proofErr w:type="gramEnd"/>
      <w:r w:rsidR="00B87C1A">
        <w:rPr>
          <w:rFonts w:asciiTheme="majorBidi" w:eastAsia="Calibri" w:hAnsiTheme="majorBidi" w:cstheme="majorBidi"/>
          <w:sz w:val="20"/>
          <w:szCs w:val="20"/>
        </w:rPr>
        <w:t xml:space="preserve"> preprogram implementation as more than one-tenth, and more than one-third had good and average knowledge regarding the genomic </w:t>
      </w:r>
      <w:r w:rsidR="00986F94">
        <w:rPr>
          <w:rFonts w:asciiTheme="majorBidi" w:eastAsia="Calibri" w:hAnsiTheme="majorBidi" w:cstheme="majorBidi"/>
          <w:sz w:val="20"/>
          <w:szCs w:val="20"/>
        </w:rPr>
        <w:t>disease</w:t>
      </w:r>
      <w:r w:rsidR="00B87C1A">
        <w:rPr>
          <w:rFonts w:asciiTheme="majorBidi" w:eastAsia="Calibri" w:hAnsiTheme="majorBidi" w:cstheme="majorBidi"/>
          <w:sz w:val="20"/>
          <w:szCs w:val="20"/>
        </w:rPr>
        <w:t xml:space="preserve"> preprogram.</w:t>
      </w:r>
    </w:p>
    <w:p w14:paraId="6F97617E" w14:textId="1C0950AC" w:rsidR="000C54C4" w:rsidRPr="009B7CCE" w:rsidRDefault="002379F0" w:rsidP="000C54C4">
      <w:pPr>
        <w:autoSpaceDE w:val="0"/>
        <w:autoSpaceDN w:val="0"/>
        <w:adjustRightInd w:val="0"/>
        <w:ind w:firstLine="360"/>
        <w:jc w:val="both"/>
        <w:rPr>
          <w:rFonts w:asciiTheme="majorBidi" w:eastAsia="Calibri" w:hAnsiTheme="majorBidi" w:cstheme="majorBidi"/>
          <w:sz w:val="20"/>
          <w:szCs w:val="20"/>
        </w:rPr>
      </w:pPr>
      <w:r w:rsidRPr="009B7CCE">
        <w:rPr>
          <w:rFonts w:asciiTheme="majorBidi" w:eastAsia="Calibri" w:hAnsiTheme="majorBidi" w:cstheme="majorBidi"/>
          <w:sz w:val="20"/>
          <w:szCs w:val="20"/>
        </w:rPr>
        <w:t xml:space="preserve">These results </w:t>
      </w:r>
      <w:r w:rsidR="00FA7B84" w:rsidRPr="009B7CCE">
        <w:rPr>
          <w:rFonts w:asciiTheme="majorBidi" w:eastAsia="Calibri" w:hAnsiTheme="majorBidi" w:cstheme="majorBidi"/>
          <w:sz w:val="20"/>
          <w:szCs w:val="20"/>
        </w:rPr>
        <w:t xml:space="preserve">are </w:t>
      </w:r>
      <w:proofErr w:type="gramStart"/>
      <w:r w:rsidR="00FA7B84" w:rsidRPr="009B7CCE">
        <w:rPr>
          <w:rFonts w:asciiTheme="majorBidi" w:eastAsia="Calibri" w:hAnsiTheme="majorBidi" w:cstheme="majorBidi"/>
          <w:sz w:val="20"/>
          <w:szCs w:val="20"/>
        </w:rPr>
        <w:t>similar to</w:t>
      </w:r>
      <w:proofErr w:type="gramEnd"/>
      <w:r w:rsidR="00FA7B84" w:rsidRPr="009B7CCE">
        <w:rPr>
          <w:rFonts w:asciiTheme="majorBidi" w:eastAsia="Calibri" w:hAnsiTheme="majorBidi" w:cstheme="majorBidi"/>
          <w:sz w:val="20"/>
          <w:szCs w:val="20"/>
        </w:rPr>
        <w:t xml:space="preserve"> a</w:t>
      </w:r>
      <w:r w:rsidRPr="009B7CCE">
        <w:rPr>
          <w:rFonts w:asciiTheme="majorBidi" w:eastAsia="Calibri" w:hAnsiTheme="majorBidi" w:cstheme="majorBidi"/>
          <w:sz w:val="20"/>
          <w:szCs w:val="20"/>
        </w:rPr>
        <w:t xml:space="preserve"> study performed by </w:t>
      </w:r>
      <w:r w:rsidRPr="009B7CCE">
        <w:rPr>
          <w:rFonts w:asciiTheme="majorBidi" w:eastAsia="Calibri" w:hAnsiTheme="majorBidi" w:cstheme="majorBidi"/>
          <w:i/>
          <w:iCs/>
          <w:sz w:val="20"/>
          <w:szCs w:val="20"/>
        </w:rPr>
        <w:t xml:space="preserve">Polat et al. </w:t>
      </w:r>
      <w:r w:rsidR="00FA7B84"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w:t>
      </w:r>
      <w:r w:rsidR="00DA5E86">
        <w:rPr>
          <w:rFonts w:asciiTheme="majorBidi" w:eastAsia="Calibri" w:hAnsiTheme="majorBidi" w:cstheme="majorBidi"/>
          <w:i/>
          <w:iCs/>
          <w:sz w:val="20"/>
          <w:szCs w:val="20"/>
        </w:rPr>
        <w:t>16</w:t>
      </w:r>
      <w:r w:rsidR="00FA7B84" w:rsidRPr="009B7CCE">
        <w:rPr>
          <w:rFonts w:asciiTheme="majorBidi" w:eastAsia="Calibri" w:hAnsiTheme="majorBidi" w:cstheme="majorBidi"/>
          <w:i/>
          <w:iCs/>
          <w:sz w:val="20"/>
          <w:szCs w:val="20"/>
        </w:rPr>
        <w:t>)</w:t>
      </w:r>
      <w:r w:rsidRPr="009B7CCE">
        <w:rPr>
          <w:rFonts w:asciiTheme="majorBidi" w:eastAsia="Calibri" w:hAnsiTheme="majorBidi" w:cstheme="majorBidi"/>
          <w:sz w:val="20"/>
          <w:szCs w:val="20"/>
        </w:rPr>
        <w:t xml:space="preserve"> in Turkey </w:t>
      </w:r>
      <w:r w:rsidR="00FA7B84" w:rsidRPr="009B7CCE">
        <w:rPr>
          <w:rFonts w:asciiTheme="majorBidi" w:eastAsia="Calibri" w:hAnsiTheme="majorBidi" w:cstheme="majorBidi"/>
          <w:sz w:val="20"/>
          <w:szCs w:val="20"/>
        </w:rPr>
        <w:t>on a</w:t>
      </w:r>
      <w:r w:rsidRPr="009B7CCE">
        <w:rPr>
          <w:rFonts w:asciiTheme="majorBidi" w:eastAsia="Calibri" w:hAnsiTheme="majorBidi" w:cstheme="majorBidi"/>
          <w:sz w:val="20"/>
          <w:szCs w:val="20"/>
        </w:rPr>
        <w:t xml:space="preserve"> sample size </w:t>
      </w:r>
      <w:r w:rsidR="00FA7B84" w:rsidRPr="009B7CCE">
        <w:rPr>
          <w:rFonts w:asciiTheme="majorBidi" w:eastAsia="Calibri" w:hAnsiTheme="majorBidi" w:cstheme="majorBidi"/>
          <w:sz w:val="20"/>
          <w:szCs w:val="20"/>
        </w:rPr>
        <w:t xml:space="preserve">of </w:t>
      </w:r>
      <w:r w:rsidRPr="009B7CCE">
        <w:rPr>
          <w:rFonts w:asciiTheme="majorBidi" w:eastAsia="Calibri" w:hAnsiTheme="majorBidi" w:cstheme="majorBidi"/>
          <w:sz w:val="20"/>
          <w:szCs w:val="20"/>
        </w:rPr>
        <w:t>245 students and reported that only two students suffered from diabetes mellitus due to genetic causes.</w:t>
      </w:r>
    </w:p>
    <w:p w14:paraId="200DD05F" w14:textId="2F8354E4" w:rsidR="00FA7B84" w:rsidRPr="009B7CCE" w:rsidRDefault="00211D60" w:rsidP="000C54C4">
      <w:pPr>
        <w:autoSpaceDE w:val="0"/>
        <w:autoSpaceDN w:val="0"/>
        <w:adjustRightInd w:val="0"/>
        <w:ind w:firstLine="360"/>
        <w:jc w:val="both"/>
        <w:rPr>
          <w:rFonts w:asciiTheme="majorBidi" w:eastAsia="Calibri" w:hAnsiTheme="majorBidi" w:cstheme="majorBidi"/>
          <w:sz w:val="20"/>
          <w:szCs w:val="20"/>
        </w:rPr>
      </w:pPr>
      <w:r w:rsidRPr="00AE3D8A">
        <w:rPr>
          <w:noProof/>
          <w:sz w:val="20"/>
          <w:szCs w:val="20"/>
        </w:rPr>
        <mc:AlternateContent>
          <mc:Choice Requires="wps">
            <w:drawing>
              <wp:anchor distT="0" distB="0" distL="114300" distR="114300" simplePos="0" relativeHeight="251672576" behindDoc="0" locked="0" layoutInCell="1" allowOverlap="1" wp14:anchorId="35FD9915" wp14:editId="4C33CA4F">
                <wp:simplePos x="0" y="0"/>
                <wp:positionH relativeFrom="column">
                  <wp:posOffset>3074670</wp:posOffset>
                </wp:positionH>
                <wp:positionV relativeFrom="paragraph">
                  <wp:posOffset>1080226</wp:posOffset>
                </wp:positionV>
                <wp:extent cx="339634" cy="234315"/>
                <wp:effectExtent l="0" t="0" r="0" b="0"/>
                <wp:wrapNone/>
                <wp:docPr id="7" name="Text Box 8"/>
                <wp:cNvGraphicFramePr/>
                <a:graphic xmlns:a="http://schemas.openxmlformats.org/drawingml/2006/main">
                  <a:graphicData uri="http://schemas.microsoft.com/office/word/2010/wordprocessingShape">
                    <wps:wsp>
                      <wps:cNvSpPr txBox="1"/>
                      <wps:spPr bwMode="auto">
                        <a:xfrm>
                          <a:off x="0" y="0"/>
                          <a:ext cx="339634" cy="234315"/>
                        </a:xfrm>
                        <a:prstGeom prst="rect">
                          <a:avLst/>
                        </a:prstGeom>
                        <a:noFill/>
                        <a:ln>
                          <a:noFill/>
                        </a:ln>
                      </wps:spPr>
                      <wps:txbx>
                        <w:txbxContent>
                          <w:p w14:paraId="712FD9C6" w14:textId="203AF09C" w:rsidR="00211D60" w:rsidRPr="000A3473" w:rsidRDefault="00211D60" w:rsidP="00211D60">
                            <w:pPr>
                              <w:rPr>
                                <w:rFonts w:ascii="Arial" w:hAnsi="Arial" w:cs="Arial"/>
                                <w:sz w:val="20"/>
                                <w:szCs w:val="20"/>
                              </w:rPr>
                            </w:pPr>
                            <w:r>
                              <w:rPr>
                                <w:rFonts w:ascii="Arial" w:hAnsi="Arial" w:cs="Arial"/>
                                <w:sz w:val="20"/>
                                <w:szCs w:val="20"/>
                              </w:rPr>
                              <w:t xml:space="preserve">80 </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35FD9915" id="_x0000_s1032" type="#_x0000_t202" style="position:absolute;left:0;text-align:left;margin-left:242.1pt;margin-top:85.05pt;width:26.75pt;height:1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" filled="f" stroked="f">
                <v:textbox>
                  <w:txbxContent>
                    <w:p w14:paraId="712FD9C6" w14:textId="203AF09C" w:rsidR="00211D60" w:rsidRPr="000A3473" w:rsidRDefault="00211D60" w:rsidP="00211D60">
                      <w:pPr>
                        <w:rPr>
                          <w:rFonts w:ascii="Arial" w:hAnsi="Arial" w:cs="Arial"/>
                          <w:sz w:val="20"/>
                          <w:szCs w:val="20"/>
                        </w:rPr>
                      </w:pPr>
                      <w:r>
                        <w:rPr>
                          <w:rFonts w:ascii="Arial" w:hAnsi="Arial" w:cs="Arial"/>
                          <w:sz w:val="20"/>
                          <w:szCs w:val="20"/>
                        </w:rPr>
                        <w:t xml:space="preserve">80 </w:t>
                      </w:r>
                    </w:p>
                  </w:txbxContent>
                </v:textbox>
              </v:shape>
            </w:pict>
          </mc:Fallback>
        </mc:AlternateContent>
      </w:r>
      <w:r w:rsidR="002379F0" w:rsidRPr="009B7CCE">
        <w:rPr>
          <w:rFonts w:asciiTheme="majorBidi" w:eastAsia="Calibri" w:hAnsiTheme="majorBidi" w:cstheme="majorBidi"/>
          <w:sz w:val="20"/>
          <w:szCs w:val="20"/>
        </w:rPr>
        <w:t xml:space="preserve">Regarding nursing students' knowledge related to genomic counseling, the current study reveals a highly statistically significant difference between students' knowledge about the concept of genetic disease, genomic nutrition, and genomic counseling at </w:t>
      </w:r>
      <w:proofErr w:type="gramStart"/>
      <w:r w:rsidR="002379F0" w:rsidRPr="009B7CCE">
        <w:rPr>
          <w:rFonts w:asciiTheme="majorBidi" w:eastAsia="Calibri" w:hAnsiTheme="majorBidi" w:cstheme="majorBidi"/>
          <w:sz w:val="20"/>
          <w:szCs w:val="20"/>
        </w:rPr>
        <w:t>pre</w:t>
      </w:r>
      <w:proofErr w:type="gramEnd"/>
      <w:r w:rsidR="002379F0" w:rsidRPr="009B7CCE">
        <w:rPr>
          <w:rFonts w:asciiTheme="majorBidi" w:eastAsia="Calibri" w:hAnsiTheme="majorBidi" w:cstheme="majorBidi"/>
          <w:sz w:val="20"/>
          <w:szCs w:val="20"/>
        </w:rPr>
        <w:t xml:space="preserve"> and post-</w:t>
      </w:r>
      <w:r w:rsidR="002379F0" w:rsidRPr="009B7CCE">
        <w:rPr>
          <w:rFonts w:asciiTheme="majorBidi" w:eastAsia="Calibri" w:hAnsiTheme="majorBidi" w:cstheme="majorBidi"/>
          <w:sz w:val="20"/>
          <w:szCs w:val="20"/>
        </w:rPr>
        <w:t xml:space="preserve">intervention. Less than half of the studied students had poor total knowledge regarding genomic counseling at pre-intervention, while more than half of them had good knowledge at post-intervention, with a highly significant difference at p-value &lt;0.001. These results explained as the researcher prepared the educational program material dependent on the knowledge level of nursing students and using suitable language for them. </w:t>
      </w:r>
    </w:p>
    <w:p w14:paraId="1D841DB4" w14:textId="3B7D594D" w:rsidR="000C54C4" w:rsidRPr="009B7CCE" w:rsidRDefault="002379F0" w:rsidP="003602F7">
      <w:pPr>
        <w:autoSpaceDE w:val="0"/>
        <w:autoSpaceDN w:val="0"/>
        <w:adjustRightInd w:val="0"/>
        <w:ind w:firstLine="360"/>
        <w:jc w:val="both"/>
        <w:rPr>
          <w:rFonts w:asciiTheme="majorBidi" w:eastAsia="Calibri" w:hAnsiTheme="majorBidi" w:cstheme="majorBidi"/>
          <w:sz w:val="20"/>
          <w:szCs w:val="20"/>
        </w:rPr>
      </w:pPr>
      <w:r w:rsidRPr="009B7CCE">
        <w:rPr>
          <w:rFonts w:asciiTheme="majorBidi" w:eastAsia="Calibri" w:hAnsiTheme="majorBidi" w:cstheme="majorBidi"/>
          <w:sz w:val="20"/>
          <w:szCs w:val="20"/>
        </w:rPr>
        <w:t xml:space="preserve">These results </w:t>
      </w:r>
      <w:r w:rsidR="000A001B" w:rsidRPr="009B7CCE">
        <w:rPr>
          <w:rFonts w:asciiTheme="majorBidi" w:eastAsia="Calibri" w:hAnsiTheme="majorBidi" w:cstheme="majorBidi"/>
          <w:sz w:val="20"/>
          <w:szCs w:val="20"/>
        </w:rPr>
        <w:t>are</w:t>
      </w:r>
      <w:r w:rsidRPr="009B7CCE">
        <w:rPr>
          <w:rFonts w:asciiTheme="majorBidi" w:eastAsia="Calibri" w:hAnsiTheme="majorBidi" w:cstheme="majorBidi"/>
          <w:sz w:val="20"/>
          <w:szCs w:val="20"/>
        </w:rPr>
        <w:t xml:space="preserve"> consistent with the study performed by </w:t>
      </w:r>
      <w:r w:rsidRPr="009B7CCE">
        <w:rPr>
          <w:rFonts w:asciiTheme="majorBidi" w:eastAsia="Calibri" w:hAnsiTheme="majorBidi" w:cstheme="majorBidi"/>
          <w:i/>
          <w:iCs/>
          <w:sz w:val="20"/>
          <w:szCs w:val="20"/>
        </w:rPr>
        <w:t xml:space="preserve">Mohamed </w:t>
      </w:r>
      <w:r w:rsidR="00986F94">
        <w:rPr>
          <w:rFonts w:asciiTheme="majorBidi" w:eastAsia="Calibri" w:hAnsiTheme="majorBidi" w:cstheme="majorBidi"/>
          <w:i/>
          <w:iCs/>
          <w:sz w:val="20"/>
          <w:szCs w:val="20"/>
        </w:rPr>
        <w:t>and</w:t>
      </w:r>
      <w:r w:rsidRPr="009B7CCE">
        <w:rPr>
          <w:rFonts w:asciiTheme="majorBidi" w:eastAsia="Calibri" w:hAnsiTheme="majorBidi" w:cstheme="majorBidi"/>
          <w:i/>
          <w:iCs/>
          <w:sz w:val="20"/>
          <w:szCs w:val="20"/>
        </w:rPr>
        <w:t xml:space="preserve"> </w:t>
      </w:r>
      <w:proofErr w:type="spellStart"/>
      <w:r w:rsidRPr="009B7CCE">
        <w:rPr>
          <w:rFonts w:asciiTheme="majorBidi" w:eastAsia="Calibri" w:hAnsiTheme="majorBidi" w:cstheme="majorBidi"/>
          <w:i/>
          <w:iCs/>
          <w:sz w:val="20"/>
          <w:szCs w:val="20"/>
        </w:rPr>
        <w:t>Elhadary</w:t>
      </w:r>
      <w:proofErr w:type="spellEnd"/>
      <w:r w:rsidRPr="009B7CCE">
        <w:rPr>
          <w:rFonts w:asciiTheme="majorBidi" w:eastAsia="Calibri" w:hAnsiTheme="majorBidi" w:cstheme="majorBidi"/>
          <w:i/>
          <w:iCs/>
          <w:sz w:val="20"/>
          <w:szCs w:val="20"/>
        </w:rPr>
        <w:t xml:space="preserve"> </w:t>
      </w:r>
      <w:r w:rsidR="00FA7B84"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2017</w:t>
      </w:r>
      <w:r w:rsidR="00FA7B84" w:rsidRPr="009B7CCE">
        <w:rPr>
          <w:rFonts w:asciiTheme="majorBidi" w:eastAsia="Calibri" w:hAnsiTheme="majorBidi" w:cstheme="majorBidi"/>
          <w:i/>
          <w:iCs/>
          <w:sz w:val="20"/>
          <w:szCs w:val="20"/>
        </w:rPr>
        <w:t>)</w:t>
      </w:r>
      <w:r w:rsidRPr="009B7CCE">
        <w:rPr>
          <w:rFonts w:asciiTheme="majorBidi" w:eastAsia="Calibri" w:hAnsiTheme="majorBidi" w:cstheme="majorBidi"/>
          <w:sz w:val="20"/>
          <w:szCs w:val="20"/>
        </w:rPr>
        <w:t xml:space="preserve"> </w:t>
      </w:r>
      <w:r w:rsidR="00FA7B84" w:rsidRPr="009B7CCE">
        <w:rPr>
          <w:rFonts w:asciiTheme="majorBidi" w:eastAsia="Calibri" w:hAnsiTheme="majorBidi" w:cstheme="majorBidi"/>
          <w:sz w:val="20"/>
          <w:szCs w:val="20"/>
        </w:rPr>
        <w:t>in</w:t>
      </w:r>
      <w:r w:rsidRPr="009B7CCE">
        <w:rPr>
          <w:rFonts w:asciiTheme="majorBidi" w:eastAsia="Calibri" w:hAnsiTheme="majorBidi" w:cstheme="majorBidi"/>
          <w:sz w:val="20"/>
          <w:szCs w:val="20"/>
        </w:rPr>
        <w:t xml:space="preserve"> Egypt with a sample size </w:t>
      </w:r>
      <w:r w:rsidR="00FA7B84" w:rsidRPr="009B7CCE">
        <w:rPr>
          <w:rFonts w:asciiTheme="majorBidi" w:eastAsia="Calibri" w:hAnsiTheme="majorBidi" w:cstheme="majorBidi"/>
          <w:sz w:val="20"/>
          <w:szCs w:val="20"/>
        </w:rPr>
        <w:t xml:space="preserve">of </w:t>
      </w:r>
      <w:r w:rsidRPr="009B7CCE">
        <w:rPr>
          <w:rFonts w:asciiTheme="majorBidi" w:eastAsia="Calibri" w:hAnsiTheme="majorBidi" w:cstheme="majorBidi"/>
          <w:sz w:val="20"/>
          <w:szCs w:val="20"/>
        </w:rPr>
        <w:t xml:space="preserve">194 students and detected that the majority of the study participants did not know genetic terms </w:t>
      </w:r>
      <w:r w:rsidR="00FA7B84" w:rsidRPr="009B7CCE">
        <w:rPr>
          <w:rFonts w:asciiTheme="majorBidi" w:eastAsia="Calibri" w:hAnsiTheme="majorBidi" w:cstheme="majorBidi"/>
          <w:sz w:val="20"/>
          <w:szCs w:val="20"/>
        </w:rPr>
        <w:t xml:space="preserve">and </w:t>
      </w:r>
      <w:r w:rsidRPr="009B7CCE">
        <w:rPr>
          <w:rFonts w:asciiTheme="majorBidi" w:eastAsia="Calibri" w:hAnsiTheme="majorBidi" w:cstheme="majorBidi"/>
          <w:sz w:val="20"/>
          <w:szCs w:val="20"/>
        </w:rPr>
        <w:t xml:space="preserve">genetic disorders. Also, </w:t>
      </w:r>
      <w:r w:rsidR="00FA7B84" w:rsidRPr="009B7CCE">
        <w:rPr>
          <w:rFonts w:asciiTheme="majorBidi" w:eastAsia="Calibri" w:hAnsiTheme="majorBidi" w:cstheme="majorBidi"/>
          <w:sz w:val="20"/>
          <w:szCs w:val="20"/>
        </w:rPr>
        <w:t xml:space="preserve">it </w:t>
      </w:r>
      <w:r w:rsidRPr="009B7CCE">
        <w:rPr>
          <w:rFonts w:asciiTheme="majorBidi" w:eastAsia="Calibri" w:hAnsiTheme="majorBidi" w:cstheme="majorBidi"/>
          <w:sz w:val="20"/>
          <w:szCs w:val="20"/>
        </w:rPr>
        <w:t xml:space="preserve">agreed with </w:t>
      </w:r>
      <w:r w:rsidRPr="009B7CCE">
        <w:rPr>
          <w:rFonts w:asciiTheme="majorBidi" w:eastAsia="Calibri" w:hAnsiTheme="majorBidi" w:cstheme="majorBidi"/>
          <w:i/>
          <w:iCs/>
          <w:sz w:val="20"/>
          <w:szCs w:val="20"/>
        </w:rPr>
        <w:t xml:space="preserve">Wright et al. </w:t>
      </w:r>
      <w:r w:rsidR="00FA7B84"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2019</w:t>
      </w:r>
      <w:r w:rsidR="00FA7B84"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w:t>
      </w:r>
      <w:r w:rsidRPr="009B7CCE">
        <w:rPr>
          <w:rFonts w:asciiTheme="majorBidi" w:eastAsia="Calibri" w:hAnsiTheme="majorBidi" w:cstheme="majorBidi"/>
          <w:b/>
          <w:bCs/>
          <w:sz w:val="20"/>
          <w:szCs w:val="20"/>
        </w:rPr>
        <w:t xml:space="preserve"> </w:t>
      </w:r>
      <w:r w:rsidRPr="009B7CCE">
        <w:rPr>
          <w:rFonts w:asciiTheme="majorBidi" w:eastAsia="Calibri" w:hAnsiTheme="majorBidi" w:cstheme="majorBidi"/>
          <w:sz w:val="20"/>
          <w:szCs w:val="20"/>
        </w:rPr>
        <w:t xml:space="preserve">who conducted </w:t>
      </w:r>
      <w:r w:rsidR="00144B75" w:rsidRPr="009B7CCE">
        <w:rPr>
          <w:rFonts w:asciiTheme="majorBidi" w:eastAsia="Calibri" w:hAnsiTheme="majorBidi" w:cstheme="majorBidi"/>
          <w:sz w:val="20"/>
          <w:szCs w:val="20"/>
        </w:rPr>
        <w:t>a study in</w:t>
      </w:r>
      <w:r w:rsidRPr="009B7CCE">
        <w:rPr>
          <w:rFonts w:asciiTheme="majorBidi" w:eastAsia="Calibri" w:hAnsiTheme="majorBidi" w:cstheme="majorBidi"/>
          <w:sz w:val="20"/>
          <w:szCs w:val="20"/>
        </w:rPr>
        <w:t xml:space="preserve"> Australia with a sample size </w:t>
      </w:r>
      <w:r w:rsidR="00144B75" w:rsidRPr="009B7CCE">
        <w:rPr>
          <w:rFonts w:asciiTheme="majorBidi" w:eastAsia="Calibri" w:hAnsiTheme="majorBidi" w:cstheme="majorBidi"/>
          <w:sz w:val="20"/>
          <w:szCs w:val="20"/>
        </w:rPr>
        <w:t xml:space="preserve">of </w:t>
      </w:r>
      <w:r w:rsidRPr="009B7CCE">
        <w:rPr>
          <w:rFonts w:asciiTheme="majorBidi" w:eastAsia="Calibri" w:hAnsiTheme="majorBidi" w:cstheme="majorBidi"/>
          <w:sz w:val="20"/>
          <w:szCs w:val="20"/>
        </w:rPr>
        <w:t xml:space="preserve">253 nurses and revealed </w:t>
      </w:r>
      <w:r w:rsidR="00144B75" w:rsidRPr="009B7CCE">
        <w:rPr>
          <w:rFonts w:asciiTheme="majorBidi" w:eastAsia="Calibri" w:hAnsiTheme="majorBidi" w:cstheme="majorBidi"/>
          <w:sz w:val="20"/>
          <w:szCs w:val="20"/>
        </w:rPr>
        <w:t xml:space="preserve">that </w:t>
      </w:r>
      <w:r w:rsidRPr="009B7CCE">
        <w:rPr>
          <w:rFonts w:asciiTheme="majorBidi" w:eastAsia="Calibri" w:hAnsiTheme="majorBidi" w:cstheme="majorBidi"/>
          <w:sz w:val="20"/>
          <w:szCs w:val="20"/>
        </w:rPr>
        <w:t xml:space="preserve">more than three quarters of registered nurses and midwives believed their knowledge of genetics was poor or average and need an educational program. </w:t>
      </w:r>
      <w:r w:rsidR="00144B75" w:rsidRPr="009B7CCE">
        <w:rPr>
          <w:rFonts w:asciiTheme="majorBidi" w:eastAsia="Calibri" w:hAnsiTheme="majorBidi" w:cstheme="majorBidi"/>
          <w:sz w:val="20"/>
          <w:szCs w:val="20"/>
        </w:rPr>
        <w:t>The results also</w:t>
      </w:r>
      <w:r w:rsidRPr="009B7CCE">
        <w:rPr>
          <w:rFonts w:asciiTheme="majorBidi" w:eastAsia="Calibri" w:hAnsiTheme="majorBidi" w:cstheme="majorBidi"/>
          <w:sz w:val="20"/>
          <w:szCs w:val="20"/>
        </w:rPr>
        <w:t xml:space="preserve"> matched with </w:t>
      </w:r>
      <w:r w:rsidR="00144B75" w:rsidRPr="009B7CCE">
        <w:rPr>
          <w:rFonts w:asciiTheme="majorBidi" w:eastAsia="Calibri" w:hAnsiTheme="majorBidi" w:cstheme="majorBidi"/>
          <w:sz w:val="20"/>
          <w:szCs w:val="20"/>
        </w:rPr>
        <w:t>a</w:t>
      </w:r>
      <w:r w:rsidRPr="009B7CCE">
        <w:rPr>
          <w:rFonts w:asciiTheme="majorBidi" w:eastAsia="Calibri" w:hAnsiTheme="majorBidi" w:cstheme="majorBidi"/>
          <w:sz w:val="20"/>
          <w:szCs w:val="20"/>
        </w:rPr>
        <w:t xml:space="preserve"> study </w:t>
      </w:r>
      <w:r w:rsidR="00144B75" w:rsidRPr="009B7CCE">
        <w:rPr>
          <w:rFonts w:asciiTheme="majorBidi" w:eastAsia="Calibri" w:hAnsiTheme="majorBidi" w:cstheme="majorBidi"/>
          <w:sz w:val="20"/>
          <w:szCs w:val="20"/>
        </w:rPr>
        <w:t xml:space="preserve">conducted </w:t>
      </w:r>
      <w:r w:rsidRPr="009B7CCE">
        <w:rPr>
          <w:rFonts w:asciiTheme="majorBidi" w:eastAsia="Calibri" w:hAnsiTheme="majorBidi" w:cstheme="majorBidi"/>
          <w:sz w:val="20"/>
          <w:szCs w:val="20"/>
        </w:rPr>
        <w:t xml:space="preserve">by </w:t>
      </w:r>
      <w:r w:rsidRPr="009B7CCE">
        <w:rPr>
          <w:rFonts w:asciiTheme="majorBidi" w:eastAsia="Calibri" w:hAnsiTheme="majorBidi" w:cstheme="majorBidi"/>
          <w:i/>
          <w:iCs/>
          <w:sz w:val="20"/>
          <w:szCs w:val="20"/>
        </w:rPr>
        <w:t xml:space="preserve">Dewell et al. </w:t>
      </w:r>
      <w:r w:rsidR="00144B75"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2020</w:t>
      </w:r>
      <w:r w:rsidR="00144B75" w:rsidRPr="009B7CCE">
        <w:rPr>
          <w:rFonts w:asciiTheme="majorBidi" w:eastAsia="Calibri" w:hAnsiTheme="majorBidi" w:cstheme="majorBidi"/>
          <w:i/>
          <w:iCs/>
          <w:sz w:val="20"/>
          <w:szCs w:val="20"/>
        </w:rPr>
        <w:t>)</w:t>
      </w:r>
      <w:r w:rsidRPr="009B7CCE">
        <w:rPr>
          <w:rFonts w:asciiTheme="majorBidi" w:eastAsia="Calibri" w:hAnsiTheme="majorBidi" w:cstheme="majorBidi"/>
          <w:sz w:val="20"/>
          <w:szCs w:val="20"/>
        </w:rPr>
        <w:t xml:space="preserve"> at </w:t>
      </w:r>
      <w:r w:rsidR="00144B75" w:rsidRPr="009B7CCE">
        <w:rPr>
          <w:rFonts w:asciiTheme="majorBidi" w:eastAsia="Calibri" w:hAnsiTheme="majorBidi" w:cstheme="majorBidi"/>
          <w:sz w:val="20"/>
          <w:szCs w:val="20"/>
        </w:rPr>
        <w:t>W</w:t>
      </w:r>
      <w:r w:rsidRPr="009B7CCE">
        <w:rPr>
          <w:rFonts w:asciiTheme="majorBidi" w:eastAsia="Calibri" w:hAnsiTheme="majorBidi" w:cstheme="majorBidi"/>
          <w:sz w:val="20"/>
          <w:szCs w:val="20"/>
        </w:rPr>
        <w:t xml:space="preserve">estern Canada with a sample size </w:t>
      </w:r>
      <w:r w:rsidR="00144B75" w:rsidRPr="009B7CCE">
        <w:rPr>
          <w:rFonts w:asciiTheme="majorBidi" w:eastAsia="Calibri" w:hAnsiTheme="majorBidi" w:cstheme="majorBidi"/>
          <w:sz w:val="20"/>
          <w:szCs w:val="20"/>
        </w:rPr>
        <w:t xml:space="preserve">of </w:t>
      </w:r>
      <w:r w:rsidRPr="009B7CCE">
        <w:rPr>
          <w:rFonts w:asciiTheme="majorBidi" w:eastAsia="Calibri" w:hAnsiTheme="majorBidi" w:cstheme="majorBidi"/>
          <w:sz w:val="20"/>
          <w:szCs w:val="20"/>
        </w:rPr>
        <w:t xml:space="preserve">207 </w:t>
      </w:r>
      <w:r w:rsidR="00144B75" w:rsidRPr="009B7CCE">
        <w:rPr>
          <w:rFonts w:asciiTheme="majorBidi" w:eastAsia="Calibri" w:hAnsiTheme="majorBidi" w:cstheme="majorBidi"/>
          <w:sz w:val="20"/>
          <w:szCs w:val="20"/>
        </w:rPr>
        <w:t xml:space="preserve">nursing </w:t>
      </w:r>
      <w:r w:rsidRPr="009B7CCE">
        <w:rPr>
          <w:rFonts w:asciiTheme="majorBidi" w:eastAsia="Calibri" w:hAnsiTheme="majorBidi" w:cstheme="majorBidi"/>
          <w:sz w:val="20"/>
          <w:szCs w:val="20"/>
        </w:rPr>
        <w:t xml:space="preserve">students and detected that educational </w:t>
      </w:r>
      <w:r w:rsidR="00F800F5">
        <w:rPr>
          <w:rFonts w:asciiTheme="majorBidi" w:eastAsia="Calibri" w:hAnsiTheme="majorBidi" w:cstheme="majorBidi"/>
          <w:sz w:val="20"/>
          <w:szCs w:val="20"/>
        </w:rPr>
        <w:t xml:space="preserve">program </w:t>
      </w:r>
      <w:r w:rsidRPr="009B7CCE">
        <w:rPr>
          <w:rFonts w:asciiTheme="majorBidi" w:eastAsia="Calibri" w:hAnsiTheme="majorBidi" w:cstheme="majorBidi"/>
          <w:sz w:val="20"/>
          <w:szCs w:val="20"/>
        </w:rPr>
        <w:t>positively affected students' knowledge with a p-value &lt;0.05.</w:t>
      </w:r>
    </w:p>
    <w:p w14:paraId="37AF87A6" w14:textId="0913C5D9" w:rsidR="00E32379" w:rsidRPr="009B7CCE" w:rsidRDefault="002379F0" w:rsidP="000C54C4">
      <w:pPr>
        <w:autoSpaceDE w:val="0"/>
        <w:autoSpaceDN w:val="0"/>
        <w:adjustRightInd w:val="0"/>
        <w:ind w:firstLine="360"/>
        <w:jc w:val="both"/>
        <w:rPr>
          <w:rFonts w:asciiTheme="majorBidi" w:eastAsia="Calibri" w:hAnsiTheme="majorBidi" w:cstheme="majorBidi"/>
          <w:sz w:val="20"/>
          <w:szCs w:val="20"/>
        </w:rPr>
      </w:pPr>
      <w:r w:rsidRPr="009B7CCE">
        <w:rPr>
          <w:rFonts w:asciiTheme="majorBidi" w:eastAsia="Calibri" w:hAnsiTheme="majorBidi" w:cstheme="majorBidi"/>
          <w:sz w:val="20"/>
          <w:szCs w:val="20"/>
        </w:rPr>
        <w:t xml:space="preserve">Concerning nursing students' attitudes about genomic counseling, the current results report </w:t>
      </w:r>
      <w:r w:rsidR="00144B75" w:rsidRPr="009B7CCE">
        <w:rPr>
          <w:rFonts w:asciiTheme="majorBidi" w:eastAsia="Calibri" w:hAnsiTheme="majorBidi" w:cstheme="majorBidi"/>
          <w:sz w:val="20"/>
          <w:szCs w:val="20"/>
        </w:rPr>
        <w:t>a</w:t>
      </w:r>
      <w:r w:rsidRPr="009B7CCE">
        <w:rPr>
          <w:rFonts w:asciiTheme="majorBidi" w:eastAsia="Calibri" w:hAnsiTheme="majorBidi" w:cstheme="majorBidi"/>
          <w:sz w:val="20"/>
          <w:szCs w:val="20"/>
        </w:rPr>
        <w:t xml:space="preserve"> highly significant difference between student</w:t>
      </w:r>
      <w:r w:rsidR="00144B75" w:rsidRPr="009B7CCE">
        <w:rPr>
          <w:rFonts w:asciiTheme="majorBidi" w:eastAsia="Calibri" w:hAnsiTheme="majorBidi" w:cstheme="majorBidi"/>
          <w:sz w:val="20"/>
          <w:szCs w:val="20"/>
        </w:rPr>
        <w:t xml:space="preserve"> nurses’</w:t>
      </w:r>
      <w:r w:rsidRPr="009B7CCE">
        <w:rPr>
          <w:rFonts w:asciiTheme="majorBidi" w:eastAsia="Calibri" w:hAnsiTheme="majorBidi" w:cstheme="majorBidi"/>
          <w:sz w:val="20"/>
          <w:szCs w:val="20"/>
        </w:rPr>
        <w:t xml:space="preserve"> attitudes toward </w:t>
      </w:r>
      <w:r w:rsidR="00144B75" w:rsidRPr="009B7CCE">
        <w:rPr>
          <w:rFonts w:asciiTheme="majorBidi" w:eastAsia="Calibri" w:hAnsiTheme="majorBidi" w:cstheme="majorBidi"/>
          <w:sz w:val="20"/>
          <w:szCs w:val="20"/>
        </w:rPr>
        <w:t xml:space="preserve">genetic disease, health history benefits, genetic examination benefits, genomic counseling, follow-up, and decision-making process </w:t>
      </w:r>
      <w:r w:rsidRPr="009B7CCE">
        <w:rPr>
          <w:rFonts w:asciiTheme="majorBidi" w:eastAsia="Calibri" w:hAnsiTheme="majorBidi" w:cstheme="majorBidi"/>
          <w:sz w:val="20"/>
          <w:szCs w:val="20"/>
        </w:rPr>
        <w:t>domains at pre and post</w:t>
      </w:r>
      <w:r w:rsidR="00F800F5">
        <w:rPr>
          <w:rFonts w:asciiTheme="majorBidi" w:eastAsia="Calibri" w:hAnsiTheme="majorBidi" w:cstheme="majorBidi"/>
          <w:sz w:val="20"/>
          <w:szCs w:val="20"/>
        </w:rPr>
        <w:t>-educational program</w:t>
      </w:r>
      <w:r w:rsidR="00F800F5" w:rsidRPr="009B7CCE">
        <w:rPr>
          <w:rFonts w:asciiTheme="majorBidi" w:eastAsia="Calibri" w:hAnsiTheme="majorBidi" w:cstheme="majorBidi"/>
          <w:sz w:val="20"/>
          <w:szCs w:val="20"/>
        </w:rPr>
        <w:t xml:space="preserve"> </w:t>
      </w:r>
      <w:r w:rsidRPr="009B7CCE">
        <w:rPr>
          <w:rFonts w:asciiTheme="majorBidi" w:eastAsia="Calibri" w:hAnsiTheme="majorBidi" w:cstheme="majorBidi"/>
          <w:sz w:val="20"/>
          <w:szCs w:val="20"/>
        </w:rPr>
        <w:t xml:space="preserve">at p-value &lt;0.01. Regarding total attitude, </w:t>
      </w:r>
      <w:r w:rsidR="00144B75" w:rsidRPr="009B7CCE">
        <w:rPr>
          <w:rFonts w:asciiTheme="majorBidi" w:eastAsia="Calibri" w:hAnsiTheme="majorBidi" w:cstheme="majorBidi"/>
          <w:sz w:val="20"/>
          <w:szCs w:val="20"/>
        </w:rPr>
        <w:t xml:space="preserve">the study </w:t>
      </w:r>
      <w:r w:rsidRPr="009B7CCE">
        <w:rPr>
          <w:rFonts w:asciiTheme="majorBidi" w:eastAsia="Calibri" w:hAnsiTheme="majorBidi" w:cstheme="majorBidi"/>
          <w:sz w:val="20"/>
          <w:szCs w:val="20"/>
        </w:rPr>
        <w:t>indicate</w:t>
      </w:r>
      <w:r w:rsidR="00144B75" w:rsidRPr="009B7CCE">
        <w:rPr>
          <w:rFonts w:asciiTheme="majorBidi" w:eastAsia="Calibri" w:hAnsiTheme="majorBidi" w:cstheme="majorBidi"/>
          <w:sz w:val="20"/>
          <w:szCs w:val="20"/>
        </w:rPr>
        <w:t>s that</w:t>
      </w:r>
      <w:r w:rsidRPr="009B7CCE">
        <w:rPr>
          <w:rFonts w:asciiTheme="majorBidi" w:eastAsia="Calibri" w:hAnsiTheme="majorBidi" w:cstheme="majorBidi"/>
          <w:sz w:val="20"/>
          <w:szCs w:val="20"/>
        </w:rPr>
        <w:t xml:space="preserve"> more than three</w:t>
      </w:r>
      <w:r w:rsidR="00144B75" w:rsidRPr="009B7CCE">
        <w:rPr>
          <w:rFonts w:asciiTheme="majorBidi" w:eastAsia="Calibri" w:hAnsiTheme="majorBidi" w:cstheme="majorBidi"/>
          <w:sz w:val="20"/>
          <w:szCs w:val="20"/>
        </w:rPr>
        <w:t>-</w:t>
      </w:r>
      <w:r w:rsidRPr="009B7CCE">
        <w:rPr>
          <w:rFonts w:asciiTheme="majorBidi" w:eastAsia="Calibri" w:hAnsiTheme="majorBidi" w:cstheme="majorBidi"/>
          <w:sz w:val="20"/>
          <w:szCs w:val="20"/>
        </w:rPr>
        <w:t xml:space="preserve">quarters of studied students had a negative attitude at </w:t>
      </w:r>
      <w:r w:rsidR="00F800F5" w:rsidRPr="00F800F5">
        <w:rPr>
          <w:rFonts w:asciiTheme="majorBidi" w:eastAsia="Calibri" w:hAnsiTheme="majorBidi" w:cstheme="majorBidi"/>
          <w:sz w:val="20"/>
          <w:szCs w:val="20"/>
        </w:rPr>
        <w:t>the pre-educational</w:t>
      </w:r>
      <w:r w:rsidR="00F800F5">
        <w:rPr>
          <w:rFonts w:asciiTheme="majorBidi" w:eastAsia="Calibri" w:hAnsiTheme="majorBidi" w:cstheme="majorBidi"/>
          <w:sz w:val="20"/>
          <w:szCs w:val="20"/>
        </w:rPr>
        <w:t xml:space="preserve"> program</w:t>
      </w:r>
      <w:r w:rsidRPr="009B7CCE">
        <w:rPr>
          <w:rFonts w:asciiTheme="majorBidi" w:eastAsia="Calibri" w:hAnsiTheme="majorBidi" w:cstheme="majorBidi"/>
          <w:sz w:val="20"/>
          <w:szCs w:val="20"/>
        </w:rPr>
        <w:t xml:space="preserve">, while </w:t>
      </w:r>
      <w:r w:rsidR="00144B75" w:rsidRPr="009B7CCE">
        <w:rPr>
          <w:rFonts w:asciiTheme="majorBidi" w:eastAsia="Calibri" w:hAnsiTheme="majorBidi" w:cstheme="majorBidi"/>
          <w:sz w:val="20"/>
          <w:szCs w:val="20"/>
        </w:rPr>
        <w:t>most of</w:t>
      </w:r>
      <w:r w:rsidRPr="009B7CCE">
        <w:rPr>
          <w:rFonts w:asciiTheme="majorBidi" w:eastAsia="Calibri" w:hAnsiTheme="majorBidi" w:cstheme="majorBidi"/>
          <w:sz w:val="20"/>
          <w:szCs w:val="20"/>
        </w:rPr>
        <w:t xml:space="preserve"> them had a positive attitude at post </w:t>
      </w:r>
      <w:r w:rsidR="00F800F5" w:rsidRPr="00F800F5">
        <w:rPr>
          <w:rFonts w:asciiTheme="majorBidi" w:eastAsia="Calibri" w:hAnsiTheme="majorBidi" w:cstheme="majorBidi"/>
          <w:sz w:val="20"/>
          <w:szCs w:val="20"/>
        </w:rPr>
        <w:t>educational program</w:t>
      </w:r>
      <w:r w:rsidRPr="009B7CCE">
        <w:rPr>
          <w:rFonts w:asciiTheme="majorBidi" w:eastAsia="Calibri" w:hAnsiTheme="majorBidi" w:cstheme="majorBidi"/>
          <w:sz w:val="20"/>
          <w:szCs w:val="20"/>
        </w:rPr>
        <w:t xml:space="preserve"> with a p-value &lt;0.01. These results may be due to effective teaching methods during the educational program as PowerPoint slides with illustrative picture</w:t>
      </w:r>
      <w:r w:rsidR="00333A6A">
        <w:rPr>
          <w:rFonts w:asciiTheme="majorBidi" w:eastAsia="Calibri" w:hAnsiTheme="majorBidi" w:cstheme="majorBidi"/>
          <w:sz w:val="20"/>
          <w:szCs w:val="20"/>
        </w:rPr>
        <w:t>s</w:t>
      </w:r>
      <w:r w:rsidRPr="009B7CCE">
        <w:rPr>
          <w:rFonts w:asciiTheme="majorBidi" w:eastAsia="Calibri" w:hAnsiTheme="majorBidi" w:cstheme="majorBidi"/>
          <w:sz w:val="20"/>
          <w:szCs w:val="20"/>
        </w:rPr>
        <w:t xml:space="preserve">. </w:t>
      </w:r>
    </w:p>
    <w:p w14:paraId="707450D7" w14:textId="32BA48B0" w:rsidR="000C54C4" w:rsidRPr="009B7CCE" w:rsidRDefault="002379F0" w:rsidP="000C54C4">
      <w:pPr>
        <w:autoSpaceDE w:val="0"/>
        <w:autoSpaceDN w:val="0"/>
        <w:adjustRightInd w:val="0"/>
        <w:ind w:firstLine="360"/>
        <w:jc w:val="both"/>
        <w:rPr>
          <w:rFonts w:asciiTheme="majorBidi" w:eastAsia="Calibri" w:hAnsiTheme="majorBidi" w:cstheme="majorBidi"/>
          <w:sz w:val="20"/>
          <w:szCs w:val="20"/>
        </w:rPr>
      </w:pPr>
      <w:r w:rsidRPr="009B7CCE">
        <w:rPr>
          <w:rFonts w:asciiTheme="majorBidi" w:eastAsia="Calibri" w:hAnsiTheme="majorBidi" w:cstheme="majorBidi"/>
          <w:sz w:val="20"/>
          <w:szCs w:val="20"/>
        </w:rPr>
        <w:t xml:space="preserve">These results </w:t>
      </w:r>
      <w:r w:rsidR="00E32379" w:rsidRPr="009B7CCE">
        <w:rPr>
          <w:rFonts w:asciiTheme="majorBidi" w:eastAsia="Calibri" w:hAnsiTheme="majorBidi" w:cstheme="majorBidi"/>
          <w:sz w:val="20"/>
          <w:szCs w:val="20"/>
        </w:rPr>
        <w:t xml:space="preserve">are </w:t>
      </w:r>
      <w:r w:rsidRPr="009B7CCE">
        <w:rPr>
          <w:rFonts w:asciiTheme="majorBidi" w:eastAsia="Calibri" w:hAnsiTheme="majorBidi" w:cstheme="majorBidi"/>
          <w:sz w:val="20"/>
          <w:szCs w:val="20"/>
        </w:rPr>
        <w:t xml:space="preserve">consistent with the study performed by </w:t>
      </w:r>
      <w:r w:rsidRPr="009B7CCE">
        <w:rPr>
          <w:rFonts w:asciiTheme="majorBidi" w:eastAsia="Calibri" w:hAnsiTheme="majorBidi" w:cstheme="majorBidi"/>
          <w:i/>
          <w:iCs/>
          <w:sz w:val="20"/>
          <w:szCs w:val="20"/>
        </w:rPr>
        <w:t xml:space="preserve">Ward et al. </w:t>
      </w:r>
      <w:r w:rsidR="00E32379"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2016</w:t>
      </w:r>
      <w:r w:rsidR="00E32379" w:rsidRPr="009B7CCE">
        <w:rPr>
          <w:rFonts w:asciiTheme="majorBidi" w:eastAsia="Calibri" w:hAnsiTheme="majorBidi" w:cstheme="majorBidi"/>
          <w:sz w:val="20"/>
          <w:szCs w:val="20"/>
        </w:rPr>
        <w:t>) in the</w:t>
      </w:r>
      <w:r w:rsidRPr="009B7CCE">
        <w:rPr>
          <w:rFonts w:asciiTheme="majorBidi" w:eastAsia="Calibri" w:hAnsiTheme="majorBidi" w:cstheme="majorBidi"/>
          <w:sz w:val="20"/>
          <w:szCs w:val="20"/>
        </w:rPr>
        <w:t xml:space="preserve"> United </w:t>
      </w:r>
      <w:r w:rsidR="00E32379" w:rsidRPr="009B7CCE">
        <w:rPr>
          <w:rFonts w:asciiTheme="majorBidi" w:eastAsia="Calibri" w:hAnsiTheme="majorBidi" w:cstheme="majorBidi"/>
          <w:sz w:val="20"/>
          <w:szCs w:val="20"/>
        </w:rPr>
        <w:t>S</w:t>
      </w:r>
      <w:r w:rsidRPr="009B7CCE">
        <w:rPr>
          <w:rFonts w:asciiTheme="majorBidi" w:eastAsia="Calibri" w:hAnsiTheme="majorBidi" w:cstheme="majorBidi"/>
          <w:sz w:val="20"/>
          <w:szCs w:val="20"/>
        </w:rPr>
        <w:t xml:space="preserve">tates with </w:t>
      </w:r>
      <w:r w:rsidR="00E32379" w:rsidRPr="009B7CCE">
        <w:rPr>
          <w:rFonts w:asciiTheme="majorBidi" w:eastAsia="Calibri" w:hAnsiTheme="majorBidi" w:cstheme="majorBidi"/>
          <w:sz w:val="20"/>
          <w:szCs w:val="20"/>
        </w:rPr>
        <w:t xml:space="preserve">a </w:t>
      </w:r>
      <w:r w:rsidRPr="009B7CCE">
        <w:rPr>
          <w:rFonts w:asciiTheme="majorBidi" w:eastAsia="Calibri" w:hAnsiTheme="majorBidi" w:cstheme="majorBidi"/>
          <w:sz w:val="20"/>
          <w:szCs w:val="20"/>
        </w:rPr>
        <w:t xml:space="preserve">sample size </w:t>
      </w:r>
      <w:r w:rsidR="00E32379" w:rsidRPr="009B7CCE">
        <w:rPr>
          <w:rFonts w:asciiTheme="majorBidi" w:eastAsia="Calibri" w:hAnsiTheme="majorBidi" w:cstheme="majorBidi"/>
          <w:sz w:val="20"/>
          <w:szCs w:val="20"/>
        </w:rPr>
        <w:t xml:space="preserve">of </w:t>
      </w:r>
      <w:r w:rsidRPr="009B7CCE">
        <w:rPr>
          <w:rFonts w:asciiTheme="majorBidi" w:eastAsia="Calibri" w:hAnsiTheme="majorBidi" w:cstheme="majorBidi"/>
          <w:sz w:val="20"/>
          <w:szCs w:val="20"/>
        </w:rPr>
        <w:t xml:space="preserve">1002 </w:t>
      </w:r>
      <w:r w:rsidR="00E32379" w:rsidRPr="009B7CCE">
        <w:rPr>
          <w:rFonts w:asciiTheme="majorBidi" w:eastAsia="Calibri" w:hAnsiTheme="majorBidi" w:cstheme="majorBidi"/>
          <w:sz w:val="20"/>
          <w:szCs w:val="20"/>
        </w:rPr>
        <w:t xml:space="preserve">baccalaureate nursing </w:t>
      </w:r>
      <w:r w:rsidRPr="009B7CCE">
        <w:rPr>
          <w:rFonts w:asciiTheme="majorBidi" w:eastAsia="Calibri" w:hAnsiTheme="majorBidi" w:cstheme="majorBidi"/>
          <w:sz w:val="20"/>
          <w:szCs w:val="20"/>
        </w:rPr>
        <w:t xml:space="preserve">students and stated that students' attitudes related </w:t>
      </w:r>
      <w:r w:rsidR="00E32379" w:rsidRPr="009B7CCE">
        <w:rPr>
          <w:rFonts w:asciiTheme="majorBidi" w:eastAsia="Calibri" w:hAnsiTheme="majorBidi" w:cstheme="majorBidi"/>
          <w:sz w:val="20"/>
          <w:szCs w:val="20"/>
        </w:rPr>
        <w:t xml:space="preserve">to </w:t>
      </w:r>
      <w:r w:rsidRPr="009B7CCE">
        <w:rPr>
          <w:rFonts w:asciiTheme="majorBidi" w:eastAsia="Calibri" w:hAnsiTheme="majorBidi" w:cstheme="majorBidi"/>
          <w:sz w:val="20"/>
          <w:szCs w:val="20"/>
        </w:rPr>
        <w:t xml:space="preserve">genetic disease improved post </w:t>
      </w:r>
      <w:r w:rsidR="00F800F5" w:rsidRPr="00F800F5">
        <w:rPr>
          <w:rFonts w:asciiTheme="majorBidi" w:eastAsia="Calibri" w:hAnsiTheme="majorBidi" w:cstheme="majorBidi"/>
          <w:sz w:val="20"/>
          <w:szCs w:val="20"/>
        </w:rPr>
        <w:t>educational program</w:t>
      </w:r>
      <w:r w:rsidRPr="009B7CCE">
        <w:rPr>
          <w:rFonts w:asciiTheme="majorBidi" w:eastAsia="Calibri" w:hAnsiTheme="majorBidi" w:cstheme="majorBidi"/>
          <w:sz w:val="20"/>
          <w:szCs w:val="20"/>
        </w:rPr>
        <w:t xml:space="preserve">. </w:t>
      </w:r>
      <w:r w:rsidR="00E32379" w:rsidRPr="009B7CCE">
        <w:rPr>
          <w:rFonts w:asciiTheme="majorBidi" w:eastAsia="Calibri" w:hAnsiTheme="majorBidi" w:cstheme="majorBidi"/>
          <w:sz w:val="20"/>
          <w:szCs w:val="20"/>
        </w:rPr>
        <w:t>Also, Lopes</w:t>
      </w:r>
      <w:r w:rsidRPr="009B7CCE">
        <w:rPr>
          <w:rFonts w:asciiTheme="majorBidi" w:eastAsia="Calibri" w:hAnsiTheme="majorBidi" w:cstheme="majorBidi"/>
          <w:i/>
          <w:iCs/>
          <w:sz w:val="20"/>
          <w:szCs w:val="20"/>
        </w:rPr>
        <w:t xml:space="preserve">‐Júnior et al. </w:t>
      </w:r>
      <w:r w:rsidR="00E32379"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2017</w:t>
      </w:r>
      <w:r w:rsidR="00E32379" w:rsidRPr="009B7CCE">
        <w:rPr>
          <w:rFonts w:asciiTheme="majorBidi" w:eastAsia="Calibri" w:hAnsiTheme="majorBidi" w:cstheme="majorBidi"/>
          <w:i/>
          <w:iCs/>
          <w:sz w:val="20"/>
          <w:szCs w:val="20"/>
        </w:rPr>
        <w:t>)</w:t>
      </w:r>
      <w:r w:rsidRPr="009B7CCE">
        <w:rPr>
          <w:rFonts w:asciiTheme="majorBidi" w:eastAsia="Calibri" w:hAnsiTheme="majorBidi" w:cstheme="majorBidi"/>
          <w:sz w:val="20"/>
          <w:szCs w:val="20"/>
        </w:rPr>
        <w:t xml:space="preserve"> conducted </w:t>
      </w:r>
      <w:r w:rsidR="00E32379" w:rsidRPr="009B7CCE">
        <w:rPr>
          <w:rFonts w:asciiTheme="majorBidi" w:eastAsia="Calibri" w:hAnsiTheme="majorBidi" w:cstheme="majorBidi"/>
          <w:sz w:val="20"/>
          <w:szCs w:val="20"/>
        </w:rPr>
        <w:t xml:space="preserve">a study </w:t>
      </w:r>
      <w:r w:rsidRPr="009B7CCE">
        <w:rPr>
          <w:rFonts w:asciiTheme="majorBidi" w:eastAsia="Calibri" w:hAnsiTheme="majorBidi" w:cstheme="majorBidi"/>
          <w:sz w:val="20"/>
          <w:szCs w:val="20"/>
        </w:rPr>
        <w:t xml:space="preserve">in Brazil with a sample size </w:t>
      </w:r>
      <w:r w:rsidR="00E32379" w:rsidRPr="009B7CCE">
        <w:rPr>
          <w:rFonts w:asciiTheme="majorBidi" w:eastAsia="Calibri" w:hAnsiTheme="majorBidi" w:cstheme="majorBidi"/>
          <w:sz w:val="20"/>
          <w:szCs w:val="20"/>
        </w:rPr>
        <w:t xml:space="preserve">of </w:t>
      </w:r>
      <w:r w:rsidRPr="009B7CCE">
        <w:rPr>
          <w:rFonts w:asciiTheme="majorBidi" w:eastAsia="Calibri" w:hAnsiTheme="majorBidi" w:cstheme="majorBidi"/>
          <w:sz w:val="20"/>
          <w:szCs w:val="20"/>
        </w:rPr>
        <w:t xml:space="preserve">54 </w:t>
      </w:r>
      <w:r w:rsidR="00E32379" w:rsidRPr="009B7CCE">
        <w:rPr>
          <w:rFonts w:asciiTheme="majorBidi" w:eastAsia="Calibri" w:hAnsiTheme="majorBidi" w:cstheme="majorBidi"/>
          <w:sz w:val="20"/>
          <w:szCs w:val="20"/>
        </w:rPr>
        <w:t>nurses and physicians. The study</w:t>
      </w:r>
      <w:r w:rsidRPr="009B7CCE">
        <w:rPr>
          <w:rFonts w:asciiTheme="majorBidi" w:eastAsia="Calibri" w:hAnsiTheme="majorBidi" w:cstheme="majorBidi"/>
          <w:sz w:val="20"/>
          <w:szCs w:val="20"/>
        </w:rPr>
        <w:t xml:space="preserve"> </w:t>
      </w:r>
      <w:r w:rsidR="00E32379" w:rsidRPr="009B7CCE">
        <w:rPr>
          <w:rFonts w:asciiTheme="majorBidi" w:eastAsia="Calibri" w:hAnsiTheme="majorBidi" w:cstheme="majorBidi"/>
          <w:sz w:val="20"/>
          <w:szCs w:val="20"/>
        </w:rPr>
        <w:t>reported a</w:t>
      </w:r>
      <w:r w:rsidRPr="009B7CCE">
        <w:rPr>
          <w:rFonts w:asciiTheme="majorBidi" w:eastAsia="Calibri" w:hAnsiTheme="majorBidi" w:cstheme="majorBidi"/>
          <w:sz w:val="20"/>
          <w:szCs w:val="20"/>
        </w:rPr>
        <w:t xml:space="preserve"> highly </w:t>
      </w:r>
      <w:r w:rsidR="00E32379" w:rsidRPr="009B7CCE">
        <w:rPr>
          <w:rFonts w:asciiTheme="majorBidi" w:eastAsia="Calibri" w:hAnsiTheme="majorBidi" w:cstheme="majorBidi"/>
          <w:sz w:val="20"/>
          <w:szCs w:val="20"/>
        </w:rPr>
        <w:t xml:space="preserve">statistically </w:t>
      </w:r>
      <w:r w:rsidRPr="009B7CCE">
        <w:rPr>
          <w:rFonts w:asciiTheme="majorBidi" w:eastAsia="Calibri" w:hAnsiTheme="majorBidi" w:cstheme="majorBidi"/>
          <w:sz w:val="20"/>
          <w:szCs w:val="20"/>
        </w:rPr>
        <w:t>significant difference between nurses' attitudes at pre and post</w:t>
      </w:r>
      <w:r w:rsidR="00F800F5" w:rsidRPr="00F800F5">
        <w:rPr>
          <w:rFonts w:asciiTheme="majorBidi" w:eastAsia="Calibri" w:hAnsiTheme="majorBidi" w:cstheme="majorBidi"/>
          <w:sz w:val="20"/>
          <w:szCs w:val="20"/>
        </w:rPr>
        <w:t>-educational program</w:t>
      </w:r>
      <w:r w:rsidRPr="009B7CCE">
        <w:rPr>
          <w:rFonts w:asciiTheme="majorBidi" w:eastAsia="Calibri" w:hAnsiTheme="majorBidi" w:cstheme="majorBidi"/>
          <w:sz w:val="20"/>
          <w:szCs w:val="20"/>
        </w:rPr>
        <w:t xml:space="preserve"> with a p-value of 0.009. Also, similar </w:t>
      </w:r>
      <w:r w:rsidR="00E32379" w:rsidRPr="009B7CCE">
        <w:rPr>
          <w:rFonts w:asciiTheme="majorBidi" w:eastAsia="Calibri" w:hAnsiTheme="majorBidi" w:cstheme="majorBidi"/>
          <w:sz w:val="20"/>
          <w:szCs w:val="20"/>
        </w:rPr>
        <w:t xml:space="preserve">findings were revealed by </w:t>
      </w:r>
      <w:r w:rsidRPr="009B7CCE">
        <w:rPr>
          <w:rFonts w:asciiTheme="majorBidi" w:eastAsia="Calibri" w:hAnsiTheme="majorBidi" w:cstheme="majorBidi"/>
          <w:i/>
          <w:iCs/>
          <w:sz w:val="20"/>
          <w:szCs w:val="20"/>
        </w:rPr>
        <w:t xml:space="preserve">Čargonja et al. </w:t>
      </w:r>
      <w:r w:rsidR="00E32379"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2021</w:t>
      </w:r>
      <w:r w:rsidR="00E32379" w:rsidRPr="009B7CCE">
        <w:rPr>
          <w:rFonts w:asciiTheme="majorBidi" w:eastAsia="Calibri" w:hAnsiTheme="majorBidi" w:cstheme="majorBidi"/>
          <w:i/>
          <w:iCs/>
          <w:sz w:val="20"/>
          <w:szCs w:val="20"/>
        </w:rPr>
        <w:t xml:space="preserve">), </w:t>
      </w:r>
      <w:r w:rsidR="00E32379" w:rsidRPr="009B7CCE">
        <w:rPr>
          <w:rFonts w:asciiTheme="majorBidi" w:eastAsia="Calibri" w:hAnsiTheme="majorBidi" w:cstheme="majorBidi"/>
          <w:sz w:val="20"/>
          <w:szCs w:val="20"/>
        </w:rPr>
        <w:t>who</w:t>
      </w:r>
      <w:r w:rsidR="00E32379" w:rsidRPr="009B7CCE">
        <w:rPr>
          <w:rFonts w:asciiTheme="majorBidi" w:eastAsia="Calibri" w:hAnsiTheme="majorBidi" w:cstheme="majorBidi"/>
          <w:i/>
          <w:iCs/>
          <w:sz w:val="20"/>
          <w:szCs w:val="20"/>
        </w:rPr>
        <w:t xml:space="preserve"> </w:t>
      </w:r>
      <w:r w:rsidRPr="009B7CCE">
        <w:rPr>
          <w:rFonts w:asciiTheme="majorBidi" w:eastAsia="Calibri" w:hAnsiTheme="majorBidi" w:cstheme="majorBidi"/>
          <w:sz w:val="20"/>
          <w:szCs w:val="20"/>
        </w:rPr>
        <w:t xml:space="preserve">conducted </w:t>
      </w:r>
      <w:r w:rsidR="00E32379" w:rsidRPr="009B7CCE">
        <w:rPr>
          <w:rFonts w:asciiTheme="majorBidi" w:eastAsia="Calibri" w:hAnsiTheme="majorBidi" w:cstheme="majorBidi"/>
          <w:sz w:val="20"/>
          <w:szCs w:val="20"/>
        </w:rPr>
        <w:t xml:space="preserve">a study </w:t>
      </w:r>
      <w:r w:rsidRPr="009B7CCE">
        <w:rPr>
          <w:rFonts w:asciiTheme="majorBidi" w:eastAsia="Calibri" w:hAnsiTheme="majorBidi" w:cstheme="majorBidi"/>
          <w:sz w:val="20"/>
          <w:szCs w:val="20"/>
        </w:rPr>
        <w:t xml:space="preserve">in Croatia with a sample size </w:t>
      </w:r>
      <w:r w:rsidR="00E32379" w:rsidRPr="009B7CCE">
        <w:rPr>
          <w:rFonts w:asciiTheme="majorBidi" w:eastAsia="Calibri" w:hAnsiTheme="majorBidi" w:cstheme="majorBidi"/>
          <w:sz w:val="20"/>
          <w:szCs w:val="20"/>
        </w:rPr>
        <w:t xml:space="preserve">of </w:t>
      </w:r>
      <w:r w:rsidRPr="009B7CCE">
        <w:rPr>
          <w:rFonts w:asciiTheme="majorBidi" w:eastAsia="Calibri" w:hAnsiTheme="majorBidi" w:cstheme="majorBidi"/>
          <w:sz w:val="20"/>
          <w:szCs w:val="20"/>
        </w:rPr>
        <w:t xml:space="preserve">179 </w:t>
      </w:r>
      <w:r w:rsidR="00E32379" w:rsidRPr="009B7CCE">
        <w:rPr>
          <w:rFonts w:asciiTheme="majorBidi" w:eastAsia="Calibri" w:hAnsiTheme="majorBidi" w:cstheme="majorBidi"/>
          <w:sz w:val="20"/>
          <w:szCs w:val="20"/>
        </w:rPr>
        <w:t xml:space="preserve">medical </w:t>
      </w:r>
      <w:r w:rsidRPr="009B7CCE">
        <w:rPr>
          <w:rFonts w:asciiTheme="majorBidi" w:eastAsia="Calibri" w:hAnsiTheme="majorBidi" w:cstheme="majorBidi"/>
          <w:sz w:val="20"/>
          <w:szCs w:val="20"/>
        </w:rPr>
        <w:t xml:space="preserve">students </w:t>
      </w:r>
      <w:r w:rsidR="00E32379" w:rsidRPr="009B7CCE">
        <w:rPr>
          <w:rFonts w:asciiTheme="majorBidi" w:eastAsia="Calibri" w:hAnsiTheme="majorBidi" w:cstheme="majorBidi"/>
          <w:sz w:val="20"/>
          <w:szCs w:val="20"/>
        </w:rPr>
        <w:t>u</w:t>
      </w:r>
      <w:r w:rsidRPr="009B7CCE">
        <w:rPr>
          <w:rFonts w:asciiTheme="majorBidi" w:eastAsia="Calibri" w:hAnsiTheme="majorBidi" w:cstheme="majorBidi"/>
          <w:sz w:val="20"/>
          <w:szCs w:val="20"/>
        </w:rPr>
        <w:t xml:space="preserve">sing the Kruskal–Wallis test, a statistically significant difference was found between the </w:t>
      </w:r>
      <w:r w:rsidR="00211D60" w:rsidRPr="009B7CCE">
        <w:rPr>
          <w:rFonts w:asciiTheme="majorBidi" w:eastAsia="Calibri" w:hAnsiTheme="majorBidi" w:cstheme="majorBidi"/>
          <w:sz w:val="20"/>
          <w:szCs w:val="20"/>
        </w:rPr>
        <w:t>fifth-year</w:t>
      </w:r>
      <w:r w:rsidRPr="009B7CCE">
        <w:rPr>
          <w:rFonts w:asciiTheme="majorBidi" w:eastAsia="Calibri" w:hAnsiTheme="majorBidi" w:cstheme="majorBidi"/>
          <w:sz w:val="20"/>
          <w:szCs w:val="20"/>
        </w:rPr>
        <w:t xml:space="preserve"> </w:t>
      </w:r>
      <w:r w:rsidR="00333A6A">
        <w:rPr>
          <w:rFonts w:asciiTheme="majorBidi" w:eastAsia="Calibri" w:hAnsiTheme="majorBidi" w:cstheme="majorBidi"/>
          <w:sz w:val="20"/>
          <w:szCs w:val="20"/>
        </w:rPr>
        <w:t xml:space="preserve">students’ attitudes </w:t>
      </w:r>
      <w:r w:rsidRPr="009B7CCE">
        <w:rPr>
          <w:rFonts w:asciiTheme="majorBidi" w:eastAsia="Calibri" w:hAnsiTheme="majorBidi" w:cstheme="majorBidi"/>
          <w:sz w:val="20"/>
          <w:szCs w:val="20"/>
        </w:rPr>
        <w:t xml:space="preserve">before and after education and between the fifth year before education and the sixth year for </w:t>
      </w:r>
      <w:r w:rsidR="00E32379" w:rsidRPr="009B7CCE">
        <w:rPr>
          <w:rFonts w:asciiTheme="majorBidi" w:eastAsia="Calibri" w:hAnsiTheme="majorBidi" w:cstheme="majorBidi"/>
          <w:sz w:val="20"/>
          <w:szCs w:val="20"/>
        </w:rPr>
        <w:t>their</w:t>
      </w:r>
      <w:r w:rsidRPr="009B7CCE">
        <w:rPr>
          <w:rFonts w:asciiTheme="majorBidi" w:eastAsia="Calibri" w:hAnsiTheme="majorBidi" w:cstheme="majorBidi"/>
          <w:sz w:val="20"/>
          <w:szCs w:val="20"/>
        </w:rPr>
        <w:t xml:space="preserve"> </w:t>
      </w:r>
      <w:r w:rsidRPr="009B7CCE">
        <w:rPr>
          <w:rFonts w:asciiTheme="majorBidi" w:eastAsia="Calibri" w:hAnsiTheme="majorBidi" w:cstheme="majorBidi"/>
          <w:sz w:val="20"/>
          <w:szCs w:val="20"/>
        </w:rPr>
        <w:lastRenderedPageBreak/>
        <w:t>total knowledge</w:t>
      </w:r>
      <w:r w:rsidR="00E32379" w:rsidRPr="009B7CCE">
        <w:rPr>
          <w:rFonts w:asciiTheme="majorBidi" w:eastAsia="Calibri" w:hAnsiTheme="majorBidi" w:cstheme="majorBidi"/>
          <w:sz w:val="20"/>
          <w:szCs w:val="20"/>
        </w:rPr>
        <w:t xml:space="preserve">, </w:t>
      </w:r>
      <w:r w:rsidRPr="009B7CCE">
        <w:rPr>
          <w:rFonts w:asciiTheme="majorBidi" w:eastAsia="Calibri" w:hAnsiTheme="majorBidi" w:cstheme="majorBidi"/>
          <w:sz w:val="20"/>
          <w:szCs w:val="20"/>
        </w:rPr>
        <w:t>total attitudes (</w:t>
      </w:r>
      <w:r w:rsidRPr="009B7CCE">
        <w:rPr>
          <w:rFonts w:asciiTheme="majorBidi" w:eastAsia="Calibri" w:hAnsiTheme="majorBidi" w:cstheme="majorBidi"/>
          <w:i/>
          <w:iCs/>
          <w:sz w:val="20"/>
          <w:szCs w:val="20"/>
        </w:rPr>
        <w:t>P</w:t>
      </w:r>
      <w:r w:rsidRPr="009B7CCE">
        <w:rPr>
          <w:rFonts w:asciiTheme="majorBidi" w:eastAsia="Calibri" w:hAnsiTheme="majorBidi" w:cstheme="majorBidi"/>
          <w:sz w:val="20"/>
          <w:szCs w:val="20"/>
        </w:rPr>
        <w:t> &lt; 0.001) and</w:t>
      </w:r>
      <w:r w:rsidR="00E32379" w:rsidRPr="009B7CCE">
        <w:rPr>
          <w:rFonts w:asciiTheme="majorBidi" w:eastAsia="Calibri" w:hAnsiTheme="majorBidi" w:cstheme="majorBidi"/>
          <w:sz w:val="20"/>
          <w:szCs w:val="20"/>
        </w:rPr>
        <w:t xml:space="preserve"> </w:t>
      </w:r>
      <w:r w:rsidRPr="009B7CCE">
        <w:rPr>
          <w:rFonts w:asciiTheme="majorBidi" w:eastAsia="Calibri" w:hAnsiTheme="majorBidi" w:cstheme="majorBidi"/>
          <w:sz w:val="20"/>
          <w:szCs w:val="20"/>
        </w:rPr>
        <w:t>personal assessment of knowledge in medical genetics (</w:t>
      </w:r>
      <w:r w:rsidRPr="009B7CCE">
        <w:rPr>
          <w:rFonts w:asciiTheme="majorBidi" w:eastAsia="Calibri" w:hAnsiTheme="majorBidi" w:cstheme="majorBidi"/>
          <w:i/>
          <w:iCs/>
          <w:sz w:val="20"/>
          <w:szCs w:val="20"/>
        </w:rPr>
        <w:t>P</w:t>
      </w:r>
      <w:r w:rsidRPr="009B7CCE">
        <w:rPr>
          <w:rFonts w:asciiTheme="majorBidi" w:eastAsia="Calibri" w:hAnsiTheme="majorBidi" w:cstheme="majorBidi"/>
          <w:sz w:val="20"/>
          <w:szCs w:val="20"/>
        </w:rPr>
        <w:t> &lt; 0.001).</w:t>
      </w:r>
    </w:p>
    <w:p w14:paraId="14A2C124" w14:textId="7A83C4C5" w:rsidR="005051D8" w:rsidRPr="009B7CCE" w:rsidRDefault="002379F0" w:rsidP="009B7CCE">
      <w:pPr>
        <w:autoSpaceDE w:val="0"/>
        <w:autoSpaceDN w:val="0"/>
        <w:adjustRightInd w:val="0"/>
        <w:ind w:firstLine="360"/>
        <w:jc w:val="both"/>
        <w:rPr>
          <w:rFonts w:asciiTheme="majorBidi" w:eastAsia="Calibri" w:hAnsiTheme="majorBidi" w:cstheme="majorBidi"/>
          <w:sz w:val="20"/>
          <w:szCs w:val="20"/>
        </w:rPr>
      </w:pPr>
      <w:r w:rsidRPr="009B7CCE">
        <w:rPr>
          <w:rFonts w:asciiTheme="majorBidi" w:eastAsia="Calibri" w:hAnsiTheme="majorBidi" w:cstheme="majorBidi"/>
          <w:sz w:val="20"/>
          <w:szCs w:val="20"/>
        </w:rPr>
        <w:t>According to nursing students’ practice about genomic counseling, the present study present</w:t>
      </w:r>
      <w:r w:rsidR="00E32379" w:rsidRPr="009B7CCE">
        <w:rPr>
          <w:rFonts w:asciiTheme="majorBidi" w:eastAsia="Calibri" w:hAnsiTheme="majorBidi" w:cstheme="majorBidi"/>
          <w:sz w:val="20"/>
          <w:szCs w:val="20"/>
        </w:rPr>
        <w:t>s</w:t>
      </w:r>
      <w:r w:rsidRPr="009B7CCE">
        <w:rPr>
          <w:rFonts w:asciiTheme="majorBidi" w:eastAsia="Calibri" w:hAnsiTheme="majorBidi" w:cstheme="majorBidi"/>
          <w:sz w:val="20"/>
          <w:szCs w:val="20"/>
        </w:rPr>
        <w:t xml:space="preserve"> that more than three-quarters of studied students had unsatisfactory practice pre-intervention, while more than two-thirds of them had satisfactory practice about genomic counseling post-intervention. These improvements in students' practice explained as the researcher used simulation-based </w:t>
      </w:r>
      <w:r w:rsidR="00F800F5" w:rsidRPr="009B7CCE">
        <w:rPr>
          <w:rFonts w:asciiTheme="majorBidi" w:eastAsia="Calibri" w:hAnsiTheme="majorBidi" w:cstheme="majorBidi"/>
          <w:sz w:val="20"/>
          <w:szCs w:val="20"/>
        </w:rPr>
        <w:t>training during</w:t>
      </w:r>
      <w:r w:rsidRPr="009B7CCE">
        <w:rPr>
          <w:rFonts w:asciiTheme="majorBidi" w:eastAsia="Calibri" w:hAnsiTheme="majorBidi" w:cstheme="majorBidi"/>
          <w:sz w:val="20"/>
          <w:szCs w:val="20"/>
        </w:rPr>
        <w:t xml:space="preserve"> educational program </w:t>
      </w:r>
      <w:r w:rsidR="001864CF">
        <w:rPr>
          <w:rFonts w:asciiTheme="majorBidi" w:eastAsia="Calibri" w:hAnsiTheme="majorBidi" w:cstheme="majorBidi"/>
          <w:sz w:val="20"/>
          <w:szCs w:val="20"/>
        </w:rPr>
        <w:t xml:space="preserve">implementation </w:t>
      </w:r>
      <w:r w:rsidRPr="009B7CCE">
        <w:rPr>
          <w:rFonts w:asciiTheme="majorBidi" w:eastAsia="Calibri" w:hAnsiTheme="majorBidi" w:cstheme="majorBidi"/>
          <w:sz w:val="20"/>
          <w:szCs w:val="20"/>
        </w:rPr>
        <w:t>and used easy medical terms to allow nursing students to acquire new knowledge. These findings are supporting the current study hypothesis.</w:t>
      </w:r>
    </w:p>
    <w:p w14:paraId="394E28C4" w14:textId="7EFF0848" w:rsidR="000C54C4" w:rsidRPr="000C54C4" w:rsidRDefault="002379F0" w:rsidP="009935D7">
      <w:pPr>
        <w:autoSpaceDE w:val="0"/>
        <w:autoSpaceDN w:val="0"/>
        <w:adjustRightInd w:val="0"/>
        <w:ind w:firstLine="360"/>
        <w:jc w:val="both"/>
        <w:rPr>
          <w:rFonts w:asciiTheme="majorBidi" w:eastAsia="Calibri" w:hAnsiTheme="majorBidi" w:cstheme="majorBidi"/>
          <w:sz w:val="20"/>
          <w:szCs w:val="20"/>
        </w:rPr>
      </w:pPr>
      <w:r w:rsidRPr="009B7CCE">
        <w:rPr>
          <w:rFonts w:asciiTheme="majorBidi" w:eastAsia="Calibri" w:hAnsiTheme="majorBidi" w:cstheme="majorBidi"/>
          <w:sz w:val="20"/>
          <w:szCs w:val="20"/>
        </w:rPr>
        <w:t xml:space="preserve"> </w:t>
      </w:r>
      <w:r w:rsidR="005051D8" w:rsidRPr="009B7CCE">
        <w:rPr>
          <w:rFonts w:asciiTheme="majorBidi" w:eastAsia="Calibri" w:hAnsiTheme="majorBidi" w:cstheme="majorBidi"/>
          <w:sz w:val="20"/>
          <w:szCs w:val="20"/>
        </w:rPr>
        <w:t xml:space="preserve">These findings are </w:t>
      </w:r>
      <w:r w:rsidR="00F800F5" w:rsidRPr="009B7CCE">
        <w:rPr>
          <w:rFonts w:asciiTheme="majorBidi" w:eastAsia="Calibri" w:hAnsiTheme="majorBidi" w:cstheme="majorBidi"/>
          <w:sz w:val="20"/>
          <w:szCs w:val="20"/>
        </w:rPr>
        <w:t>like</w:t>
      </w:r>
      <w:r w:rsidR="005051D8" w:rsidRPr="009B7CCE">
        <w:rPr>
          <w:rFonts w:asciiTheme="majorBidi" w:eastAsia="Calibri" w:hAnsiTheme="majorBidi" w:cstheme="majorBidi"/>
          <w:sz w:val="20"/>
          <w:szCs w:val="20"/>
        </w:rPr>
        <w:t xml:space="preserve"> a</w:t>
      </w:r>
      <w:r w:rsidRPr="009B7CCE">
        <w:rPr>
          <w:rFonts w:asciiTheme="majorBidi" w:eastAsia="Calibri" w:hAnsiTheme="majorBidi" w:cstheme="majorBidi"/>
          <w:sz w:val="20"/>
          <w:szCs w:val="20"/>
        </w:rPr>
        <w:t xml:space="preserve"> study done by </w:t>
      </w:r>
      <w:r w:rsidRPr="009B7CCE">
        <w:rPr>
          <w:rFonts w:asciiTheme="majorBidi" w:eastAsia="Calibri" w:hAnsiTheme="majorBidi" w:cstheme="majorBidi"/>
          <w:i/>
          <w:iCs/>
          <w:sz w:val="20"/>
          <w:szCs w:val="20"/>
        </w:rPr>
        <w:t xml:space="preserve">De Jesus </w:t>
      </w:r>
      <w:r w:rsidR="005051D8" w:rsidRPr="009B7CCE">
        <w:rPr>
          <w:rFonts w:asciiTheme="majorBidi" w:eastAsia="Calibri" w:hAnsiTheme="majorBidi" w:cstheme="majorBidi"/>
          <w:i/>
          <w:iCs/>
          <w:sz w:val="20"/>
          <w:szCs w:val="20"/>
        </w:rPr>
        <w:t xml:space="preserve">and </w:t>
      </w:r>
      <w:r w:rsidRPr="009B7CCE">
        <w:rPr>
          <w:rFonts w:asciiTheme="majorBidi" w:eastAsia="Calibri" w:hAnsiTheme="majorBidi" w:cstheme="majorBidi"/>
          <w:i/>
          <w:iCs/>
          <w:sz w:val="20"/>
          <w:szCs w:val="20"/>
        </w:rPr>
        <w:t xml:space="preserve">Mitchel </w:t>
      </w:r>
      <w:r w:rsidR="005051D8"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2016</w:t>
      </w:r>
      <w:r w:rsidR="005051D8" w:rsidRPr="009B7CCE">
        <w:rPr>
          <w:rFonts w:asciiTheme="majorBidi" w:eastAsia="Calibri" w:hAnsiTheme="majorBidi" w:cstheme="majorBidi"/>
          <w:i/>
          <w:iCs/>
          <w:sz w:val="20"/>
          <w:szCs w:val="20"/>
        </w:rPr>
        <w:t>),</w:t>
      </w:r>
      <w:r w:rsidRPr="009B7CCE">
        <w:rPr>
          <w:rFonts w:asciiTheme="majorBidi" w:eastAsia="Calibri" w:hAnsiTheme="majorBidi" w:cstheme="majorBidi"/>
          <w:sz w:val="20"/>
          <w:szCs w:val="20"/>
        </w:rPr>
        <w:t xml:space="preserve"> who revealed that genetic education increases nurses' perception and </w:t>
      </w:r>
      <w:r w:rsidR="005051D8" w:rsidRPr="009B7CCE">
        <w:rPr>
          <w:rFonts w:asciiTheme="majorBidi" w:eastAsia="Calibri" w:hAnsiTheme="majorBidi" w:cstheme="majorBidi"/>
          <w:sz w:val="20"/>
          <w:szCs w:val="20"/>
        </w:rPr>
        <w:t>improve</w:t>
      </w:r>
      <w:r w:rsidRPr="009B7CCE">
        <w:rPr>
          <w:rFonts w:asciiTheme="majorBidi" w:eastAsia="Calibri" w:hAnsiTheme="majorBidi" w:cstheme="majorBidi"/>
          <w:sz w:val="20"/>
          <w:szCs w:val="20"/>
        </w:rPr>
        <w:t xml:space="preserve">s genetic counseling practice. Also, consistent with the study </w:t>
      </w:r>
      <w:r w:rsidR="005051D8" w:rsidRPr="009B7CCE">
        <w:rPr>
          <w:rFonts w:asciiTheme="majorBidi" w:eastAsia="Calibri" w:hAnsiTheme="majorBidi" w:cstheme="majorBidi"/>
          <w:sz w:val="20"/>
          <w:szCs w:val="20"/>
        </w:rPr>
        <w:t xml:space="preserve">done </w:t>
      </w:r>
      <w:r w:rsidRPr="009B7CCE">
        <w:rPr>
          <w:rFonts w:asciiTheme="majorBidi" w:eastAsia="Calibri" w:hAnsiTheme="majorBidi" w:cstheme="majorBidi"/>
          <w:sz w:val="20"/>
          <w:szCs w:val="20"/>
        </w:rPr>
        <w:t xml:space="preserve">by </w:t>
      </w:r>
      <w:r w:rsidRPr="009B7CCE">
        <w:rPr>
          <w:rFonts w:asciiTheme="majorBidi" w:eastAsia="Calibri" w:hAnsiTheme="majorBidi" w:cstheme="majorBidi"/>
          <w:i/>
          <w:iCs/>
          <w:sz w:val="20"/>
          <w:szCs w:val="20"/>
        </w:rPr>
        <w:t xml:space="preserve">Seven et al. </w:t>
      </w:r>
      <w:r w:rsidR="005051D8"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2015</w:t>
      </w:r>
      <w:r w:rsidR="005051D8" w:rsidRPr="009B7CCE">
        <w:rPr>
          <w:rFonts w:asciiTheme="majorBidi" w:eastAsia="Calibri" w:hAnsiTheme="majorBidi" w:cstheme="majorBidi"/>
          <w:i/>
          <w:iCs/>
          <w:sz w:val="20"/>
          <w:szCs w:val="20"/>
        </w:rPr>
        <w:t>)</w:t>
      </w:r>
      <w:r w:rsidRPr="009B7CCE">
        <w:rPr>
          <w:rFonts w:asciiTheme="majorBidi" w:eastAsia="Calibri" w:hAnsiTheme="majorBidi" w:cstheme="majorBidi"/>
          <w:sz w:val="20"/>
          <w:szCs w:val="20"/>
        </w:rPr>
        <w:t xml:space="preserve"> </w:t>
      </w:r>
      <w:r w:rsidR="005051D8" w:rsidRPr="009B7CCE">
        <w:rPr>
          <w:rFonts w:asciiTheme="majorBidi" w:eastAsia="Calibri" w:hAnsiTheme="majorBidi" w:cstheme="majorBidi"/>
          <w:sz w:val="20"/>
          <w:szCs w:val="20"/>
        </w:rPr>
        <w:t>in</w:t>
      </w:r>
      <w:r w:rsidRPr="009B7CCE">
        <w:rPr>
          <w:rFonts w:asciiTheme="majorBidi" w:eastAsia="Calibri" w:hAnsiTheme="majorBidi" w:cstheme="majorBidi"/>
          <w:sz w:val="20"/>
          <w:szCs w:val="20"/>
        </w:rPr>
        <w:t xml:space="preserve"> </w:t>
      </w:r>
      <w:r w:rsidR="005051D8" w:rsidRPr="009B7CCE">
        <w:rPr>
          <w:rFonts w:asciiTheme="majorBidi" w:eastAsia="Calibri" w:hAnsiTheme="majorBidi" w:cstheme="majorBidi"/>
          <w:sz w:val="20"/>
          <w:szCs w:val="20"/>
        </w:rPr>
        <w:t>Turkey</w:t>
      </w:r>
      <w:r w:rsidRPr="009B7CCE">
        <w:rPr>
          <w:rFonts w:asciiTheme="majorBidi" w:eastAsia="Calibri" w:hAnsiTheme="majorBidi" w:cstheme="majorBidi"/>
          <w:sz w:val="20"/>
          <w:szCs w:val="20"/>
        </w:rPr>
        <w:t xml:space="preserve"> with a sample size </w:t>
      </w:r>
      <w:r w:rsidR="005051D8" w:rsidRPr="009B7CCE">
        <w:rPr>
          <w:rFonts w:asciiTheme="majorBidi" w:eastAsia="Calibri" w:hAnsiTheme="majorBidi" w:cstheme="majorBidi"/>
          <w:sz w:val="20"/>
          <w:szCs w:val="20"/>
        </w:rPr>
        <w:t xml:space="preserve">of </w:t>
      </w:r>
      <w:r w:rsidRPr="009B7CCE">
        <w:rPr>
          <w:rFonts w:asciiTheme="majorBidi" w:eastAsia="Calibri" w:hAnsiTheme="majorBidi" w:cstheme="majorBidi"/>
          <w:sz w:val="20"/>
          <w:szCs w:val="20"/>
        </w:rPr>
        <w:t xml:space="preserve">175 nurses and detected that nurses are not sufficiently knowledgeable </w:t>
      </w:r>
      <w:r w:rsidRPr="000C54C4">
        <w:rPr>
          <w:rFonts w:asciiTheme="majorBidi" w:eastAsia="Calibri" w:hAnsiTheme="majorBidi" w:cstheme="majorBidi"/>
          <w:sz w:val="20"/>
          <w:szCs w:val="20"/>
        </w:rPr>
        <w:t xml:space="preserve">about applying genetics in practice, they are willing to have more education to support their </w:t>
      </w:r>
      <w:r w:rsidR="005051D8">
        <w:rPr>
          <w:rFonts w:asciiTheme="majorBidi" w:eastAsia="Calibri" w:hAnsiTheme="majorBidi" w:cstheme="majorBidi"/>
          <w:sz w:val="20"/>
          <w:szCs w:val="20"/>
        </w:rPr>
        <w:t xml:space="preserve">patients’ </w:t>
      </w:r>
      <w:r w:rsidRPr="000C54C4">
        <w:rPr>
          <w:rFonts w:asciiTheme="majorBidi" w:eastAsia="Calibri" w:hAnsiTheme="majorBidi" w:cstheme="majorBidi"/>
          <w:sz w:val="20"/>
          <w:szCs w:val="20"/>
        </w:rPr>
        <w:t>care.</w:t>
      </w:r>
    </w:p>
    <w:p w14:paraId="4FFD8B6D" w14:textId="127A57B7" w:rsidR="005051D8" w:rsidRPr="009B7CCE" w:rsidRDefault="002379F0" w:rsidP="009B7CCE">
      <w:pPr>
        <w:autoSpaceDE w:val="0"/>
        <w:autoSpaceDN w:val="0"/>
        <w:adjustRightInd w:val="0"/>
        <w:ind w:firstLine="360"/>
        <w:jc w:val="both"/>
        <w:rPr>
          <w:rFonts w:asciiTheme="majorBidi" w:eastAsia="Calibri" w:hAnsiTheme="majorBidi" w:cstheme="majorBidi"/>
          <w:sz w:val="20"/>
          <w:szCs w:val="20"/>
        </w:rPr>
      </w:pPr>
      <w:r w:rsidRPr="000C54C4">
        <w:rPr>
          <w:rFonts w:asciiTheme="majorBidi" w:eastAsia="Calibri" w:hAnsiTheme="majorBidi" w:cstheme="majorBidi"/>
          <w:sz w:val="20"/>
          <w:szCs w:val="20"/>
        </w:rPr>
        <w:t>According to the correlation between studied variable</w:t>
      </w:r>
      <w:r>
        <w:rPr>
          <w:rFonts w:asciiTheme="majorBidi" w:eastAsia="Calibri" w:hAnsiTheme="majorBidi" w:cstheme="majorBidi"/>
          <w:sz w:val="20"/>
          <w:szCs w:val="20"/>
        </w:rPr>
        <w:t>s</w:t>
      </w:r>
      <w:r w:rsidRPr="000C54C4">
        <w:rPr>
          <w:rFonts w:asciiTheme="majorBidi" w:eastAsia="Calibri" w:hAnsiTheme="majorBidi" w:cstheme="majorBidi"/>
          <w:sz w:val="20"/>
          <w:szCs w:val="20"/>
        </w:rPr>
        <w:t xml:space="preserve">, the present results </w:t>
      </w:r>
      <w:r>
        <w:rPr>
          <w:rFonts w:asciiTheme="majorBidi" w:eastAsia="Calibri" w:hAnsiTheme="majorBidi" w:cstheme="majorBidi"/>
          <w:sz w:val="20"/>
          <w:szCs w:val="20"/>
        </w:rPr>
        <w:t>reported</w:t>
      </w:r>
      <w:r w:rsidRPr="000C54C4">
        <w:rPr>
          <w:rFonts w:asciiTheme="majorBidi" w:eastAsia="Calibri" w:hAnsiTheme="majorBidi" w:cstheme="majorBidi"/>
          <w:sz w:val="20"/>
          <w:szCs w:val="20"/>
        </w:rPr>
        <w:t xml:space="preserve"> highly positive correlation</w:t>
      </w:r>
      <w:r>
        <w:rPr>
          <w:rFonts w:asciiTheme="majorBidi" w:eastAsia="Calibri" w:hAnsiTheme="majorBidi" w:cstheme="majorBidi"/>
          <w:sz w:val="20"/>
          <w:szCs w:val="20"/>
        </w:rPr>
        <w:t>s</w:t>
      </w:r>
      <w:r w:rsidRPr="000C54C4">
        <w:rPr>
          <w:rFonts w:asciiTheme="majorBidi" w:eastAsia="Calibri" w:hAnsiTheme="majorBidi" w:cstheme="majorBidi"/>
          <w:sz w:val="20"/>
          <w:szCs w:val="20"/>
        </w:rPr>
        <w:t xml:space="preserve"> </w:t>
      </w:r>
      <w:r w:rsidRPr="009B7CCE">
        <w:rPr>
          <w:rFonts w:asciiTheme="majorBidi" w:eastAsia="Calibri" w:hAnsiTheme="majorBidi" w:cstheme="majorBidi"/>
          <w:sz w:val="20"/>
          <w:szCs w:val="20"/>
        </w:rPr>
        <w:t xml:space="preserve">between knowledge, practice, and attitude of studied students about genomic counseling at </w:t>
      </w:r>
      <w:r w:rsidR="00F800F5" w:rsidRPr="00F800F5">
        <w:rPr>
          <w:rFonts w:asciiTheme="majorBidi" w:eastAsia="Calibri" w:hAnsiTheme="majorBidi" w:cstheme="majorBidi"/>
          <w:sz w:val="20"/>
          <w:szCs w:val="20"/>
        </w:rPr>
        <w:t>the pre-educational program</w:t>
      </w:r>
      <w:r w:rsidRPr="009B7CCE">
        <w:rPr>
          <w:rFonts w:asciiTheme="majorBidi" w:eastAsia="Calibri" w:hAnsiTheme="majorBidi" w:cstheme="majorBidi"/>
          <w:sz w:val="20"/>
          <w:szCs w:val="20"/>
        </w:rPr>
        <w:t xml:space="preserve"> at p-value &lt;0.01. </w:t>
      </w:r>
      <w:r w:rsidR="009B7CCE" w:rsidRPr="009B7CCE">
        <w:rPr>
          <w:rFonts w:asciiTheme="majorBidi" w:eastAsia="Calibri" w:hAnsiTheme="majorBidi" w:cstheme="majorBidi"/>
          <w:sz w:val="20"/>
          <w:szCs w:val="20"/>
        </w:rPr>
        <w:t>These results explained as improving</w:t>
      </w:r>
      <w:r w:rsidR="001864CF">
        <w:rPr>
          <w:rFonts w:asciiTheme="majorBidi" w:eastAsia="Calibri" w:hAnsiTheme="majorBidi" w:cstheme="majorBidi"/>
          <w:sz w:val="20"/>
          <w:szCs w:val="20"/>
        </w:rPr>
        <w:t xml:space="preserve"> the</w:t>
      </w:r>
      <w:r w:rsidR="009B7CCE" w:rsidRPr="009B7CCE">
        <w:rPr>
          <w:rFonts w:asciiTheme="majorBidi" w:eastAsia="Calibri" w:hAnsiTheme="majorBidi" w:cstheme="majorBidi"/>
          <w:sz w:val="20"/>
          <w:szCs w:val="20"/>
        </w:rPr>
        <w:t xml:space="preserve"> </w:t>
      </w:r>
      <w:r w:rsidR="001864CF" w:rsidRPr="009B7CCE">
        <w:rPr>
          <w:rFonts w:asciiTheme="majorBidi" w:eastAsia="Calibri" w:hAnsiTheme="majorBidi" w:cstheme="majorBidi"/>
          <w:sz w:val="20"/>
          <w:szCs w:val="20"/>
        </w:rPr>
        <w:t>subjects</w:t>
      </w:r>
      <w:r w:rsidR="009B7CCE" w:rsidRPr="009B7CCE">
        <w:rPr>
          <w:rFonts w:asciiTheme="majorBidi" w:eastAsia="Calibri" w:hAnsiTheme="majorBidi" w:cstheme="majorBidi"/>
          <w:sz w:val="20"/>
          <w:szCs w:val="20"/>
        </w:rPr>
        <w:t>’ attitude results in acquire high knowledge and competent practice.</w:t>
      </w:r>
    </w:p>
    <w:p w14:paraId="067EA6F9" w14:textId="26869192" w:rsidR="00C237C9" w:rsidRPr="009B7CCE" w:rsidRDefault="002379F0" w:rsidP="003715AE">
      <w:pPr>
        <w:autoSpaceDE w:val="0"/>
        <w:autoSpaceDN w:val="0"/>
        <w:adjustRightInd w:val="0"/>
        <w:ind w:firstLine="360"/>
        <w:jc w:val="both"/>
        <w:rPr>
          <w:rFonts w:asciiTheme="majorBidi" w:eastAsia="Calibri" w:hAnsiTheme="majorBidi" w:cstheme="majorBidi"/>
          <w:sz w:val="20"/>
          <w:szCs w:val="20"/>
        </w:rPr>
      </w:pPr>
      <w:r w:rsidRPr="009B7CCE">
        <w:rPr>
          <w:rFonts w:asciiTheme="majorBidi" w:eastAsia="Calibri" w:hAnsiTheme="majorBidi" w:cstheme="majorBidi"/>
          <w:sz w:val="20"/>
          <w:szCs w:val="20"/>
        </w:rPr>
        <w:t xml:space="preserve">These results </w:t>
      </w:r>
      <w:r w:rsidR="005051D8" w:rsidRPr="009B7CCE">
        <w:rPr>
          <w:rFonts w:asciiTheme="majorBidi" w:eastAsia="Calibri" w:hAnsiTheme="majorBidi" w:cstheme="majorBidi"/>
          <w:sz w:val="20"/>
          <w:szCs w:val="20"/>
        </w:rPr>
        <w:t xml:space="preserve">are </w:t>
      </w:r>
      <w:r w:rsidRPr="009B7CCE">
        <w:rPr>
          <w:rFonts w:asciiTheme="majorBidi" w:eastAsia="Calibri" w:hAnsiTheme="majorBidi" w:cstheme="majorBidi"/>
          <w:sz w:val="20"/>
          <w:szCs w:val="20"/>
        </w:rPr>
        <w:t xml:space="preserve">consistent with </w:t>
      </w:r>
      <w:proofErr w:type="spellStart"/>
      <w:r w:rsidRPr="009B7CCE">
        <w:rPr>
          <w:rFonts w:asciiTheme="majorBidi" w:eastAsia="Calibri" w:hAnsiTheme="majorBidi" w:cstheme="majorBidi"/>
          <w:i/>
          <w:iCs/>
          <w:sz w:val="20"/>
          <w:szCs w:val="20"/>
        </w:rPr>
        <w:t>Čargonja</w:t>
      </w:r>
      <w:proofErr w:type="spellEnd"/>
      <w:r w:rsidRPr="009B7CCE">
        <w:rPr>
          <w:rFonts w:asciiTheme="majorBidi" w:eastAsia="Calibri" w:hAnsiTheme="majorBidi" w:cstheme="majorBidi"/>
          <w:i/>
          <w:iCs/>
          <w:sz w:val="20"/>
          <w:szCs w:val="20"/>
        </w:rPr>
        <w:t xml:space="preserve"> et al. </w:t>
      </w:r>
      <w:r w:rsidR="005051D8"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2021</w:t>
      </w:r>
      <w:r w:rsidR="005051D8" w:rsidRPr="009B7CCE">
        <w:rPr>
          <w:rFonts w:asciiTheme="majorBidi" w:eastAsia="Calibri" w:hAnsiTheme="majorBidi" w:cstheme="majorBidi"/>
          <w:i/>
          <w:iCs/>
          <w:sz w:val="20"/>
          <w:szCs w:val="20"/>
        </w:rPr>
        <w:t xml:space="preserve">) </w:t>
      </w:r>
      <w:r w:rsidR="00333A6A" w:rsidRPr="00333A6A">
        <w:rPr>
          <w:rFonts w:asciiTheme="majorBidi" w:eastAsia="Calibri" w:hAnsiTheme="majorBidi" w:cstheme="majorBidi"/>
          <w:sz w:val="20"/>
          <w:szCs w:val="20"/>
        </w:rPr>
        <w:t>study that is</w:t>
      </w:r>
      <w:r w:rsidR="00333A6A">
        <w:rPr>
          <w:rFonts w:asciiTheme="majorBidi" w:eastAsia="Calibri" w:hAnsiTheme="majorBidi" w:cstheme="majorBidi"/>
          <w:i/>
          <w:iCs/>
          <w:sz w:val="20"/>
          <w:szCs w:val="20"/>
        </w:rPr>
        <w:t xml:space="preserve"> </w:t>
      </w:r>
      <w:r w:rsidRPr="009B7CCE">
        <w:rPr>
          <w:rFonts w:asciiTheme="majorBidi" w:eastAsia="Calibri" w:hAnsiTheme="majorBidi" w:cstheme="majorBidi"/>
          <w:sz w:val="20"/>
          <w:szCs w:val="20"/>
        </w:rPr>
        <w:t>conducted in Croatia with a sample size</w:t>
      </w:r>
      <w:r w:rsidR="005051D8" w:rsidRPr="009B7CCE">
        <w:rPr>
          <w:rFonts w:asciiTheme="majorBidi" w:eastAsia="Calibri" w:hAnsiTheme="majorBidi" w:cstheme="majorBidi"/>
          <w:sz w:val="20"/>
          <w:szCs w:val="20"/>
        </w:rPr>
        <w:t xml:space="preserve"> of</w:t>
      </w:r>
      <w:r w:rsidRPr="009B7CCE">
        <w:rPr>
          <w:rFonts w:asciiTheme="majorBidi" w:eastAsia="Calibri" w:hAnsiTheme="majorBidi" w:cstheme="majorBidi"/>
          <w:sz w:val="20"/>
          <w:szCs w:val="20"/>
        </w:rPr>
        <w:t xml:space="preserve"> 179 </w:t>
      </w:r>
      <w:r w:rsidR="005051D8" w:rsidRPr="009B7CCE">
        <w:rPr>
          <w:rFonts w:asciiTheme="majorBidi" w:eastAsia="Calibri" w:hAnsiTheme="majorBidi" w:cstheme="majorBidi"/>
          <w:sz w:val="20"/>
          <w:szCs w:val="20"/>
        </w:rPr>
        <w:t xml:space="preserve">medical </w:t>
      </w:r>
      <w:r w:rsidRPr="009B7CCE">
        <w:rPr>
          <w:rFonts w:asciiTheme="majorBidi" w:eastAsia="Calibri" w:hAnsiTheme="majorBidi" w:cstheme="majorBidi"/>
          <w:sz w:val="20"/>
          <w:szCs w:val="20"/>
        </w:rPr>
        <w:t xml:space="preserve">students and demonstrated that positive attitudes were associated with higher levels of knowledge. Also, </w:t>
      </w:r>
      <w:r w:rsidR="00333A6A">
        <w:rPr>
          <w:rFonts w:asciiTheme="majorBidi" w:eastAsia="Calibri" w:hAnsiTheme="majorBidi" w:cstheme="majorBidi"/>
          <w:sz w:val="20"/>
          <w:szCs w:val="20"/>
        </w:rPr>
        <w:t xml:space="preserve">it </w:t>
      </w:r>
      <w:proofErr w:type="gramStart"/>
      <w:r w:rsidRPr="009B7CCE">
        <w:rPr>
          <w:rFonts w:asciiTheme="majorBidi" w:eastAsia="Calibri" w:hAnsiTheme="majorBidi" w:cstheme="majorBidi"/>
          <w:sz w:val="20"/>
          <w:szCs w:val="20"/>
        </w:rPr>
        <w:t>agree</w:t>
      </w:r>
      <w:proofErr w:type="gramEnd"/>
      <w:r w:rsidRPr="009B7CCE">
        <w:rPr>
          <w:rFonts w:asciiTheme="majorBidi" w:eastAsia="Calibri" w:hAnsiTheme="majorBidi" w:cstheme="majorBidi"/>
          <w:sz w:val="20"/>
          <w:szCs w:val="20"/>
        </w:rPr>
        <w:t xml:space="preserve"> with the study </w:t>
      </w:r>
      <w:r w:rsidR="005051D8" w:rsidRPr="009B7CCE">
        <w:rPr>
          <w:rFonts w:asciiTheme="majorBidi" w:eastAsia="Calibri" w:hAnsiTheme="majorBidi" w:cstheme="majorBidi"/>
          <w:sz w:val="20"/>
          <w:szCs w:val="20"/>
        </w:rPr>
        <w:t xml:space="preserve">made </w:t>
      </w:r>
      <w:r w:rsidRPr="009B7CCE">
        <w:rPr>
          <w:rFonts w:asciiTheme="majorBidi" w:eastAsia="Calibri" w:hAnsiTheme="majorBidi" w:cstheme="majorBidi"/>
          <w:sz w:val="20"/>
          <w:szCs w:val="20"/>
        </w:rPr>
        <w:t xml:space="preserve">by </w:t>
      </w:r>
      <w:r w:rsidRPr="009B7CCE">
        <w:rPr>
          <w:rFonts w:asciiTheme="majorBidi" w:eastAsia="Calibri" w:hAnsiTheme="majorBidi" w:cstheme="majorBidi"/>
          <w:i/>
          <w:iCs/>
          <w:sz w:val="20"/>
          <w:szCs w:val="20"/>
        </w:rPr>
        <w:t xml:space="preserve">Aiello </w:t>
      </w:r>
      <w:r w:rsidR="005051D8" w:rsidRPr="009B7CCE">
        <w:rPr>
          <w:rFonts w:asciiTheme="majorBidi" w:eastAsia="Calibri" w:hAnsiTheme="majorBidi" w:cstheme="majorBidi"/>
          <w:i/>
          <w:iCs/>
          <w:sz w:val="20"/>
          <w:szCs w:val="20"/>
        </w:rPr>
        <w:t>(</w:t>
      </w:r>
      <w:r w:rsidRPr="009B7CCE">
        <w:rPr>
          <w:rFonts w:asciiTheme="majorBidi" w:eastAsia="Calibri" w:hAnsiTheme="majorBidi" w:cstheme="majorBidi"/>
          <w:i/>
          <w:iCs/>
          <w:sz w:val="20"/>
          <w:szCs w:val="20"/>
        </w:rPr>
        <w:t>2017</w:t>
      </w:r>
      <w:r w:rsidR="005051D8" w:rsidRPr="009B7CCE">
        <w:rPr>
          <w:rFonts w:asciiTheme="majorBidi" w:eastAsia="Calibri" w:hAnsiTheme="majorBidi" w:cstheme="majorBidi"/>
          <w:i/>
          <w:iCs/>
          <w:sz w:val="20"/>
          <w:szCs w:val="20"/>
        </w:rPr>
        <w:t>),</w:t>
      </w:r>
      <w:r w:rsidRPr="009B7CCE">
        <w:rPr>
          <w:rFonts w:asciiTheme="majorBidi" w:eastAsia="Calibri" w:hAnsiTheme="majorBidi" w:cstheme="majorBidi"/>
          <w:sz w:val="20"/>
          <w:szCs w:val="20"/>
        </w:rPr>
        <w:t xml:space="preserve"> who stated that improving in nurses’ knowledge caus</w:t>
      </w:r>
      <w:r w:rsidR="003715AE" w:rsidRPr="009B7CCE">
        <w:rPr>
          <w:rFonts w:asciiTheme="majorBidi" w:eastAsia="Calibri" w:hAnsiTheme="majorBidi" w:cstheme="majorBidi"/>
          <w:sz w:val="20"/>
          <w:szCs w:val="20"/>
        </w:rPr>
        <w:t>ed improving in their practice.</w:t>
      </w:r>
    </w:p>
    <w:p w14:paraId="43D841AC" w14:textId="77777777" w:rsidR="000148F9" w:rsidRPr="009B7CCE" w:rsidRDefault="002379F0" w:rsidP="00BA5D88">
      <w:pPr>
        <w:autoSpaceDE w:val="0"/>
        <w:autoSpaceDN w:val="0"/>
        <w:adjustRightInd w:val="0"/>
        <w:spacing w:before="120" w:after="120"/>
        <w:rPr>
          <w:rFonts w:asciiTheme="minorBidi" w:hAnsiTheme="minorBidi" w:cstheme="minorBidi"/>
          <w:b/>
          <w:bCs/>
          <w:sz w:val="20"/>
          <w:szCs w:val="20"/>
        </w:rPr>
      </w:pPr>
      <w:r w:rsidRPr="009B7CCE">
        <w:rPr>
          <w:rFonts w:asciiTheme="minorBidi" w:hAnsiTheme="minorBidi" w:cstheme="minorBidi"/>
          <w:b/>
          <w:bCs/>
          <w:sz w:val="20"/>
          <w:szCs w:val="20"/>
        </w:rPr>
        <w:t>7</w:t>
      </w:r>
      <w:r w:rsidR="00BA5D88" w:rsidRPr="009B7CCE">
        <w:rPr>
          <w:rFonts w:asciiTheme="minorBidi" w:hAnsiTheme="minorBidi" w:cstheme="minorBidi"/>
          <w:b/>
          <w:bCs/>
          <w:sz w:val="20"/>
          <w:szCs w:val="20"/>
        </w:rPr>
        <w:t>.</w:t>
      </w:r>
      <w:r w:rsidR="002F493B" w:rsidRPr="009B7CCE">
        <w:rPr>
          <w:rFonts w:asciiTheme="minorBidi" w:hAnsiTheme="minorBidi" w:cstheme="minorBidi"/>
          <w:b/>
          <w:bCs/>
          <w:sz w:val="20"/>
          <w:szCs w:val="20"/>
        </w:rPr>
        <w:t xml:space="preserve"> </w:t>
      </w:r>
      <w:r w:rsidRPr="009B7CCE">
        <w:rPr>
          <w:rFonts w:asciiTheme="minorBidi" w:hAnsiTheme="minorBidi" w:cstheme="minorBidi"/>
          <w:b/>
          <w:bCs/>
          <w:sz w:val="20"/>
          <w:szCs w:val="20"/>
        </w:rPr>
        <w:t>Conclusion</w:t>
      </w:r>
    </w:p>
    <w:p w14:paraId="5A5C4B8F" w14:textId="7C1C67FC" w:rsidR="000C54C4" w:rsidRPr="009B7CCE" w:rsidRDefault="002379F0" w:rsidP="000C54C4">
      <w:pPr>
        <w:pStyle w:val="Default"/>
        <w:ind w:firstLine="360"/>
        <w:jc w:val="both"/>
        <w:rPr>
          <w:rFonts w:asciiTheme="majorBidi" w:hAnsiTheme="majorBidi" w:cstheme="majorBidi"/>
          <w:color w:val="auto"/>
          <w:sz w:val="20"/>
          <w:szCs w:val="20"/>
        </w:rPr>
      </w:pPr>
      <w:r w:rsidRPr="009B7CCE">
        <w:rPr>
          <w:rFonts w:asciiTheme="majorBidi" w:hAnsiTheme="majorBidi" w:cstheme="majorBidi"/>
          <w:color w:val="auto"/>
          <w:sz w:val="20"/>
          <w:szCs w:val="20"/>
        </w:rPr>
        <w:t xml:space="preserve">Educational program had a positive effect on adolescent nursing students' knowledge, attitude, and practice regarding genomic counseling. There was </w:t>
      </w:r>
      <w:r w:rsidR="005051D8" w:rsidRPr="009B7CCE">
        <w:rPr>
          <w:rFonts w:asciiTheme="majorBidi" w:hAnsiTheme="majorBidi" w:cstheme="majorBidi"/>
          <w:color w:val="auto"/>
          <w:sz w:val="20"/>
          <w:szCs w:val="20"/>
        </w:rPr>
        <w:t>a statistically significant</w:t>
      </w:r>
      <w:r w:rsidRPr="009B7CCE">
        <w:rPr>
          <w:rFonts w:asciiTheme="majorBidi" w:hAnsiTheme="majorBidi" w:cstheme="majorBidi"/>
          <w:color w:val="auto"/>
          <w:sz w:val="20"/>
          <w:szCs w:val="20"/>
        </w:rPr>
        <w:t xml:space="preserve"> positive correlation between knowledge, practice, and attitude of studied </w:t>
      </w:r>
      <w:r w:rsidR="00F800F5">
        <w:rPr>
          <w:rFonts w:asciiTheme="majorBidi" w:hAnsiTheme="majorBidi" w:cstheme="majorBidi"/>
          <w:color w:val="auto"/>
          <w:sz w:val="20"/>
          <w:szCs w:val="20"/>
        </w:rPr>
        <w:t xml:space="preserve">nursing </w:t>
      </w:r>
      <w:r w:rsidRPr="009B7CCE">
        <w:rPr>
          <w:rFonts w:asciiTheme="majorBidi" w:hAnsiTheme="majorBidi" w:cstheme="majorBidi"/>
          <w:color w:val="auto"/>
          <w:sz w:val="20"/>
          <w:szCs w:val="20"/>
        </w:rPr>
        <w:t xml:space="preserve">students about </w:t>
      </w:r>
      <w:r w:rsidR="005051D8" w:rsidRPr="009B7CCE">
        <w:rPr>
          <w:rFonts w:asciiTheme="majorBidi" w:hAnsiTheme="majorBidi" w:cstheme="majorBidi"/>
          <w:color w:val="auto"/>
          <w:sz w:val="20"/>
          <w:szCs w:val="20"/>
        </w:rPr>
        <w:t>genomic</w:t>
      </w:r>
      <w:r w:rsidRPr="009B7CCE">
        <w:rPr>
          <w:rFonts w:asciiTheme="majorBidi" w:hAnsiTheme="majorBidi" w:cstheme="majorBidi"/>
          <w:color w:val="auto"/>
          <w:sz w:val="20"/>
          <w:szCs w:val="20"/>
        </w:rPr>
        <w:t xml:space="preserve"> counseling at </w:t>
      </w:r>
      <w:r w:rsidR="00F800F5" w:rsidRPr="00F800F5">
        <w:rPr>
          <w:rFonts w:asciiTheme="majorBidi" w:hAnsiTheme="majorBidi" w:cstheme="majorBidi"/>
          <w:color w:val="auto"/>
          <w:sz w:val="20"/>
          <w:szCs w:val="20"/>
        </w:rPr>
        <w:t>the pre-educational program</w:t>
      </w:r>
      <w:r w:rsidRPr="009B7CCE">
        <w:rPr>
          <w:rFonts w:asciiTheme="majorBidi" w:hAnsiTheme="majorBidi" w:cstheme="majorBidi"/>
          <w:color w:val="auto"/>
          <w:sz w:val="20"/>
          <w:szCs w:val="20"/>
        </w:rPr>
        <w:t>.</w:t>
      </w:r>
    </w:p>
    <w:p w14:paraId="21CB9241" w14:textId="77777777" w:rsidR="00141704" w:rsidRPr="009B7CCE" w:rsidRDefault="002379F0" w:rsidP="00AF2ACE">
      <w:pPr>
        <w:pStyle w:val="Default"/>
        <w:spacing w:before="120" w:after="120"/>
        <w:rPr>
          <w:rFonts w:asciiTheme="minorBidi" w:hAnsiTheme="minorBidi" w:cstheme="minorBidi"/>
          <w:b/>
          <w:bCs/>
          <w:color w:val="auto"/>
          <w:sz w:val="20"/>
          <w:szCs w:val="20"/>
        </w:rPr>
      </w:pPr>
      <w:r w:rsidRPr="009B7CCE">
        <w:rPr>
          <w:rFonts w:asciiTheme="minorBidi" w:hAnsiTheme="minorBidi" w:cstheme="minorBidi"/>
          <w:b/>
          <w:bCs/>
          <w:color w:val="auto"/>
          <w:sz w:val="20"/>
          <w:szCs w:val="20"/>
        </w:rPr>
        <w:t>8</w:t>
      </w:r>
      <w:r w:rsidR="00BA5D88" w:rsidRPr="009B7CCE">
        <w:rPr>
          <w:rFonts w:asciiTheme="minorBidi" w:hAnsiTheme="minorBidi" w:cstheme="minorBidi"/>
          <w:b/>
          <w:bCs/>
          <w:color w:val="auto"/>
          <w:sz w:val="20"/>
          <w:szCs w:val="20"/>
        </w:rPr>
        <w:t xml:space="preserve">. </w:t>
      </w:r>
      <w:r w:rsidRPr="009B7CCE">
        <w:rPr>
          <w:rFonts w:asciiTheme="minorBidi" w:hAnsiTheme="minorBidi" w:cstheme="minorBidi"/>
          <w:b/>
          <w:bCs/>
          <w:color w:val="auto"/>
          <w:sz w:val="20"/>
          <w:szCs w:val="20"/>
        </w:rPr>
        <w:t>Recommendations</w:t>
      </w:r>
    </w:p>
    <w:p w14:paraId="2A26061B" w14:textId="0FC50C75" w:rsidR="005051D8" w:rsidRPr="009B7CCE" w:rsidRDefault="002379F0" w:rsidP="005051D8">
      <w:pPr>
        <w:pStyle w:val="Default"/>
        <w:numPr>
          <w:ilvl w:val="0"/>
          <w:numId w:val="41"/>
        </w:numPr>
        <w:ind w:left="270" w:hanging="270"/>
        <w:jc w:val="both"/>
        <w:rPr>
          <w:rFonts w:asciiTheme="majorBidi" w:hAnsiTheme="majorBidi" w:cstheme="majorBidi"/>
          <w:color w:val="auto"/>
          <w:sz w:val="20"/>
          <w:szCs w:val="20"/>
        </w:rPr>
      </w:pPr>
      <w:r w:rsidRPr="009B7CCE">
        <w:rPr>
          <w:rFonts w:asciiTheme="majorBidi" w:hAnsiTheme="majorBidi" w:cstheme="majorBidi"/>
          <w:color w:val="auto"/>
          <w:sz w:val="20"/>
          <w:szCs w:val="20"/>
        </w:rPr>
        <w:t>Continuous training for adolescent nursing students about genetic counseling to prepare them for their future roles.</w:t>
      </w:r>
    </w:p>
    <w:p w14:paraId="22223F42" w14:textId="55CD79B9" w:rsidR="000A001B" w:rsidRPr="009B7CCE" w:rsidRDefault="002379F0" w:rsidP="005051D8">
      <w:pPr>
        <w:pStyle w:val="Default"/>
        <w:numPr>
          <w:ilvl w:val="0"/>
          <w:numId w:val="41"/>
        </w:numPr>
        <w:ind w:left="270" w:hanging="270"/>
        <w:jc w:val="both"/>
        <w:rPr>
          <w:rFonts w:asciiTheme="majorBidi" w:hAnsiTheme="majorBidi" w:cstheme="majorBidi"/>
          <w:color w:val="auto"/>
          <w:sz w:val="20"/>
          <w:szCs w:val="20"/>
        </w:rPr>
      </w:pPr>
      <w:r w:rsidRPr="009B7CCE">
        <w:rPr>
          <w:rFonts w:asciiTheme="majorBidi" w:hAnsiTheme="majorBidi" w:cstheme="majorBidi"/>
          <w:color w:val="auto"/>
          <w:sz w:val="20"/>
          <w:szCs w:val="20"/>
        </w:rPr>
        <w:t xml:space="preserve">Inclusion of </w:t>
      </w:r>
      <w:r w:rsidR="001864CF">
        <w:rPr>
          <w:rFonts w:asciiTheme="majorBidi" w:hAnsiTheme="majorBidi" w:cstheme="majorBidi"/>
          <w:color w:val="auto"/>
          <w:sz w:val="20"/>
          <w:szCs w:val="20"/>
        </w:rPr>
        <w:t>g</w:t>
      </w:r>
      <w:r w:rsidRPr="009B7CCE">
        <w:rPr>
          <w:rFonts w:asciiTheme="majorBidi" w:hAnsiTheme="majorBidi" w:cstheme="majorBidi"/>
          <w:color w:val="auto"/>
          <w:sz w:val="20"/>
          <w:szCs w:val="20"/>
        </w:rPr>
        <w:t>enomic concepts, related nursing role in the undergraduate curricula.</w:t>
      </w:r>
    </w:p>
    <w:p w14:paraId="19B69145" w14:textId="3ED90A44" w:rsidR="000C54C4" w:rsidRPr="000C54C4" w:rsidRDefault="002379F0" w:rsidP="005051D8">
      <w:pPr>
        <w:pStyle w:val="Default"/>
        <w:numPr>
          <w:ilvl w:val="0"/>
          <w:numId w:val="41"/>
        </w:numPr>
        <w:ind w:left="270" w:hanging="270"/>
        <w:jc w:val="both"/>
        <w:rPr>
          <w:rFonts w:asciiTheme="majorBidi" w:hAnsiTheme="majorBidi" w:cstheme="majorBidi"/>
          <w:color w:val="auto"/>
          <w:sz w:val="20"/>
          <w:szCs w:val="20"/>
        </w:rPr>
      </w:pPr>
      <w:r w:rsidRPr="000C54C4">
        <w:rPr>
          <w:rFonts w:asciiTheme="majorBidi" w:hAnsiTheme="majorBidi" w:cstheme="majorBidi"/>
          <w:color w:val="auto"/>
          <w:sz w:val="20"/>
          <w:szCs w:val="20"/>
        </w:rPr>
        <w:t>Future studies are needed to examine the relationship between knowledge, attitude</w:t>
      </w:r>
      <w:r w:rsidR="000A001B">
        <w:rPr>
          <w:rFonts w:asciiTheme="majorBidi" w:hAnsiTheme="majorBidi" w:cstheme="majorBidi"/>
          <w:color w:val="auto"/>
          <w:sz w:val="20"/>
          <w:szCs w:val="20"/>
        </w:rPr>
        <w:t>,</w:t>
      </w:r>
      <w:r w:rsidRPr="000C54C4">
        <w:rPr>
          <w:rFonts w:asciiTheme="majorBidi" w:hAnsiTheme="majorBidi" w:cstheme="majorBidi"/>
          <w:color w:val="auto"/>
          <w:sz w:val="20"/>
          <w:szCs w:val="20"/>
        </w:rPr>
        <w:t xml:space="preserve"> and practice of adolescent nursing students regarding genomic counseling. </w:t>
      </w:r>
    </w:p>
    <w:p w14:paraId="02D1A659" w14:textId="77777777" w:rsidR="005051D8" w:rsidRPr="005051D8" w:rsidRDefault="002379F0" w:rsidP="00333A6A">
      <w:pPr>
        <w:pStyle w:val="Default"/>
        <w:numPr>
          <w:ilvl w:val="0"/>
          <w:numId w:val="41"/>
        </w:numPr>
        <w:spacing w:after="120"/>
        <w:ind w:left="274" w:hanging="274"/>
        <w:jc w:val="both"/>
        <w:rPr>
          <w:rFonts w:asciiTheme="minorBidi" w:hAnsiTheme="minorBidi" w:cstheme="minorBidi"/>
          <w:b/>
          <w:bCs/>
          <w:color w:val="auto"/>
          <w:sz w:val="20"/>
          <w:szCs w:val="20"/>
        </w:rPr>
      </w:pPr>
      <w:r w:rsidRPr="005051D8">
        <w:rPr>
          <w:rFonts w:asciiTheme="majorBidi" w:hAnsiTheme="majorBidi" w:cstheme="majorBidi"/>
          <w:color w:val="auto"/>
          <w:sz w:val="20"/>
          <w:szCs w:val="20"/>
        </w:rPr>
        <w:t xml:space="preserve">Further studies are needed to assess predictive factors affecting adolescent nursing students’ knowledge and practice regarding genetic </w:t>
      </w:r>
      <w:r>
        <w:rPr>
          <w:rFonts w:asciiTheme="majorBidi" w:hAnsiTheme="majorBidi" w:cstheme="majorBidi"/>
          <w:color w:val="auto"/>
          <w:sz w:val="20"/>
          <w:szCs w:val="20"/>
        </w:rPr>
        <w:t>counseling.</w:t>
      </w:r>
    </w:p>
    <w:p w14:paraId="1090E2F5" w14:textId="7BD0DC33" w:rsidR="00B34CB0" w:rsidRPr="00B34CB0" w:rsidRDefault="00504505" w:rsidP="00B34CB0">
      <w:pPr>
        <w:pStyle w:val="Default"/>
        <w:spacing w:before="120" w:after="120"/>
        <w:jc w:val="both"/>
        <w:rPr>
          <w:rFonts w:asciiTheme="minorBidi" w:hAnsiTheme="minorBidi" w:cstheme="minorBidi"/>
          <w:b/>
          <w:bCs/>
          <w:color w:val="auto"/>
          <w:sz w:val="20"/>
          <w:szCs w:val="20"/>
        </w:rPr>
      </w:pPr>
      <w:r w:rsidRPr="00AE3D8A">
        <w:rPr>
          <w:noProof/>
          <w:color w:val="auto"/>
          <w:sz w:val="20"/>
          <w:szCs w:val="20"/>
        </w:rPr>
        <mc:AlternateContent>
          <mc:Choice Requires="wps">
            <w:drawing>
              <wp:anchor distT="0" distB="0" distL="114300" distR="114300" simplePos="0" relativeHeight="251674624" behindDoc="0" locked="0" layoutInCell="1" allowOverlap="1" wp14:anchorId="11809177" wp14:editId="34088C3A">
                <wp:simplePos x="0" y="0"/>
                <wp:positionH relativeFrom="column">
                  <wp:posOffset>3005667</wp:posOffset>
                </wp:positionH>
                <wp:positionV relativeFrom="paragraph">
                  <wp:posOffset>466725</wp:posOffset>
                </wp:positionV>
                <wp:extent cx="339634" cy="234315"/>
                <wp:effectExtent l="0" t="0" r="0" b="0"/>
                <wp:wrapNone/>
                <wp:docPr id="8" name="Text Box 8"/>
                <wp:cNvGraphicFramePr/>
                <a:graphic xmlns:a="http://schemas.openxmlformats.org/drawingml/2006/main">
                  <a:graphicData uri="http://schemas.microsoft.com/office/word/2010/wordprocessingShape">
                    <wps:wsp>
                      <wps:cNvSpPr txBox="1"/>
                      <wps:spPr bwMode="auto">
                        <a:xfrm>
                          <a:off x="0" y="0"/>
                          <a:ext cx="339634" cy="234315"/>
                        </a:xfrm>
                        <a:prstGeom prst="rect">
                          <a:avLst/>
                        </a:prstGeom>
                        <a:noFill/>
                        <a:ln>
                          <a:noFill/>
                        </a:ln>
                      </wps:spPr>
                      <wps:txbx>
                        <w:txbxContent>
                          <w:p w14:paraId="2C6DD947" w14:textId="51B54F9C" w:rsidR="00211D60" w:rsidRPr="000A3473" w:rsidRDefault="00211D60" w:rsidP="00211D60">
                            <w:pPr>
                              <w:rPr>
                                <w:rFonts w:ascii="Arial" w:hAnsi="Arial" w:cs="Arial"/>
                                <w:sz w:val="20"/>
                                <w:szCs w:val="20"/>
                              </w:rPr>
                            </w:pPr>
                            <w:r>
                              <w:rPr>
                                <w:rFonts w:ascii="Arial" w:hAnsi="Arial" w:cs="Arial"/>
                                <w:sz w:val="20"/>
                                <w:szCs w:val="20"/>
                              </w:rPr>
                              <w:t xml:space="preserve">81 </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1809177" id="_x0000_s1033" type="#_x0000_t202" style="position:absolute;left:0;text-align:left;margin-left:236.65pt;margin-top:36.75pt;width:26.75pt;height:1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" filled="f" stroked="f">
                <v:textbox>
                  <w:txbxContent>
                    <w:p w14:paraId="2C6DD947" w14:textId="51B54F9C" w:rsidR="00211D60" w:rsidRPr="000A3473" w:rsidRDefault="00211D60" w:rsidP="00211D60">
                      <w:pPr>
                        <w:rPr>
                          <w:rFonts w:ascii="Arial" w:hAnsi="Arial" w:cs="Arial"/>
                          <w:sz w:val="20"/>
                          <w:szCs w:val="20"/>
                        </w:rPr>
                      </w:pPr>
                      <w:r>
                        <w:rPr>
                          <w:rFonts w:ascii="Arial" w:hAnsi="Arial" w:cs="Arial"/>
                          <w:sz w:val="20"/>
                          <w:szCs w:val="20"/>
                        </w:rPr>
                        <w:t xml:space="preserve">81 </w:t>
                      </w:r>
                    </w:p>
                  </w:txbxContent>
                </v:textbox>
              </v:shape>
            </w:pict>
          </mc:Fallback>
        </mc:AlternateContent>
      </w:r>
      <w:r w:rsidR="002379F0" w:rsidRPr="005051D8">
        <w:rPr>
          <w:rFonts w:asciiTheme="minorBidi" w:hAnsiTheme="minorBidi" w:cstheme="minorBidi"/>
          <w:b/>
          <w:bCs/>
          <w:color w:val="auto"/>
          <w:sz w:val="20"/>
          <w:szCs w:val="20"/>
        </w:rPr>
        <w:t>9</w:t>
      </w:r>
      <w:r w:rsidR="00BA5D88" w:rsidRPr="005051D8">
        <w:rPr>
          <w:rFonts w:asciiTheme="minorBidi" w:hAnsiTheme="minorBidi" w:cstheme="minorBidi"/>
          <w:b/>
          <w:bCs/>
          <w:color w:val="auto"/>
          <w:sz w:val="20"/>
          <w:szCs w:val="20"/>
        </w:rPr>
        <w:t>.</w:t>
      </w:r>
      <w:r w:rsidR="00EA0FC8" w:rsidRPr="005051D8">
        <w:rPr>
          <w:rFonts w:asciiTheme="minorBidi" w:hAnsiTheme="minorBidi" w:cstheme="minorBidi"/>
          <w:b/>
          <w:bCs/>
          <w:color w:val="auto"/>
          <w:sz w:val="20"/>
          <w:szCs w:val="20"/>
        </w:rPr>
        <w:t xml:space="preserve"> </w:t>
      </w:r>
      <w:r w:rsidR="002379F0" w:rsidRPr="005051D8">
        <w:rPr>
          <w:rFonts w:asciiTheme="minorBidi" w:hAnsiTheme="minorBidi" w:cstheme="minorBidi"/>
          <w:b/>
          <w:bCs/>
          <w:color w:val="auto"/>
          <w:sz w:val="20"/>
          <w:szCs w:val="20"/>
        </w:rPr>
        <w:t xml:space="preserve">References </w:t>
      </w:r>
    </w:p>
    <w:p w14:paraId="215F86E1" w14:textId="77777777" w:rsidR="00B34CB0" w:rsidRPr="00AE3D8A" w:rsidRDefault="002379F0" w:rsidP="000A001B">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Abozeid, A., Dessowky, S. M., Mohamed, M. A. A., &amp; Mohamed, E. T. (2020).</w:t>
      </w:r>
      <w:r w:rsidRPr="00AE3D8A">
        <w:rPr>
          <w:rFonts w:asciiTheme="majorBidi" w:eastAsia="Times New Roman" w:hAnsiTheme="majorBidi" w:cstheme="majorBidi"/>
          <w:color w:val="auto"/>
          <w:sz w:val="20"/>
          <w:szCs w:val="20"/>
        </w:rPr>
        <w:t xml:space="preserve"> Assessment of health-promoting behaviors among faculty of nursing students. </w:t>
      </w:r>
      <w:r w:rsidRPr="00AE3D8A">
        <w:rPr>
          <w:rFonts w:asciiTheme="majorBidi" w:eastAsia="Times New Roman" w:hAnsiTheme="majorBidi" w:cstheme="majorBidi"/>
          <w:i/>
          <w:iCs/>
          <w:color w:val="auto"/>
          <w:sz w:val="20"/>
          <w:szCs w:val="20"/>
        </w:rPr>
        <w:t>Egyptian Journal of Health Care, 11</w:t>
      </w:r>
      <w:r w:rsidRPr="00AE3D8A">
        <w:rPr>
          <w:rFonts w:asciiTheme="majorBidi" w:eastAsia="Times New Roman" w:hAnsiTheme="majorBidi" w:cstheme="majorBidi"/>
          <w:color w:val="auto"/>
          <w:sz w:val="20"/>
          <w:szCs w:val="20"/>
        </w:rPr>
        <w:t>(3), 50-65. https://doi.org/</w:t>
      </w:r>
      <w:r w:rsidRPr="00AE3D8A">
        <w:rPr>
          <w:color w:val="auto"/>
        </w:rPr>
        <w:t xml:space="preserve"> </w:t>
      </w:r>
      <w:r w:rsidRPr="00AE3D8A">
        <w:rPr>
          <w:rFonts w:asciiTheme="majorBidi" w:eastAsia="Times New Roman" w:hAnsiTheme="majorBidi" w:cstheme="majorBidi"/>
          <w:color w:val="auto"/>
          <w:sz w:val="20"/>
          <w:szCs w:val="20"/>
        </w:rPr>
        <w:t>10.21608/EJHC.2020.106973</w:t>
      </w:r>
    </w:p>
    <w:p w14:paraId="68C63037" w14:textId="77777777" w:rsidR="00B34CB0" w:rsidRPr="00AE3D8A" w:rsidRDefault="002379F0" w:rsidP="000A001B">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Aiello, L. B. (2017).</w:t>
      </w:r>
      <w:r w:rsidRPr="00AE3D8A">
        <w:rPr>
          <w:rFonts w:asciiTheme="majorBidi" w:eastAsia="Times New Roman" w:hAnsiTheme="majorBidi" w:cstheme="majorBidi"/>
          <w:color w:val="auto"/>
          <w:sz w:val="20"/>
          <w:szCs w:val="20"/>
        </w:rPr>
        <w:t xml:space="preserve"> Genomics education: Knowledge of nurses across the profession and integration into practice. </w:t>
      </w:r>
      <w:r w:rsidRPr="00AE3D8A">
        <w:rPr>
          <w:rFonts w:asciiTheme="majorBidi" w:eastAsia="Times New Roman" w:hAnsiTheme="majorBidi" w:cstheme="majorBidi"/>
          <w:i/>
          <w:iCs/>
          <w:color w:val="auto"/>
          <w:sz w:val="20"/>
          <w:szCs w:val="20"/>
        </w:rPr>
        <w:t>Clinical journal of oncology nursing, 21</w:t>
      </w:r>
      <w:r w:rsidRPr="00AE3D8A">
        <w:rPr>
          <w:rFonts w:asciiTheme="majorBidi" w:eastAsia="Times New Roman" w:hAnsiTheme="majorBidi" w:cstheme="majorBidi"/>
          <w:color w:val="auto"/>
          <w:sz w:val="20"/>
          <w:szCs w:val="20"/>
        </w:rPr>
        <w:t>(6), 747-753. https://doi.org/10.1188/17.CJON.747-753.</w:t>
      </w:r>
    </w:p>
    <w:p w14:paraId="16349CF4" w14:textId="77777777" w:rsidR="00B34CB0" w:rsidRPr="00AE3D8A" w:rsidRDefault="002379F0" w:rsidP="00E617B3">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Barr, J. A., Tsai, L. P., Welch, A., Faradz, S. M., Lane‐Krebs, K., Howie, V., &amp; Hillman, W. (2018).</w:t>
      </w:r>
      <w:r w:rsidRPr="00AE3D8A">
        <w:rPr>
          <w:rFonts w:asciiTheme="majorBidi" w:eastAsia="Times New Roman" w:hAnsiTheme="majorBidi" w:cstheme="majorBidi"/>
          <w:color w:val="auto"/>
          <w:sz w:val="20"/>
          <w:szCs w:val="20"/>
        </w:rPr>
        <w:t xml:space="preserve"> Current practice for genetic counselling by nurses: an integrative review. </w:t>
      </w:r>
      <w:r w:rsidRPr="00AE3D8A">
        <w:rPr>
          <w:rFonts w:asciiTheme="majorBidi" w:eastAsia="Times New Roman" w:hAnsiTheme="majorBidi" w:cstheme="majorBidi"/>
          <w:i/>
          <w:iCs/>
          <w:color w:val="auto"/>
          <w:sz w:val="20"/>
          <w:szCs w:val="20"/>
        </w:rPr>
        <w:t>International journal of nursing practice, 24</w:t>
      </w:r>
      <w:r w:rsidRPr="00AE3D8A">
        <w:rPr>
          <w:rFonts w:asciiTheme="majorBidi" w:eastAsia="Times New Roman" w:hAnsiTheme="majorBidi" w:cstheme="majorBidi"/>
          <w:color w:val="auto"/>
          <w:sz w:val="20"/>
          <w:szCs w:val="20"/>
        </w:rPr>
        <w:t>(2), e12629. https://doi.org/10.1111/ijn.12629. </w:t>
      </w:r>
    </w:p>
    <w:p w14:paraId="7B75F07D" w14:textId="7EE5F218" w:rsidR="00B34CB0" w:rsidRPr="00AE3D8A" w:rsidRDefault="002379F0" w:rsidP="00E04E25">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Čargonja, P., Mavrinac, M., Ostojić, S., &amp; Pereza, N. (2021).</w:t>
      </w:r>
      <w:r w:rsidRPr="00AE3D8A">
        <w:rPr>
          <w:rFonts w:asciiTheme="majorBidi" w:eastAsia="Times New Roman" w:hAnsiTheme="majorBidi" w:cstheme="majorBidi"/>
          <w:color w:val="auto"/>
          <w:sz w:val="20"/>
          <w:szCs w:val="20"/>
        </w:rPr>
        <w:t xml:space="preserve"> The impact of needs-based education on the change of knowledge and attitudes towards medical genetics in medical students. </w:t>
      </w:r>
      <w:r w:rsidRPr="00AE3D8A">
        <w:rPr>
          <w:rFonts w:asciiTheme="majorBidi" w:eastAsia="Times New Roman" w:hAnsiTheme="majorBidi" w:cstheme="majorBidi"/>
          <w:i/>
          <w:iCs/>
          <w:color w:val="auto"/>
          <w:sz w:val="20"/>
          <w:szCs w:val="20"/>
        </w:rPr>
        <w:t xml:space="preserve">European Journal of Human Genetics, </w:t>
      </w:r>
      <w:r w:rsidR="00D334A9" w:rsidRPr="00AE3D8A">
        <w:rPr>
          <w:rFonts w:asciiTheme="majorBidi" w:eastAsia="Times New Roman" w:hAnsiTheme="majorBidi" w:cstheme="majorBidi"/>
          <w:i/>
          <w:iCs/>
          <w:color w:val="auto"/>
          <w:sz w:val="20"/>
          <w:szCs w:val="20"/>
        </w:rPr>
        <w:t>29</w:t>
      </w:r>
      <w:r w:rsidR="00D334A9" w:rsidRPr="00AE3D8A">
        <w:rPr>
          <w:rFonts w:asciiTheme="majorBidi" w:eastAsia="Times New Roman" w:hAnsiTheme="majorBidi" w:cstheme="majorBidi"/>
          <w:color w:val="auto"/>
          <w:sz w:val="20"/>
          <w:szCs w:val="20"/>
        </w:rPr>
        <w:t>(5)</w:t>
      </w:r>
      <w:r w:rsidR="00333A6A">
        <w:rPr>
          <w:rFonts w:asciiTheme="majorBidi" w:eastAsia="Times New Roman" w:hAnsiTheme="majorBidi" w:cstheme="majorBidi"/>
          <w:color w:val="auto"/>
          <w:sz w:val="20"/>
          <w:szCs w:val="20"/>
        </w:rPr>
        <w:t xml:space="preserve">, </w:t>
      </w:r>
      <w:r w:rsidR="00E04E25" w:rsidRPr="00AE3D8A">
        <w:rPr>
          <w:rFonts w:asciiTheme="majorBidi" w:eastAsia="Times New Roman" w:hAnsiTheme="majorBidi" w:cstheme="majorBidi"/>
          <w:color w:val="auto"/>
          <w:sz w:val="20"/>
          <w:szCs w:val="20"/>
        </w:rPr>
        <w:t>726-735</w:t>
      </w:r>
      <w:r w:rsidR="00E04E25" w:rsidRPr="00AE3D8A">
        <w:rPr>
          <w:rFonts w:asciiTheme="majorBidi" w:eastAsia="Times New Roman" w:hAnsiTheme="majorBidi" w:cstheme="majorBidi"/>
          <w:i/>
          <w:iCs/>
          <w:color w:val="auto"/>
          <w:sz w:val="20"/>
          <w:szCs w:val="20"/>
        </w:rPr>
        <w:t>.</w:t>
      </w:r>
      <w:r w:rsidRPr="00AE3D8A">
        <w:rPr>
          <w:rFonts w:asciiTheme="majorBidi" w:eastAsia="Times New Roman" w:hAnsiTheme="majorBidi" w:cstheme="majorBidi"/>
          <w:i/>
          <w:iCs/>
          <w:color w:val="auto"/>
          <w:sz w:val="20"/>
          <w:szCs w:val="20"/>
        </w:rPr>
        <w:t xml:space="preserve"> </w:t>
      </w:r>
      <w:r w:rsidRPr="00AE3D8A">
        <w:rPr>
          <w:rFonts w:asciiTheme="majorBidi" w:eastAsia="Times New Roman" w:hAnsiTheme="majorBidi" w:cstheme="majorBidi"/>
          <w:color w:val="auto"/>
          <w:sz w:val="20"/>
          <w:szCs w:val="20"/>
        </w:rPr>
        <w:t xml:space="preserve">https://doi.org/10.1038/s41431-020-00791-9. </w:t>
      </w:r>
    </w:p>
    <w:p w14:paraId="7697DFEC" w14:textId="77777777" w:rsidR="00B34CB0" w:rsidRPr="00AE3D8A" w:rsidRDefault="002379F0" w:rsidP="00E617B3">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De Jesus, M. P., &amp; Mitchel, M. (2016).</w:t>
      </w:r>
      <w:r w:rsidRPr="00AE3D8A">
        <w:rPr>
          <w:rFonts w:asciiTheme="majorBidi" w:eastAsia="Times New Roman" w:hAnsiTheme="majorBidi" w:cstheme="majorBidi"/>
          <w:color w:val="auto"/>
          <w:sz w:val="20"/>
          <w:szCs w:val="20"/>
        </w:rPr>
        <w:t xml:space="preserve"> Today's nurses need genetics education. </w:t>
      </w:r>
      <w:r w:rsidRPr="00AE3D8A">
        <w:rPr>
          <w:rFonts w:asciiTheme="majorBidi" w:eastAsia="Times New Roman" w:hAnsiTheme="majorBidi" w:cstheme="majorBidi"/>
          <w:i/>
          <w:iCs/>
          <w:color w:val="auto"/>
          <w:sz w:val="20"/>
          <w:szCs w:val="20"/>
        </w:rPr>
        <w:t>Nursing 2020, 46</w:t>
      </w:r>
      <w:r w:rsidRPr="00AE3D8A">
        <w:rPr>
          <w:rFonts w:asciiTheme="majorBidi" w:eastAsia="Times New Roman" w:hAnsiTheme="majorBidi" w:cstheme="majorBidi"/>
          <w:color w:val="auto"/>
          <w:sz w:val="20"/>
          <w:szCs w:val="20"/>
        </w:rPr>
        <w:t>(10), 68. https://doi.org/10.1097/01.NURSE.0000494640.54809.51.</w:t>
      </w:r>
    </w:p>
    <w:p w14:paraId="3B764BF5" w14:textId="3DECFEF8" w:rsidR="00B34CB0" w:rsidRPr="00AE3D8A" w:rsidRDefault="002379F0" w:rsidP="00CB1CE8">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Dewell, S., Benzies, K., Ginn, C., &amp; Seneviratne, C. (2020).</w:t>
      </w:r>
      <w:r w:rsidRPr="00AE3D8A">
        <w:rPr>
          <w:rFonts w:asciiTheme="majorBidi" w:eastAsia="Times New Roman" w:hAnsiTheme="majorBidi" w:cstheme="majorBidi"/>
          <w:color w:val="auto"/>
          <w:sz w:val="20"/>
          <w:szCs w:val="20"/>
        </w:rPr>
        <w:t xml:space="preserve"> Assessing knowledge of genomic concepts among Canadian nursing students and faculty</w:t>
      </w:r>
      <w:r w:rsidRPr="00AE3D8A">
        <w:rPr>
          <w:rFonts w:asciiTheme="majorBidi" w:eastAsia="Times New Roman" w:hAnsiTheme="majorBidi" w:cstheme="majorBidi"/>
          <w:i/>
          <w:iCs/>
          <w:color w:val="auto"/>
          <w:sz w:val="20"/>
          <w:szCs w:val="20"/>
        </w:rPr>
        <w:t>. International Journal of Nursing Education Scholarship, 17(1)</w:t>
      </w:r>
      <w:r w:rsidR="005E14B9">
        <w:rPr>
          <w:rFonts w:asciiTheme="majorBidi" w:eastAsia="Times New Roman" w:hAnsiTheme="majorBidi" w:cstheme="majorBidi"/>
          <w:i/>
          <w:iCs/>
          <w:color w:val="auto"/>
          <w:sz w:val="20"/>
          <w:szCs w:val="20"/>
        </w:rPr>
        <w:t>,</w:t>
      </w:r>
      <w:r w:rsidR="00B87C1A" w:rsidRPr="00AE3D8A">
        <w:rPr>
          <w:rFonts w:asciiTheme="majorBidi" w:eastAsia="Times New Roman" w:hAnsiTheme="majorBidi" w:cstheme="majorBidi"/>
          <w:i/>
          <w:iCs/>
          <w:color w:val="auto"/>
          <w:sz w:val="20"/>
          <w:szCs w:val="20"/>
        </w:rPr>
        <w:t xml:space="preserve"> </w:t>
      </w:r>
      <w:r w:rsidR="00CB1CE8" w:rsidRPr="00AE3D8A">
        <w:rPr>
          <w:rFonts w:asciiTheme="majorBidi" w:eastAsia="Times New Roman" w:hAnsiTheme="majorBidi" w:cstheme="majorBidi"/>
          <w:i/>
          <w:iCs/>
          <w:color w:val="auto"/>
          <w:sz w:val="20"/>
          <w:szCs w:val="20"/>
        </w:rPr>
        <w:t>2020-0058.</w:t>
      </w:r>
      <w:r w:rsidR="00CB1CE8" w:rsidRPr="00AE3D8A">
        <w:rPr>
          <w:color w:val="auto"/>
        </w:rPr>
        <w:t xml:space="preserve"> </w:t>
      </w:r>
      <w:hyperlink r:id="rId27" w:history="1">
        <w:r w:rsidRPr="00AE3D8A">
          <w:rPr>
            <w:rStyle w:val="Hyperlink"/>
            <w:rFonts w:asciiTheme="majorBidi" w:eastAsia="Times New Roman" w:hAnsiTheme="majorBidi" w:cstheme="majorBidi"/>
            <w:color w:val="auto"/>
            <w:sz w:val="20"/>
            <w:szCs w:val="20"/>
            <w:u w:val="none"/>
          </w:rPr>
          <w:t>https://doi.org/10.1515/ijnes-2020-0058</w:t>
        </w:r>
      </w:hyperlink>
      <w:r w:rsidRPr="00AE3D8A">
        <w:rPr>
          <w:rStyle w:val="Hyperlink"/>
          <w:rFonts w:asciiTheme="majorBidi" w:eastAsia="Times New Roman" w:hAnsiTheme="majorBidi" w:cstheme="majorBidi"/>
          <w:color w:val="auto"/>
          <w:sz w:val="20"/>
          <w:szCs w:val="20"/>
          <w:u w:val="none"/>
        </w:rPr>
        <w:t>.</w:t>
      </w:r>
    </w:p>
    <w:p w14:paraId="444CCD25" w14:textId="77777777" w:rsidR="00B34CB0" w:rsidRPr="00AE3D8A" w:rsidRDefault="002379F0" w:rsidP="00E617B3">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Elliott, A. M., &amp; Friedman, J. M. (2018).</w:t>
      </w:r>
      <w:r w:rsidRPr="00AE3D8A">
        <w:rPr>
          <w:rFonts w:asciiTheme="majorBidi" w:eastAsia="Times New Roman" w:hAnsiTheme="majorBidi" w:cstheme="majorBidi"/>
          <w:color w:val="auto"/>
          <w:sz w:val="20"/>
          <w:szCs w:val="20"/>
        </w:rPr>
        <w:t xml:space="preserve"> The importance of genetic counseling in genome-wide sequencing. </w:t>
      </w:r>
      <w:r w:rsidRPr="00AE3D8A">
        <w:rPr>
          <w:rFonts w:asciiTheme="majorBidi" w:eastAsia="Times New Roman" w:hAnsiTheme="majorBidi" w:cstheme="majorBidi"/>
          <w:i/>
          <w:iCs/>
          <w:color w:val="auto"/>
          <w:sz w:val="20"/>
          <w:szCs w:val="20"/>
        </w:rPr>
        <w:t>Nature Reviews Genetics, 19</w:t>
      </w:r>
      <w:r w:rsidRPr="00AE3D8A">
        <w:rPr>
          <w:rFonts w:asciiTheme="majorBidi" w:eastAsia="Times New Roman" w:hAnsiTheme="majorBidi" w:cstheme="majorBidi"/>
          <w:color w:val="auto"/>
          <w:sz w:val="20"/>
          <w:szCs w:val="20"/>
        </w:rPr>
        <w:t>(12), 735-736. https://doi.org/10.1038/s41576-018-0057-3.</w:t>
      </w:r>
    </w:p>
    <w:p w14:paraId="5166E7CC" w14:textId="77777777" w:rsidR="00B34CB0" w:rsidRPr="00AE3D8A" w:rsidRDefault="002379F0" w:rsidP="00E617B3">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Griswold, C. M., Ashley, S. S., Dixon, S. D., &amp; Scott, J. L. (2011).</w:t>
      </w:r>
      <w:r w:rsidRPr="00AE3D8A">
        <w:rPr>
          <w:rFonts w:asciiTheme="majorBidi" w:eastAsia="Times New Roman" w:hAnsiTheme="majorBidi" w:cstheme="majorBidi"/>
          <w:color w:val="auto"/>
          <w:sz w:val="20"/>
          <w:szCs w:val="20"/>
        </w:rPr>
        <w:t xml:space="preserve"> Genetic counselors’ experiences with adolescent clients in prenatal genetic counseling. </w:t>
      </w:r>
      <w:r w:rsidRPr="00AE3D8A">
        <w:rPr>
          <w:rFonts w:asciiTheme="majorBidi" w:eastAsia="Times New Roman" w:hAnsiTheme="majorBidi" w:cstheme="majorBidi"/>
          <w:i/>
          <w:iCs/>
          <w:color w:val="auto"/>
          <w:sz w:val="20"/>
          <w:szCs w:val="20"/>
        </w:rPr>
        <w:t>Journal of Genetic Counseling, 20</w:t>
      </w:r>
      <w:r w:rsidRPr="00AE3D8A">
        <w:rPr>
          <w:rFonts w:asciiTheme="majorBidi" w:eastAsia="Times New Roman" w:hAnsiTheme="majorBidi" w:cstheme="majorBidi"/>
          <w:color w:val="auto"/>
          <w:sz w:val="20"/>
          <w:szCs w:val="20"/>
        </w:rPr>
        <w:t>(2), 178–191. https://doi.org/10.1007/s10897-010-9338-5.</w:t>
      </w:r>
    </w:p>
    <w:p w14:paraId="73D75167" w14:textId="493B28C2" w:rsidR="00B34CB0" w:rsidRPr="00AE3D8A" w:rsidRDefault="002379F0" w:rsidP="0086034B">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Hwang, Y., &amp; Oh, J. (2020).</w:t>
      </w:r>
      <w:r w:rsidRPr="00AE3D8A">
        <w:rPr>
          <w:rFonts w:asciiTheme="majorBidi" w:eastAsia="Times New Roman" w:hAnsiTheme="majorBidi" w:cstheme="majorBidi"/>
          <w:color w:val="auto"/>
          <w:sz w:val="20"/>
          <w:szCs w:val="20"/>
        </w:rPr>
        <w:t xml:space="preserve"> Factors affecting health-promoting behaviors among nursing students. </w:t>
      </w:r>
      <w:r w:rsidRPr="00AE3D8A">
        <w:rPr>
          <w:rFonts w:asciiTheme="majorBidi" w:eastAsia="Times New Roman" w:hAnsiTheme="majorBidi" w:cstheme="majorBidi"/>
          <w:i/>
          <w:iCs/>
          <w:color w:val="auto"/>
          <w:sz w:val="20"/>
          <w:szCs w:val="20"/>
        </w:rPr>
        <w:t>International Journal of Environmental Research and Public Health, 17</w:t>
      </w:r>
      <w:r w:rsidRPr="00AE3D8A">
        <w:rPr>
          <w:rFonts w:asciiTheme="majorBidi" w:eastAsia="Times New Roman" w:hAnsiTheme="majorBidi" w:cstheme="majorBidi"/>
          <w:color w:val="auto"/>
          <w:sz w:val="20"/>
          <w:szCs w:val="20"/>
        </w:rPr>
        <w:t xml:space="preserve">(17), 6291. </w:t>
      </w:r>
      <w:r w:rsidR="0086034B" w:rsidRPr="00AE3D8A">
        <w:rPr>
          <w:rFonts w:asciiTheme="majorBidi" w:eastAsia="Times New Roman" w:hAnsiTheme="majorBidi" w:cstheme="majorBidi"/>
          <w:color w:val="auto"/>
          <w:sz w:val="20"/>
          <w:szCs w:val="20"/>
        </w:rPr>
        <w:t xml:space="preserve">https://doi.org/10.3390/ijerph17176291 </w:t>
      </w:r>
    </w:p>
    <w:p w14:paraId="265AC385" w14:textId="47FE4968" w:rsidR="00B34CB0" w:rsidRPr="00AE3D8A" w:rsidRDefault="002379F0" w:rsidP="00E617B3">
      <w:pPr>
        <w:pStyle w:val="Default"/>
        <w:spacing w:before="60" w:after="60"/>
        <w:jc w:val="both"/>
        <w:rPr>
          <w:rFonts w:asciiTheme="majorBidi" w:eastAsia="Times New Roman" w:hAnsiTheme="majorBidi" w:cstheme="majorBidi"/>
          <w:i/>
          <w:iCs/>
          <w:color w:val="auto"/>
          <w:sz w:val="20"/>
          <w:szCs w:val="20"/>
        </w:rPr>
      </w:pPr>
      <w:r w:rsidRPr="00AE3D8A">
        <w:rPr>
          <w:rFonts w:asciiTheme="majorBidi" w:eastAsia="Times New Roman" w:hAnsiTheme="majorBidi" w:cstheme="majorBidi"/>
          <w:b/>
          <w:bCs/>
          <w:i/>
          <w:iCs/>
          <w:color w:val="auto"/>
          <w:sz w:val="20"/>
          <w:szCs w:val="20"/>
        </w:rPr>
        <w:t>Ison, H. E., Ware, S. M., Schwantes-An, T. H., Freeze, S., Elmore, L., &amp; Spoonamore, K. G. (2019).</w:t>
      </w:r>
      <w:r w:rsidRPr="00AE3D8A">
        <w:rPr>
          <w:rFonts w:asciiTheme="majorBidi" w:eastAsia="Times New Roman" w:hAnsiTheme="majorBidi" w:cstheme="majorBidi"/>
          <w:color w:val="auto"/>
          <w:sz w:val="20"/>
          <w:szCs w:val="20"/>
        </w:rPr>
        <w:t xml:space="preserve"> The impact of cardiovascular genetic counseling on patient empowerment. </w:t>
      </w:r>
      <w:r w:rsidRPr="00AE3D8A">
        <w:rPr>
          <w:rFonts w:asciiTheme="majorBidi" w:eastAsia="Times New Roman" w:hAnsiTheme="majorBidi" w:cstheme="majorBidi"/>
          <w:i/>
          <w:iCs/>
          <w:color w:val="auto"/>
          <w:sz w:val="20"/>
          <w:szCs w:val="20"/>
        </w:rPr>
        <w:t>J Gen Couns.</w:t>
      </w:r>
      <w:r w:rsidR="005E14B9">
        <w:rPr>
          <w:rFonts w:asciiTheme="majorBidi" w:eastAsia="Times New Roman" w:hAnsiTheme="majorBidi" w:cstheme="majorBidi"/>
          <w:i/>
          <w:iCs/>
          <w:color w:val="auto"/>
          <w:sz w:val="20"/>
          <w:szCs w:val="20"/>
        </w:rPr>
        <w:t>,</w:t>
      </w:r>
      <w:r w:rsidRPr="00AE3D8A">
        <w:rPr>
          <w:rFonts w:asciiTheme="majorBidi" w:eastAsia="Times New Roman" w:hAnsiTheme="majorBidi" w:cstheme="majorBidi"/>
          <w:i/>
          <w:iCs/>
          <w:color w:val="auto"/>
          <w:sz w:val="20"/>
          <w:szCs w:val="20"/>
        </w:rPr>
        <w:t xml:space="preserve"> 28</w:t>
      </w:r>
      <w:r w:rsidRPr="00AE3D8A">
        <w:rPr>
          <w:rFonts w:asciiTheme="majorBidi" w:eastAsia="Times New Roman" w:hAnsiTheme="majorBidi" w:cstheme="majorBidi"/>
          <w:color w:val="auto"/>
          <w:sz w:val="20"/>
          <w:szCs w:val="20"/>
        </w:rPr>
        <w:t>(3), 570-577. https://doi.org/10.1002/jgc4.1050.</w:t>
      </w:r>
    </w:p>
    <w:p w14:paraId="6F899757" w14:textId="77777777" w:rsidR="00B34CB0" w:rsidRPr="00AE3D8A" w:rsidRDefault="002379F0" w:rsidP="00BF067A">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Lopes‐Júnior, L. C., Carvalho Junior, P. M., de Faria Ferraz, V. E., Nascimento, L. C., Van Riper, M., &amp; Flória‐Santos, M. (2017).</w:t>
      </w:r>
      <w:r w:rsidRPr="00AE3D8A">
        <w:rPr>
          <w:rFonts w:asciiTheme="majorBidi" w:eastAsia="Times New Roman" w:hAnsiTheme="majorBidi" w:cstheme="majorBidi"/>
          <w:color w:val="auto"/>
          <w:sz w:val="20"/>
          <w:szCs w:val="20"/>
        </w:rPr>
        <w:t xml:space="preserve"> Genetic education, knowledge, and experiences between nurses and physicians in primary care in Brazil: A cross‐sectional study. </w:t>
      </w:r>
      <w:r w:rsidRPr="00AE3D8A">
        <w:rPr>
          <w:rFonts w:asciiTheme="majorBidi" w:eastAsia="Times New Roman" w:hAnsiTheme="majorBidi" w:cstheme="majorBidi"/>
          <w:i/>
          <w:iCs/>
          <w:color w:val="auto"/>
          <w:sz w:val="20"/>
          <w:szCs w:val="20"/>
        </w:rPr>
        <w:t>Nursing &amp; health sciences, 19</w:t>
      </w:r>
      <w:r w:rsidRPr="00AE3D8A">
        <w:rPr>
          <w:rFonts w:asciiTheme="majorBidi" w:eastAsia="Times New Roman" w:hAnsiTheme="majorBidi" w:cstheme="majorBidi"/>
          <w:color w:val="auto"/>
          <w:sz w:val="20"/>
          <w:szCs w:val="20"/>
        </w:rPr>
        <w:t>(1), 66-74. https://doi.org/10.1111/nhs.12304.</w:t>
      </w:r>
    </w:p>
    <w:p w14:paraId="0C7FCEC9" w14:textId="109D40EF" w:rsidR="00B34CB0" w:rsidRPr="00AE3D8A" w:rsidRDefault="002379F0" w:rsidP="00B34CB0">
      <w:pPr>
        <w:pStyle w:val="Default"/>
        <w:spacing w:before="60" w:after="60"/>
        <w:jc w:val="both"/>
        <w:rPr>
          <w:rFonts w:asciiTheme="majorBidi" w:eastAsia="Times New Roman" w:hAnsiTheme="majorBidi" w:cstheme="majorBidi"/>
          <w:color w:val="auto"/>
          <w:sz w:val="20"/>
          <w:szCs w:val="20"/>
        </w:rPr>
      </w:pPr>
      <w:r w:rsidRPr="00AE3D8A">
        <w:rPr>
          <w:rFonts w:asciiTheme="majorBidi" w:hAnsiTheme="majorBidi" w:cstheme="majorBidi"/>
          <w:b/>
          <w:bCs/>
          <w:i/>
          <w:iCs/>
          <w:color w:val="auto"/>
          <w:sz w:val="20"/>
          <w:szCs w:val="20"/>
        </w:rPr>
        <w:t xml:space="preserve">Mahjani, B., Dellenvall, K., Grahnat, A. S., Karlsson, G., Tuuliainen, A., Reichert, J., Mahjani, C. G., Klei, L., De Rubeis, S., Reichenberg, A., Devlin, B., Hultman, C. M., Buxbaum, J. D., Sandin, S., </w:t>
      </w:r>
      <w:r w:rsidR="00B87C1A" w:rsidRPr="00AE3D8A">
        <w:rPr>
          <w:rFonts w:asciiTheme="majorBidi" w:hAnsiTheme="majorBidi" w:cstheme="majorBidi"/>
          <w:b/>
          <w:bCs/>
          <w:i/>
          <w:iCs/>
          <w:color w:val="auto"/>
          <w:sz w:val="20"/>
          <w:szCs w:val="20"/>
        </w:rPr>
        <w:t xml:space="preserve">&amp; </w:t>
      </w:r>
      <w:r w:rsidRPr="00AE3D8A">
        <w:rPr>
          <w:rFonts w:asciiTheme="majorBidi" w:hAnsiTheme="majorBidi" w:cstheme="majorBidi"/>
          <w:b/>
          <w:bCs/>
          <w:i/>
          <w:iCs/>
          <w:color w:val="auto"/>
          <w:sz w:val="20"/>
          <w:szCs w:val="20"/>
        </w:rPr>
        <w:t>Grice, D. E. (2020).</w:t>
      </w:r>
      <w:r w:rsidRPr="00AE3D8A">
        <w:rPr>
          <w:rFonts w:asciiTheme="majorBidi" w:hAnsiTheme="majorBidi" w:cstheme="majorBidi"/>
          <w:color w:val="auto"/>
          <w:sz w:val="20"/>
          <w:szCs w:val="20"/>
        </w:rPr>
        <w:t xml:space="preserve"> Cohort </w:t>
      </w:r>
      <w:r w:rsidRPr="00AE3D8A">
        <w:rPr>
          <w:rFonts w:asciiTheme="majorBidi" w:hAnsiTheme="majorBidi" w:cstheme="majorBidi"/>
          <w:color w:val="auto"/>
          <w:sz w:val="20"/>
          <w:szCs w:val="20"/>
        </w:rPr>
        <w:lastRenderedPageBreak/>
        <w:t xml:space="preserve">profile: Epidemiology and genetics of obsessive-compulsive disorder and chronic tic disorders in Sweden (EGOS). </w:t>
      </w:r>
      <w:r w:rsidRPr="00AE3D8A">
        <w:rPr>
          <w:rFonts w:asciiTheme="majorBidi" w:hAnsiTheme="majorBidi" w:cstheme="majorBidi"/>
          <w:i/>
          <w:iCs/>
          <w:color w:val="auto"/>
          <w:sz w:val="20"/>
          <w:szCs w:val="20"/>
        </w:rPr>
        <w:t xml:space="preserve">Social psychiatry and psychiatric epidemiology, 12(8), </w:t>
      </w:r>
      <w:r w:rsidRPr="00AE3D8A">
        <w:rPr>
          <w:rFonts w:asciiTheme="majorBidi" w:hAnsiTheme="majorBidi" w:cstheme="majorBidi"/>
          <w:color w:val="auto"/>
          <w:sz w:val="20"/>
          <w:szCs w:val="20"/>
        </w:rPr>
        <w:t xml:space="preserve">1-11. </w:t>
      </w:r>
      <w:r w:rsidRPr="00AE3D8A">
        <w:rPr>
          <w:rFonts w:asciiTheme="majorBidi" w:eastAsia="Times New Roman" w:hAnsiTheme="majorBidi" w:cstheme="majorBidi"/>
          <w:color w:val="auto"/>
          <w:sz w:val="20"/>
          <w:szCs w:val="20"/>
        </w:rPr>
        <w:t>https://doi.org/</w:t>
      </w:r>
      <w:r w:rsidRPr="00AE3D8A">
        <w:rPr>
          <w:rFonts w:asciiTheme="majorBidi" w:hAnsiTheme="majorBidi" w:cstheme="majorBidi"/>
          <w:color w:val="auto"/>
          <w:sz w:val="20"/>
          <w:szCs w:val="20"/>
        </w:rPr>
        <w:t>10.1007/s00127-019-01822-7.</w:t>
      </w:r>
    </w:p>
    <w:p w14:paraId="1E2CA7E6" w14:textId="77777777" w:rsidR="00B34CB0" w:rsidRPr="00AE3D8A" w:rsidRDefault="002379F0" w:rsidP="00B34CB0">
      <w:pPr>
        <w:pStyle w:val="Default"/>
        <w:spacing w:before="60" w:after="60"/>
        <w:jc w:val="both"/>
        <w:rPr>
          <w:rFonts w:asciiTheme="majorBidi" w:hAnsiTheme="majorBidi" w:cstheme="majorBidi"/>
          <w:b/>
          <w:bCs/>
          <w:color w:val="auto"/>
          <w:sz w:val="20"/>
          <w:szCs w:val="20"/>
        </w:rPr>
      </w:pPr>
      <w:r w:rsidRPr="00AE3D8A">
        <w:rPr>
          <w:rFonts w:asciiTheme="majorBidi" w:eastAsia="Times New Roman" w:hAnsiTheme="majorBidi" w:cstheme="majorBidi"/>
          <w:b/>
          <w:bCs/>
          <w:i/>
          <w:iCs/>
          <w:color w:val="auto"/>
          <w:sz w:val="20"/>
          <w:szCs w:val="20"/>
        </w:rPr>
        <w:t>Middleton, A., Marks, P., Bruce, A., Protheroe-Davies, L. K., King, C., Claber, O.,</w:t>
      </w:r>
      <w:r w:rsidRPr="00AE3D8A">
        <w:rPr>
          <w:rFonts w:ascii="Segoe UI" w:hAnsi="Segoe UI" w:cs="Segoe UI"/>
          <w:color w:val="auto"/>
          <w:shd w:val="clear" w:color="auto" w:fill="FFFFFF"/>
        </w:rPr>
        <w:t xml:space="preserve"> </w:t>
      </w:r>
      <w:r w:rsidRPr="00AE3D8A">
        <w:rPr>
          <w:rFonts w:asciiTheme="majorBidi" w:hAnsiTheme="majorBidi" w:cstheme="majorBidi"/>
          <w:b/>
          <w:bCs/>
          <w:i/>
          <w:iCs/>
          <w:color w:val="auto"/>
          <w:sz w:val="20"/>
          <w:szCs w:val="20"/>
        </w:rPr>
        <w:t>Houghton, C., Giffney, C., Macleod, R., Dolling, C., Kenwrick, S., Scotcher, D., Hall, G., Patch, C., </w:t>
      </w:r>
      <w:r w:rsidRPr="00AE3D8A">
        <w:rPr>
          <w:rFonts w:asciiTheme="majorBidi" w:eastAsia="Times New Roman" w:hAnsiTheme="majorBidi" w:cstheme="majorBidi"/>
          <w:b/>
          <w:bCs/>
          <w:i/>
          <w:iCs/>
          <w:color w:val="auto"/>
          <w:sz w:val="20"/>
          <w:szCs w:val="20"/>
        </w:rPr>
        <w:t>&amp; Boyes, L. (2017).</w:t>
      </w:r>
      <w:r w:rsidRPr="00AE3D8A">
        <w:rPr>
          <w:rFonts w:asciiTheme="majorBidi" w:eastAsia="Times New Roman" w:hAnsiTheme="majorBidi" w:cstheme="majorBidi"/>
          <w:color w:val="auto"/>
          <w:sz w:val="20"/>
          <w:szCs w:val="20"/>
        </w:rPr>
        <w:t xml:space="preserve"> The role of genetic counselors in genomic healthcare in the United Kingdom: a statement by the Association of Genetic Nurses and Counsellors. </w:t>
      </w:r>
      <w:r w:rsidRPr="00AE3D8A">
        <w:rPr>
          <w:rFonts w:asciiTheme="majorBidi" w:eastAsia="Times New Roman" w:hAnsiTheme="majorBidi" w:cstheme="majorBidi"/>
          <w:i/>
          <w:iCs/>
          <w:color w:val="auto"/>
          <w:sz w:val="20"/>
          <w:szCs w:val="20"/>
        </w:rPr>
        <w:t>European Journal of Human Genetics, 25</w:t>
      </w:r>
      <w:r w:rsidRPr="00AE3D8A">
        <w:rPr>
          <w:rFonts w:asciiTheme="majorBidi" w:eastAsia="Times New Roman" w:hAnsiTheme="majorBidi" w:cstheme="majorBidi"/>
          <w:color w:val="auto"/>
          <w:sz w:val="20"/>
          <w:szCs w:val="20"/>
        </w:rPr>
        <w:t>(6), 659-661. https://doi.org/10.1038/ejhg.2017.28</w:t>
      </w:r>
    </w:p>
    <w:p w14:paraId="3231E2D8" w14:textId="7B442F87" w:rsidR="00B34CB0" w:rsidRPr="00AE3D8A" w:rsidRDefault="002379F0" w:rsidP="007015C5">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 xml:space="preserve">Mohamed, A. S., &amp; Elhadary, S. M. (2017). </w:t>
      </w:r>
      <w:r w:rsidRPr="00AE3D8A">
        <w:rPr>
          <w:rFonts w:asciiTheme="majorBidi" w:eastAsia="Times New Roman" w:hAnsiTheme="majorBidi" w:cstheme="majorBidi"/>
          <w:color w:val="auto"/>
          <w:sz w:val="20"/>
          <w:szCs w:val="20"/>
        </w:rPr>
        <w:t xml:space="preserve">Assessment of genomic literacy, comfort level among baccalaureate nursing students. </w:t>
      </w:r>
      <w:r w:rsidRPr="00AE3D8A">
        <w:rPr>
          <w:rFonts w:asciiTheme="majorBidi" w:eastAsia="Times New Roman" w:hAnsiTheme="majorBidi" w:cstheme="majorBidi"/>
          <w:i/>
          <w:iCs/>
          <w:color w:val="auto"/>
          <w:sz w:val="20"/>
          <w:szCs w:val="20"/>
        </w:rPr>
        <w:t>International</w:t>
      </w:r>
      <w:r w:rsidRPr="00AE3D8A">
        <w:rPr>
          <w:rFonts w:asciiTheme="majorBidi" w:eastAsia="Times New Roman" w:hAnsiTheme="majorBidi" w:cstheme="majorBidi"/>
          <w:color w:val="auto"/>
          <w:sz w:val="20"/>
          <w:szCs w:val="20"/>
        </w:rPr>
        <w:t xml:space="preserve"> </w:t>
      </w:r>
      <w:r w:rsidRPr="00AE3D8A">
        <w:rPr>
          <w:rFonts w:asciiTheme="majorBidi" w:eastAsia="Times New Roman" w:hAnsiTheme="majorBidi" w:cstheme="majorBidi"/>
          <w:i/>
          <w:iCs/>
          <w:color w:val="auto"/>
          <w:sz w:val="20"/>
          <w:szCs w:val="20"/>
        </w:rPr>
        <w:t>Journal of Novel Research in Healthcare and Nursing, 4</w:t>
      </w:r>
      <w:r w:rsidRPr="00AE3D8A">
        <w:rPr>
          <w:rFonts w:asciiTheme="majorBidi" w:eastAsia="Times New Roman" w:hAnsiTheme="majorBidi" w:cstheme="majorBidi"/>
          <w:color w:val="auto"/>
          <w:sz w:val="20"/>
          <w:szCs w:val="20"/>
        </w:rPr>
        <w:t>(3), 115-124. Available at: www.noveltyjournals.com.</w:t>
      </w:r>
      <w:r w:rsidR="00B87C1A" w:rsidRPr="00AE3D8A">
        <w:rPr>
          <w:rFonts w:asciiTheme="majorBidi" w:eastAsia="Times New Roman" w:hAnsiTheme="majorBidi" w:cstheme="majorBidi"/>
          <w:color w:val="auto"/>
          <w:sz w:val="20"/>
          <w:szCs w:val="20"/>
        </w:rPr>
        <w:t xml:space="preserve"> </w:t>
      </w:r>
    </w:p>
    <w:p w14:paraId="3ED84C77" w14:textId="60C411A4" w:rsidR="00B34CB0" w:rsidRPr="00AE3D8A" w:rsidRDefault="002379F0" w:rsidP="00BF067A">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 xml:space="preserve">Murakami, K., Kutsunugi, S., Tsujino, K., Stone, T. E., Ito, M., &amp; Iida, K. (2020). </w:t>
      </w:r>
      <w:r w:rsidRPr="00AE3D8A">
        <w:rPr>
          <w:rFonts w:asciiTheme="majorBidi" w:eastAsia="Times New Roman" w:hAnsiTheme="majorBidi" w:cstheme="majorBidi"/>
          <w:color w:val="auto"/>
          <w:sz w:val="20"/>
          <w:szCs w:val="20"/>
        </w:rPr>
        <w:t xml:space="preserve">Developing competencies in genetics nursing: Education intervention for perinatal and </w:t>
      </w:r>
      <w:r w:rsidRPr="00AE3D8A">
        <w:rPr>
          <w:rFonts w:asciiTheme="majorBidi" w:eastAsia="Times New Roman" w:hAnsiTheme="majorBidi" w:cstheme="majorBidi"/>
          <w:i/>
          <w:iCs/>
          <w:color w:val="auto"/>
          <w:sz w:val="20"/>
          <w:szCs w:val="20"/>
        </w:rPr>
        <w:t>pediatric nurses.</w:t>
      </w:r>
      <w:r w:rsidRPr="00AE3D8A">
        <w:rPr>
          <w:rFonts w:asciiTheme="majorBidi" w:eastAsia="Times New Roman" w:hAnsiTheme="majorBidi" w:cstheme="majorBidi"/>
          <w:color w:val="auto"/>
          <w:sz w:val="20"/>
          <w:szCs w:val="20"/>
        </w:rPr>
        <w:t xml:space="preserve"> </w:t>
      </w:r>
      <w:r w:rsidRPr="00AE3D8A">
        <w:rPr>
          <w:rFonts w:asciiTheme="majorBidi" w:eastAsia="Times New Roman" w:hAnsiTheme="majorBidi" w:cstheme="majorBidi"/>
          <w:i/>
          <w:iCs/>
          <w:color w:val="auto"/>
          <w:sz w:val="20"/>
          <w:szCs w:val="20"/>
        </w:rPr>
        <w:t>Nursing &amp; health sciences, 22</w:t>
      </w:r>
      <w:r w:rsidRPr="00AE3D8A">
        <w:rPr>
          <w:rFonts w:asciiTheme="majorBidi" w:eastAsia="Times New Roman" w:hAnsiTheme="majorBidi" w:cstheme="majorBidi"/>
          <w:color w:val="auto"/>
          <w:sz w:val="20"/>
          <w:szCs w:val="20"/>
        </w:rPr>
        <w:t xml:space="preserve">(2), 263-272. </w:t>
      </w:r>
      <w:r w:rsidRPr="00AE3D8A">
        <w:rPr>
          <w:rFonts w:asciiTheme="majorBidi" w:eastAsia="Times New Roman" w:hAnsiTheme="majorBidi" w:cstheme="majorBidi"/>
          <w:i/>
          <w:iCs/>
          <w:color w:val="auto"/>
          <w:sz w:val="20"/>
          <w:szCs w:val="20"/>
        </w:rPr>
        <w:t xml:space="preserve"> </w:t>
      </w:r>
      <w:r w:rsidRPr="00AE3D8A">
        <w:rPr>
          <w:rFonts w:asciiTheme="majorBidi" w:eastAsia="Times New Roman" w:hAnsiTheme="majorBidi" w:cstheme="majorBidi"/>
          <w:color w:val="auto"/>
          <w:sz w:val="20"/>
          <w:szCs w:val="20"/>
        </w:rPr>
        <w:t>https://</w:t>
      </w:r>
      <w:proofErr w:type="spellStart"/>
      <w:r w:rsidRPr="00AE3D8A">
        <w:rPr>
          <w:rFonts w:asciiTheme="majorBidi" w:eastAsia="Times New Roman" w:hAnsiTheme="majorBidi" w:cstheme="majorBidi"/>
          <w:color w:val="auto"/>
          <w:sz w:val="20"/>
          <w:szCs w:val="20"/>
        </w:rPr>
        <w:t>doi.org</w:t>
      </w:r>
      <w:proofErr w:type="spellEnd"/>
      <w:r w:rsidRPr="00AE3D8A">
        <w:rPr>
          <w:rFonts w:asciiTheme="majorBidi" w:eastAsia="Times New Roman" w:hAnsiTheme="majorBidi" w:cstheme="majorBidi"/>
          <w:color w:val="auto"/>
          <w:sz w:val="20"/>
          <w:szCs w:val="20"/>
        </w:rPr>
        <w:t>/</w:t>
      </w:r>
      <w:r w:rsidR="00DA5E86" w:rsidRPr="00DA5E86">
        <w:rPr>
          <w:rFonts w:asciiTheme="majorBidi" w:eastAsia="Times New Roman" w:hAnsiTheme="majorBidi" w:cstheme="majorBidi"/>
          <w:color w:val="auto"/>
          <w:sz w:val="20"/>
          <w:szCs w:val="20"/>
        </w:rPr>
        <w:t>10.1111/nhs.12680</w:t>
      </w:r>
      <w:r w:rsidRPr="00AE3D8A">
        <w:rPr>
          <w:rFonts w:asciiTheme="majorBidi" w:eastAsia="Times New Roman" w:hAnsiTheme="majorBidi" w:cstheme="majorBidi"/>
          <w:color w:val="auto"/>
          <w:sz w:val="20"/>
          <w:szCs w:val="20"/>
        </w:rPr>
        <w:t>.</w:t>
      </w:r>
    </w:p>
    <w:p w14:paraId="0AFA3C76" w14:textId="77777777" w:rsidR="00B34CB0" w:rsidRPr="00AE3D8A" w:rsidRDefault="002379F0" w:rsidP="00BF067A">
      <w:pPr>
        <w:pStyle w:val="Default"/>
        <w:spacing w:before="60" w:after="60"/>
        <w:jc w:val="both"/>
        <w:rPr>
          <w:rFonts w:asciiTheme="majorBidi" w:eastAsia="Times New Roman" w:hAnsiTheme="majorBidi" w:cstheme="majorBidi"/>
          <w:i/>
          <w:iCs/>
          <w:color w:val="auto"/>
          <w:sz w:val="20"/>
          <w:szCs w:val="20"/>
        </w:rPr>
      </w:pPr>
      <w:r w:rsidRPr="00AE3D8A">
        <w:rPr>
          <w:rFonts w:asciiTheme="majorBidi" w:eastAsia="Times New Roman" w:hAnsiTheme="majorBidi" w:cstheme="majorBidi"/>
          <w:b/>
          <w:bCs/>
          <w:i/>
          <w:iCs/>
          <w:color w:val="auto"/>
          <w:sz w:val="20"/>
          <w:szCs w:val="20"/>
        </w:rPr>
        <w:t>Polat, Ü., Özen, Ş., Kahraman, B. B., &amp; Bostanoğlu, H. (2016).</w:t>
      </w:r>
      <w:r w:rsidRPr="00AE3D8A">
        <w:rPr>
          <w:rFonts w:asciiTheme="majorBidi" w:eastAsia="Times New Roman" w:hAnsiTheme="majorBidi" w:cstheme="majorBidi"/>
          <w:color w:val="auto"/>
          <w:sz w:val="20"/>
          <w:szCs w:val="20"/>
        </w:rPr>
        <w:t xml:space="preserve"> Factors affecting health-promoting behaviors in nursing students at a university in Turkey. </w:t>
      </w:r>
      <w:r w:rsidRPr="00AE3D8A">
        <w:rPr>
          <w:rFonts w:asciiTheme="majorBidi" w:eastAsia="Times New Roman" w:hAnsiTheme="majorBidi" w:cstheme="majorBidi"/>
          <w:i/>
          <w:iCs/>
          <w:color w:val="auto"/>
          <w:sz w:val="20"/>
          <w:szCs w:val="20"/>
        </w:rPr>
        <w:t>Journal of Transcultural Nursing, 27</w:t>
      </w:r>
      <w:r w:rsidRPr="00AE3D8A">
        <w:rPr>
          <w:rFonts w:asciiTheme="majorBidi" w:eastAsia="Times New Roman" w:hAnsiTheme="majorBidi" w:cstheme="majorBidi"/>
          <w:color w:val="auto"/>
          <w:sz w:val="20"/>
          <w:szCs w:val="20"/>
        </w:rPr>
        <w:t>(4), 413-419. https://doi.org/10.1177/1043659615569536.</w:t>
      </w:r>
    </w:p>
    <w:p w14:paraId="3CEE3C6E" w14:textId="77777777" w:rsidR="00B34CB0" w:rsidRPr="00AE3D8A" w:rsidRDefault="002379F0" w:rsidP="00E617B3">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Schupmann, W., Jamal, L., &amp; Berkman, B. E. (2020).</w:t>
      </w:r>
      <w:r w:rsidRPr="00AE3D8A">
        <w:rPr>
          <w:rFonts w:asciiTheme="majorBidi" w:eastAsia="Times New Roman" w:hAnsiTheme="majorBidi" w:cstheme="majorBidi"/>
          <w:i/>
          <w:iCs/>
          <w:color w:val="auto"/>
          <w:sz w:val="20"/>
          <w:szCs w:val="20"/>
        </w:rPr>
        <w:t xml:space="preserve"> </w:t>
      </w:r>
      <w:r w:rsidRPr="00AE3D8A">
        <w:rPr>
          <w:rFonts w:asciiTheme="majorBidi" w:eastAsia="Times New Roman" w:hAnsiTheme="majorBidi" w:cstheme="majorBidi"/>
          <w:color w:val="auto"/>
          <w:sz w:val="20"/>
          <w:szCs w:val="20"/>
        </w:rPr>
        <w:t>Re-examining the ethics of genetic counseling in the genomic era.</w:t>
      </w:r>
      <w:r w:rsidRPr="00AE3D8A">
        <w:rPr>
          <w:rFonts w:asciiTheme="majorBidi" w:eastAsia="Times New Roman" w:hAnsiTheme="majorBidi" w:cstheme="majorBidi"/>
          <w:i/>
          <w:iCs/>
          <w:color w:val="auto"/>
          <w:sz w:val="20"/>
          <w:szCs w:val="20"/>
        </w:rPr>
        <w:t> Journal of Bioethical Inquiry, 17</w:t>
      </w:r>
      <w:r w:rsidRPr="00AE3D8A">
        <w:rPr>
          <w:rFonts w:asciiTheme="majorBidi" w:eastAsia="Times New Roman" w:hAnsiTheme="majorBidi" w:cstheme="majorBidi"/>
          <w:color w:val="auto"/>
          <w:sz w:val="20"/>
          <w:szCs w:val="20"/>
        </w:rPr>
        <w:t>(3), 325-335.</w:t>
      </w:r>
      <w:r w:rsidRPr="00AE3D8A">
        <w:rPr>
          <w:rFonts w:ascii="Segoe UI" w:eastAsia="Times New Roman" w:hAnsi="Segoe UI" w:cs="Segoe UI"/>
          <w:color w:val="auto"/>
          <w:shd w:val="clear" w:color="auto" w:fill="FFFFFF"/>
        </w:rPr>
        <w:t xml:space="preserve"> </w:t>
      </w:r>
      <w:r w:rsidRPr="00AE3D8A">
        <w:rPr>
          <w:rFonts w:asciiTheme="majorBidi" w:eastAsia="Times New Roman" w:hAnsiTheme="majorBidi" w:cstheme="majorBidi"/>
          <w:color w:val="auto"/>
          <w:sz w:val="20"/>
          <w:szCs w:val="20"/>
        </w:rPr>
        <w:t>https://doi.org/10.1007/s11673-020-09983-w.</w:t>
      </w:r>
    </w:p>
    <w:p w14:paraId="1A911F54" w14:textId="77777777" w:rsidR="00B34CB0" w:rsidRPr="00AE3D8A" w:rsidRDefault="002379F0" w:rsidP="00BF067A">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Seven, M., Akyüz, A., Elbüken, B., Skirton, H., &amp; Öztürk, H. (2015).</w:t>
      </w:r>
      <w:r w:rsidRPr="00AE3D8A">
        <w:rPr>
          <w:rFonts w:asciiTheme="majorBidi" w:eastAsia="Times New Roman" w:hAnsiTheme="majorBidi" w:cstheme="majorBidi"/>
          <w:color w:val="auto"/>
          <w:sz w:val="20"/>
          <w:szCs w:val="20"/>
        </w:rPr>
        <w:t xml:space="preserve"> Nurses' knowledge and educational needs regarding genetics. </w:t>
      </w:r>
      <w:r w:rsidRPr="00AE3D8A">
        <w:rPr>
          <w:rFonts w:asciiTheme="majorBidi" w:eastAsia="Times New Roman" w:hAnsiTheme="majorBidi" w:cstheme="majorBidi"/>
          <w:i/>
          <w:iCs/>
          <w:color w:val="auto"/>
          <w:sz w:val="20"/>
          <w:szCs w:val="20"/>
        </w:rPr>
        <w:t>Nurse Education Today, 35</w:t>
      </w:r>
      <w:r w:rsidRPr="00AE3D8A">
        <w:rPr>
          <w:rFonts w:asciiTheme="majorBidi" w:eastAsia="Times New Roman" w:hAnsiTheme="majorBidi" w:cstheme="majorBidi"/>
          <w:color w:val="auto"/>
          <w:sz w:val="20"/>
          <w:szCs w:val="20"/>
        </w:rPr>
        <w:t>(3), 444-449. https://doi.org/10.1016/j.nedt.2014.11.008</w:t>
      </w:r>
    </w:p>
    <w:p w14:paraId="4C6BAB69" w14:textId="66F2736E" w:rsidR="00B34CB0" w:rsidRPr="00AE3D8A" w:rsidRDefault="002379F0" w:rsidP="0096652B">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 xml:space="preserve">Shawky, R. M., Elsayed, N. S., Ibrahim, D. S., &amp; Seifeldin, N. S. (2012). </w:t>
      </w:r>
      <w:r w:rsidRPr="00AE3D8A">
        <w:rPr>
          <w:rFonts w:asciiTheme="majorBidi" w:eastAsia="Times New Roman" w:hAnsiTheme="majorBidi" w:cstheme="majorBidi"/>
          <w:color w:val="auto"/>
          <w:sz w:val="20"/>
          <w:szCs w:val="20"/>
        </w:rPr>
        <w:t xml:space="preserve">Profile of genetic disorders prevalent in the northeast region of Cairo, Egypt. Egyptian </w:t>
      </w:r>
      <w:r w:rsidRPr="00AE3D8A">
        <w:rPr>
          <w:rFonts w:asciiTheme="majorBidi" w:eastAsia="Times New Roman" w:hAnsiTheme="majorBidi" w:cstheme="majorBidi"/>
          <w:i/>
          <w:iCs/>
          <w:color w:val="auto"/>
          <w:sz w:val="20"/>
          <w:szCs w:val="20"/>
        </w:rPr>
        <w:t>Journal of Medical Human Genetics, 13</w:t>
      </w:r>
      <w:r w:rsidRPr="00AE3D8A">
        <w:rPr>
          <w:rFonts w:asciiTheme="majorBidi" w:eastAsia="Times New Roman" w:hAnsiTheme="majorBidi" w:cstheme="majorBidi"/>
          <w:color w:val="auto"/>
          <w:sz w:val="20"/>
          <w:szCs w:val="20"/>
        </w:rPr>
        <w:t xml:space="preserve">(1), 45-62. </w:t>
      </w:r>
      <w:r w:rsidR="0096652B" w:rsidRPr="00AE3D8A">
        <w:rPr>
          <w:rFonts w:asciiTheme="majorBidi" w:eastAsia="Times New Roman" w:hAnsiTheme="majorBidi" w:cstheme="majorBidi"/>
          <w:color w:val="auto"/>
          <w:sz w:val="20"/>
          <w:szCs w:val="20"/>
        </w:rPr>
        <w:t xml:space="preserve">https://doi.org/10.1016/j.ejmhg.2011.10.002 </w:t>
      </w:r>
    </w:p>
    <w:p w14:paraId="599BC970" w14:textId="77777777" w:rsidR="00B34CB0" w:rsidRPr="00AE3D8A" w:rsidRDefault="002379F0" w:rsidP="00BF067A">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Sutton, E. J., Kullo, I. J., &amp; Sharp, R. R. (2018).</w:t>
      </w:r>
      <w:r w:rsidRPr="00AE3D8A">
        <w:rPr>
          <w:rFonts w:asciiTheme="majorBidi" w:eastAsia="Times New Roman" w:hAnsiTheme="majorBidi" w:cstheme="majorBidi"/>
          <w:color w:val="auto"/>
          <w:sz w:val="20"/>
          <w:szCs w:val="20"/>
        </w:rPr>
        <w:t xml:space="preserve"> Making pretest genomic counseling optional: lessons from the RAVE study. </w:t>
      </w:r>
      <w:r w:rsidRPr="00AE3D8A">
        <w:rPr>
          <w:rFonts w:asciiTheme="majorBidi" w:eastAsia="Times New Roman" w:hAnsiTheme="majorBidi" w:cstheme="majorBidi"/>
          <w:i/>
          <w:iCs/>
          <w:color w:val="auto"/>
          <w:sz w:val="20"/>
          <w:szCs w:val="20"/>
        </w:rPr>
        <w:t>Genetics in Medicine, 20</w:t>
      </w:r>
      <w:r w:rsidRPr="00AE3D8A">
        <w:rPr>
          <w:rFonts w:asciiTheme="majorBidi" w:eastAsia="Times New Roman" w:hAnsiTheme="majorBidi" w:cstheme="majorBidi"/>
          <w:color w:val="auto"/>
          <w:sz w:val="20"/>
          <w:szCs w:val="20"/>
        </w:rPr>
        <w:t>(10), 1157-1158. https://doi.org/10.1038/gim.2017.240.</w:t>
      </w:r>
    </w:p>
    <w:p w14:paraId="488BB5EA" w14:textId="55895131" w:rsidR="00B34CB0" w:rsidRPr="00AE3D8A" w:rsidRDefault="002379F0" w:rsidP="00B601A1">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Ward, L. D., Purath, J., &amp; Barbosa-Leiker, C. (2016).</w:t>
      </w:r>
      <w:r w:rsidRPr="00AE3D8A">
        <w:rPr>
          <w:rFonts w:asciiTheme="majorBidi" w:eastAsia="Times New Roman" w:hAnsiTheme="majorBidi" w:cstheme="majorBidi"/>
          <w:color w:val="auto"/>
          <w:sz w:val="20"/>
          <w:szCs w:val="20"/>
        </w:rPr>
        <w:t xml:space="preserve"> Assessment of genomic literacy among baccalaureate nursing students in the United States: A feasibility study. </w:t>
      </w:r>
      <w:r w:rsidRPr="00AE3D8A">
        <w:rPr>
          <w:rFonts w:asciiTheme="majorBidi" w:eastAsia="Times New Roman" w:hAnsiTheme="majorBidi" w:cstheme="majorBidi"/>
          <w:i/>
          <w:iCs/>
          <w:color w:val="auto"/>
          <w:sz w:val="20"/>
          <w:szCs w:val="20"/>
        </w:rPr>
        <w:t>Nurse educator, 41</w:t>
      </w:r>
      <w:r w:rsidRPr="00AE3D8A">
        <w:rPr>
          <w:rFonts w:asciiTheme="majorBidi" w:eastAsia="Times New Roman" w:hAnsiTheme="majorBidi" w:cstheme="majorBidi"/>
          <w:color w:val="auto"/>
          <w:sz w:val="20"/>
          <w:szCs w:val="20"/>
        </w:rPr>
        <w:t>(6), 313-318. https://doi.org/</w:t>
      </w:r>
      <w:r w:rsidR="00B601A1" w:rsidRPr="00AE3D8A">
        <w:rPr>
          <w:rFonts w:asciiTheme="majorBidi" w:eastAsia="Times New Roman" w:hAnsiTheme="majorBidi" w:cstheme="majorBidi"/>
          <w:color w:val="auto"/>
          <w:sz w:val="20"/>
          <w:szCs w:val="20"/>
        </w:rPr>
        <w:t xml:space="preserve">10.1097/NNE.0000000000000272 </w:t>
      </w:r>
    </w:p>
    <w:p w14:paraId="32CE9EE3" w14:textId="65BD9FF3" w:rsidR="00B34CB0" w:rsidRPr="00AE3D8A" w:rsidRDefault="00211D60" w:rsidP="00DA5E86">
      <w:pPr>
        <w:pStyle w:val="Default"/>
        <w:spacing w:before="60" w:after="60"/>
        <w:jc w:val="both"/>
        <w:rPr>
          <w:rFonts w:asciiTheme="majorBidi" w:eastAsia="Times New Roman" w:hAnsiTheme="majorBidi" w:cstheme="majorBidi"/>
          <w:color w:val="auto"/>
          <w:sz w:val="20"/>
          <w:szCs w:val="20"/>
        </w:rPr>
      </w:pPr>
      <w:r w:rsidRPr="00AE3D8A">
        <w:rPr>
          <w:noProof/>
          <w:color w:val="auto"/>
          <w:sz w:val="20"/>
          <w:szCs w:val="20"/>
        </w:rPr>
        <mc:AlternateContent>
          <mc:Choice Requires="wps">
            <w:drawing>
              <wp:anchor distT="0" distB="0" distL="114300" distR="114300" simplePos="0" relativeHeight="251676672" behindDoc="0" locked="0" layoutInCell="1" allowOverlap="1" wp14:anchorId="0FB20E1C" wp14:editId="0E26AF5B">
                <wp:simplePos x="0" y="0"/>
                <wp:positionH relativeFrom="column">
                  <wp:posOffset>3072765</wp:posOffset>
                </wp:positionH>
                <wp:positionV relativeFrom="paragraph">
                  <wp:posOffset>1342390</wp:posOffset>
                </wp:positionV>
                <wp:extent cx="339634" cy="234315"/>
                <wp:effectExtent l="0" t="0" r="0" b="0"/>
                <wp:wrapNone/>
                <wp:docPr id="9" name="Text Box 9"/>
                <wp:cNvGraphicFramePr/>
                <a:graphic xmlns:a="http://schemas.openxmlformats.org/drawingml/2006/main">
                  <a:graphicData uri="http://schemas.microsoft.com/office/word/2010/wordprocessingShape">
                    <wps:wsp>
                      <wps:cNvSpPr txBox="1"/>
                      <wps:spPr bwMode="auto">
                        <a:xfrm>
                          <a:off x="0" y="0"/>
                          <a:ext cx="339634" cy="234315"/>
                        </a:xfrm>
                        <a:prstGeom prst="rect">
                          <a:avLst/>
                        </a:prstGeom>
                        <a:noFill/>
                        <a:ln>
                          <a:noFill/>
                        </a:ln>
                      </wps:spPr>
                      <wps:txbx>
                        <w:txbxContent>
                          <w:p w14:paraId="53FCC177" w14:textId="0D771EC0" w:rsidR="00211D60" w:rsidRPr="000A3473" w:rsidRDefault="00211D60" w:rsidP="00211D60">
                            <w:pPr>
                              <w:rPr>
                                <w:rFonts w:ascii="Arial" w:hAnsi="Arial" w:cs="Arial"/>
                                <w:sz w:val="20"/>
                                <w:szCs w:val="20"/>
                              </w:rPr>
                            </w:pPr>
                            <w:r>
                              <w:rPr>
                                <w:rFonts w:ascii="Arial" w:hAnsi="Arial" w:cs="Arial"/>
                                <w:sz w:val="20"/>
                                <w:szCs w:val="20"/>
                              </w:rPr>
                              <w:t xml:space="preserve">82 </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0FB20E1C" id="Text Box 9" o:spid="_x0000_s1034" type="#_x0000_t202" style="position:absolute;left:0;text-align:left;margin-left:241.95pt;margin-top:105.7pt;width:26.75pt;height:1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" filled="f" stroked="f">
                <v:textbox>
                  <w:txbxContent>
                    <w:p w14:paraId="53FCC177" w14:textId="0D771EC0" w:rsidR="00211D60" w:rsidRPr="000A3473" w:rsidRDefault="00211D60" w:rsidP="00211D60">
                      <w:pPr>
                        <w:rPr>
                          <w:rFonts w:ascii="Arial" w:hAnsi="Arial" w:cs="Arial"/>
                          <w:sz w:val="20"/>
                          <w:szCs w:val="20"/>
                        </w:rPr>
                      </w:pPr>
                      <w:r>
                        <w:rPr>
                          <w:rFonts w:ascii="Arial" w:hAnsi="Arial" w:cs="Arial"/>
                          <w:sz w:val="20"/>
                          <w:szCs w:val="20"/>
                        </w:rPr>
                        <w:t xml:space="preserve">82 </w:t>
                      </w:r>
                    </w:p>
                  </w:txbxContent>
                </v:textbox>
              </v:shape>
            </w:pict>
          </mc:Fallback>
        </mc:AlternateContent>
      </w:r>
      <w:r w:rsidR="002379F0" w:rsidRPr="00AE3D8A">
        <w:rPr>
          <w:rFonts w:asciiTheme="majorBidi" w:eastAsia="Times New Roman" w:hAnsiTheme="majorBidi" w:cstheme="majorBidi"/>
          <w:b/>
          <w:bCs/>
          <w:i/>
          <w:iCs/>
          <w:color w:val="auto"/>
          <w:sz w:val="20"/>
          <w:szCs w:val="20"/>
        </w:rPr>
        <w:t xml:space="preserve">Wevers, M. R., Schmidt, M. K., Engelhardt, E. G., </w:t>
      </w:r>
      <w:hyperlink r:id="rId28" w:history="1">
        <w:r w:rsidR="00663B2C" w:rsidRPr="00AE3D8A">
          <w:rPr>
            <w:rFonts w:asciiTheme="majorBidi" w:eastAsia="Times New Roman" w:hAnsiTheme="majorBidi" w:cstheme="majorBidi"/>
            <w:b/>
            <w:bCs/>
            <w:i/>
            <w:iCs/>
            <w:color w:val="auto"/>
            <w:sz w:val="20"/>
            <w:szCs w:val="20"/>
          </w:rPr>
          <w:t>Verhoef</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S</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29" w:history="1">
        <w:r w:rsidR="00663B2C" w:rsidRPr="00AE3D8A">
          <w:rPr>
            <w:rFonts w:asciiTheme="majorBidi" w:eastAsia="Times New Roman" w:hAnsiTheme="majorBidi" w:cstheme="majorBidi"/>
            <w:b/>
            <w:bCs/>
            <w:i/>
            <w:iCs/>
            <w:color w:val="auto"/>
            <w:sz w:val="20"/>
            <w:szCs w:val="20"/>
          </w:rPr>
          <w:t xml:space="preserve"> Hooning</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M</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J</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30" w:history="1">
        <w:r w:rsidR="00663B2C" w:rsidRPr="00AE3D8A">
          <w:rPr>
            <w:rFonts w:asciiTheme="majorBidi" w:eastAsia="Times New Roman" w:hAnsiTheme="majorBidi" w:cstheme="majorBidi"/>
            <w:b/>
            <w:bCs/>
            <w:i/>
            <w:iCs/>
            <w:color w:val="auto"/>
            <w:sz w:val="20"/>
            <w:szCs w:val="20"/>
          </w:rPr>
          <w:t xml:space="preserve"> Kriege</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M</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31" w:history="1">
        <w:r w:rsidR="00663B2C" w:rsidRPr="00AE3D8A">
          <w:rPr>
            <w:rFonts w:asciiTheme="majorBidi" w:eastAsia="Times New Roman" w:hAnsiTheme="majorBidi" w:cstheme="majorBidi"/>
            <w:b/>
            <w:bCs/>
            <w:i/>
            <w:iCs/>
            <w:color w:val="auto"/>
            <w:sz w:val="20"/>
            <w:szCs w:val="20"/>
          </w:rPr>
          <w:t xml:space="preserve"> Seynaeve</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C</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32" w:history="1">
        <w:r w:rsidR="00663B2C" w:rsidRPr="00AE3D8A">
          <w:rPr>
            <w:rFonts w:asciiTheme="majorBidi" w:eastAsia="Times New Roman" w:hAnsiTheme="majorBidi" w:cstheme="majorBidi"/>
            <w:b/>
            <w:bCs/>
            <w:i/>
            <w:iCs/>
            <w:color w:val="auto"/>
            <w:sz w:val="20"/>
            <w:szCs w:val="20"/>
          </w:rPr>
          <w:t>Collée</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M</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33" w:history="1">
        <w:r w:rsidR="00663B2C" w:rsidRPr="00AE3D8A">
          <w:rPr>
            <w:rFonts w:asciiTheme="majorBidi" w:eastAsia="Times New Roman" w:hAnsiTheme="majorBidi" w:cstheme="majorBidi"/>
            <w:b/>
            <w:bCs/>
            <w:i/>
            <w:iCs/>
            <w:color w:val="auto"/>
            <w:sz w:val="20"/>
            <w:szCs w:val="20"/>
          </w:rPr>
          <w:t xml:space="preserve"> van Asperen</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C</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J</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34" w:history="1">
        <w:r w:rsidR="00663B2C" w:rsidRPr="00AE3D8A">
          <w:rPr>
            <w:rFonts w:asciiTheme="majorBidi" w:eastAsia="Times New Roman" w:hAnsiTheme="majorBidi" w:cstheme="majorBidi"/>
            <w:b/>
            <w:bCs/>
            <w:i/>
            <w:iCs/>
            <w:color w:val="auto"/>
            <w:sz w:val="20"/>
            <w:szCs w:val="20"/>
          </w:rPr>
          <w:t xml:space="preserve"> Tollenaar</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R</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A</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E</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M</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35" w:history="1">
        <w:r w:rsidR="00663B2C" w:rsidRPr="00AE3D8A">
          <w:rPr>
            <w:rFonts w:asciiTheme="majorBidi" w:eastAsia="Times New Roman" w:hAnsiTheme="majorBidi" w:cstheme="majorBidi"/>
            <w:b/>
            <w:bCs/>
            <w:i/>
            <w:iCs/>
            <w:color w:val="auto"/>
            <w:sz w:val="20"/>
            <w:szCs w:val="20"/>
          </w:rPr>
          <w:t xml:space="preserve"> Koppert</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L</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B</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36" w:history="1">
        <w:r w:rsidR="00663B2C" w:rsidRPr="00AE3D8A">
          <w:rPr>
            <w:rFonts w:asciiTheme="majorBidi" w:eastAsia="Times New Roman" w:hAnsiTheme="majorBidi" w:cstheme="majorBidi"/>
            <w:b/>
            <w:bCs/>
            <w:i/>
            <w:iCs/>
            <w:color w:val="auto"/>
            <w:sz w:val="20"/>
            <w:szCs w:val="20"/>
          </w:rPr>
          <w:t xml:space="preserve"> Witkamp</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A</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J</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37" w:history="1">
        <w:r w:rsidR="00663B2C" w:rsidRPr="00AE3D8A">
          <w:rPr>
            <w:rFonts w:asciiTheme="majorBidi" w:eastAsia="Times New Roman" w:hAnsiTheme="majorBidi" w:cstheme="majorBidi"/>
            <w:b/>
            <w:bCs/>
            <w:i/>
            <w:iCs/>
            <w:color w:val="auto"/>
            <w:sz w:val="20"/>
            <w:szCs w:val="20"/>
          </w:rPr>
          <w:t xml:space="preserve"> Rutgers</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E</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J</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T</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38" w:history="1">
        <w:r w:rsidR="00663B2C" w:rsidRPr="00AE3D8A">
          <w:rPr>
            <w:rFonts w:asciiTheme="majorBidi" w:eastAsia="Times New Roman" w:hAnsiTheme="majorBidi" w:cstheme="majorBidi"/>
            <w:b/>
            <w:bCs/>
            <w:i/>
            <w:iCs/>
            <w:color w:val="auto"/>
            <w:sz w:val="20"/>
            <w:szCs w:val="20"/>
          </w:rPr>
          <w:t xml:space="preserve"> Aaronson</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N</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K</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39" w:history="1">
        <w:r w:rsidR="00663B2C" w:rsidRPr="00AE3D8A">
          <w:rPr>
            <w:rFonts w:asciiTheme="majorBidi" w:eastAsia="Times New Roman" w:hAnsiTheme="majorBidi" w:cstheme="majorBidi"/>
            <w:b/>
            <w:bCs/>
            <w:i/>
            <w:iCs/>
            <w:color w:val="auto"/>
            <w:sz w:val="20"/>
            <w:szCs w:val="20"/>
          </w:rPr>
          <w:t xml:space="preserve"> Rookus</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M</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A</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w:t>
      </w:r>
      <w:hyperlink r:id="rId40" w:history="1">
        <w:r w:rsidR="00663B2C" w:rsidRPr="00AE3D8A">
          <w:rPr>
            <w:rFonts w:asciiTheme="majorBidi" w:eastAsia="Times New Roman" w:hAnsiTheme="majorBidi" w:cstheme="majorBidi"/>
            <w:b/>
            <w:bCs/>
            <w:i/>
            <w:iCs/>
            <w:color w:val="auto"/>
            <w:sz w:val="20"/>
            <w:szCs w:val="20"/>
          </w:rPr>
          <w:t xml:space="preserve"> Ausems</w:t>
        </w:r>
      </w:hyperlink>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M</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G</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E</w:t>
      </w:r>
      <w:r w:rsidR="00652F94" w:rsidRPr="00AE3D8A">
        <w:rPr>
          <w:rFonts w:asciiTheme="majorBidi" w:eastAsia="Times New Roman" w:hAnsiTheme="majorBidi" w:cstheme="majorBidi"/>
          <w:b/>
          <w:bCs/>
          <w:i/>
          <w:iCs/>
          <w:color w:val="auto"/>
          <w:sz w:val="20"/>
          <w:szCs w:val="20"/>
        </w:rPr>
        <w:t>.</w:t>
      </w:r>
      <w:r w:rsidR="006A48BB" w:rsidRPr="00AE3D8A">
        <w:rPr>
          <w:rFonts w:asciiTheme="majorBidi" w:eastAsia="Times New Roman" w:hAnsiTheme="majorBidi" w:cstheme="majorBidi"/>
          <w:b/>
          <w:bCs/>
          <w:i/>
          <w:iCs/>
          <w:color w:val="auto"/>
          <w:sz w:val="20"/>
          <w:szCs w:val="20"/>
        </w:rPr>
        <w:t xml:space="preserve"> M</w:t>
      </w:r>
      <w:r w:rsidR="00652F94" w:rsidRPr="00AE3D8A">
        <w:rPr>
          <w:rFonts w:asciiTheme="majorBidi" w:eastAsia="Times New Roman" w:hAnsiTheme="majorBidi" w:cstheme="majorBidi"/>
          <w:b/>
          <w:bCs/>
          <w:i/>
          <w:iCs/>
          <w:color w:val="auto"/>
          <w:sz w:val="20"/>
          <w:szCs w:val="20"/>
        </w:rPr>
        <w:t>.</w:t>
      </w:r>
      <w:r w:rsidR="00663B2C" w:rsidRPr="00AE3D8A">
        <w:rPr>
          <w:rFonts w:asciiTheme="majorBidi" w:eastAsia="Times New Roman" w:hAnsiTheme="majorBidi" w:cstheme="majorBidi"/>
          <w:b/>
          <w:bCs/>
          <w:i/>
          <w:iCs/>
          <w:color w:val="auto"/>
          <w:sz w:val="20"/>
          <w:szCs w:val="20"/>
        </w:rPr>
        <w:t xml:space="preserve"> </w:t>
      </w:r>
      <w:r w:rsidR="002379F0" w:rsidRPr="00AE3D8A">
        <w:rPr>
          <w:rFonts w:asciiTheme="majorBidi" w:eastAsia="Times New Roman" w:hAnsiTheme="majorBidi" w:cstheme="majorBidi"/>
          <w:b/>
          <w:bCs/>
          <w:i/>
          <w:iCs/>
          <w:color w:val="auto"/>
          <w:sz w:val="20"/>
          <w:szCs w:val="20"/>
        </w:rPr>
        <w:t>(2015)</w:t>
      </w:r>
      <w:r w:rsidR="00652F94" w:rsidRPr="00AE3D8A">
        <w:rPr>
          <w:rFonts w:asciiTheme="majorBidi" w:eastAsia="Times New Roman" w:hAnsiTheme="majorBidi" w:cstheme="majorBidi"/>
          <w:b/>
          <w:bCs/>
          <w:i/>
          <w:iCs/>
          <w:color w:val="auto"/>
          <w:sz w:val="20"/>
          <w:szCs w:val="20"/>
        </w:rPr>
        <w:t>.</w:t>
      </w:r>
      <w:r w:rsidR="002379F0" w:rsidRPr="00AE3D8A">
        <w:rPr>
          <w:rFonts w:asciiTheme="majorBidi" w:eastAsia="Times New Roman" w:hAnsiTheme="majorBidi" w:cstheme="majorBidi"/>
          <w:color w:val="auto"/>
          <w:sz w:val="20"/>
          <w:szCs w:val="20"/>
        </w:rPr>
        <w:t xml:space="preserve"> Timing of risk reducing mastectomy in breast cancer patients carrying a BRCA1/2 mutation: </w:t>
      </w:r>
      <w:r w:rsidR="005E14B9">
        <w:rPr>
          <w:rFonts w:asciiTheme="majorBidi" w:eastAsia="Times New Roman" w:hAnsiTheme="majorBidi" w:cstheme="majorBidi"/>
          <w:color w:val="auto"/>
          <w:sz w:val="20"/>
          <w:szCs w:val="20"/>
        </w:rPr>
        <w:t>R</w:t>
      </w:r>
      <w:r w:rsidR="002379F0" w:rsidRPr="00AE3D8A">
        <w:rPr>
          <w:rFonts w:asciiTheme="majorBidi" w:eastAsia="Times New Roman" w:hAnsiTheme="majorBidi" w:cstheme="majorBidi"/>
          <w:color w:val="auto"/>
          <w:sz w:val="20"/>
          <w:szCs w:val="20"/>
        </w:rPr>
        <w:t xml:space="preserve">etrospective data from the Dutch </w:t>
      </w:r>
      <w:r w:rsidR="002379F0" w:rsidRPr="00AE3D8A">
        <w:rPr>
          <w:rFonts w:asciiTheme="majorBidi" w:eastAsia="Times New Roman" w:hAnsiTheme="majorBidi" w:cstheme="majorBidi"/>
          <w:color w:val="auto"/>
          <w:sz w:val="20"/>
          <w:szCs w:val="20"/>
        </w:rPr>
        <w:t xml:space="preserve">HEBON study. </w:t>
      </w:r>
      <w:r w:rsidR="002379F0" w:rsidRPr="00AE3D8A">
        <w:rPr>
          <w:rFonts w:asciiTheme="majorBidi" w:eastAsia="Times New Roman" w:hAnsiTheme="majorBidi" w:cstheme="majorBidi"/>
          <w:i/>
          <w:iCs/>
          <w:color w:val="auto"/>
          <w:sz w:val="20"/>
          <w:szCs w:val="20"/>
        </w:rPr>
        <w:t>Fam Cancer, 14</w:t>
      </w:r>
      <w:r w:rsidR="002379F0" w:rsidRPr="00AE3D8A">
        <w:rPr>
          <w:rFonts w:asciiTheme="majorBidi" w:eastAsia="Times New Roman" w:hAnsiTheme="majorBidi" w:cstheme="majorBidi"/>
          <w:color w:val="auto"/>
          <w:sz w:val="20"/>
          <w:szCs w:val="20"/>
        </w:rPr>
        <w:t>(3), 355-363. https://</w:t>
      </w:r>
      <w:proofErr w:type="spellStart"/>
      <w:r w:rsidR="002379F0" w:rsidRPr="00AE3D8A">
        <w:rPr>
          <w:rFonts w:asciiTheme="majorBidi" w:eastAsia="Times New Roman" w:hAnsiTheme="majorBidi" w:cstheme="majorBidi"/>
          <w:color w:val="auto"/>
          <w:sz w:val="20"/>
          <w:szCs w:val="20"/>
        </w:rPr>
        <w:t>doi.org</w:t>
      </w:r>
      <w:proofErr w:type="spellEnd"/>
      <w:r w:rsidR="002379F0" w:rsidRPr="00AE3D8A">
        <w:rPr>
          <w:rFonts w:asciiTheme="majorBidi" w:eastAsia="Times New Roman" w:hAnsiTheme="majorBidi" w:cstheme="majorBidi"/>
          <w:color w:val="auto"/>
          <w:sz w:val="20"/>
          <w:szCs w:val="20"/>
        </w:rPr>
        <w:t>/</w:t>
      </w:r>
      <w:r w:rsidR="00DA5E86" w:rsidRPr="00DA5E86">
        <w:rPr>
          <w:rFonts w:asciiTheme="majorBidi" w:eastAsia="Times New Roman" w:hAnsiTheme="majorBidi" w:cstheme="majorBidi"/>
          <w:color w:val="auto"/>
          <w:sz w:val="20"/>
          <w:szCs w:val="20"/>
        </w:rPr>
        <w:t>10.1007/s10689-015-9788-x</w:t>
      </w:r>
    </w:p>
    <w:p w14:paraId="3BB22BE1" w14:textId="2CE24A4C" w:rsidR="00B34CB0" w:rsidRPr="00AE3D8A" w:rsidRDefault="002379F0" w:rsidP="00BF067A">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Wright, H., Zhao, L., Birks, M., &amp; Mills, J. (2019).</w:t>
      </w:r>
      <w:r w:rsidRPr="00AE3D8A">
        <w:rPr>
          <w:rFonts w:asciiTheme="majorBidi" w:eastAsia="Times New Roman" w:hAnsiTheme="majorBidi" w:cstheme="majorBidi"/>
          <w:color w:val="auto"/>
          <w:sz w:val="20"/>
          <w:szCs w:val="20"/>
        </w:rPr>
        <w:t xml:space="preserve"> Genomic literacy of registered nurses and midwives in Australia: A Cross‐Sectional Survey. </w:t>
      </w:r>
      <w:r w:rsidRPr="00AE3D8A">
        <w:rPr>
          <w:rFonts w:asciiTheme="majorBidi" w:eastAsia="Times New Roman" w:hAnsiTheme="majorBidi" w:cstheme="majorBidi"/>
          <w:i/>
          <w:iCs/>
          <w:color w:val="auto"/>
          <w:sz w:val="20"/>
          <w:szCs w:val="20"/>
        </w:rPr>
        <w:t>Journal of Nursing Scholarship, 51</w:t>
      </w:r>
      <w:r w:rsidRPr="00AE3D8A">
        <w:rPr>
          <w:rFonts w:asciiTheme="majorBidi" w:eastAsia="Times New Roman" w:hAnsiTheme="majorBidi" w:cstheme="majorBidi"/>
          <w:color w:val="auto"/>
          <w:sz w:val="20"/>
          <w:szCs w:val="20"/>
        </w:rPr>
        <w:t xml:space="preserve">(1), 40-49. </w:t>
      </w:r>
      <w:r w:rsidR="00434910" w:rsidRPr="00AE3D8A">
        <w:rPr>
          <w:rFonts w:asciiTheme="majorBidi" w:eastAsia="Times New Roman" w:hAnsiTheme="majorBidi" w:cstheme="majorBidi"/>
          <w:color w:val="auto"/>
          <w:sz w:val="20"/>
          <w:szCs w:val="20"/>
        </w:rPr>
        <w:t>https://doi.org/10.1111/jnu.12440</w:t>
      </w:r>
      <w:r w:rsidRPr="00AE3D8A">
        <w:rPr>
          <w:rFonts w:asciiTheme="majorBidi" w:eastAsia="Times New Roman" w:hAnsiTheme="majorBidi" w:cstheme="majorBidi"/>
          <w:color w:val="auto"/>
          <w:sz w:val="20"/>
          <w:szCs w:val="20"/>
        </w:rPr>
        <w:t>.</w:t>
      </w:r>
    </w:p>
    <w:p w14:paraId="0D490D18" w14:textId="14B77169" w:rsidR="00434910" w:rsidRPr="00AE3D8A" w:rsidRDefault="002379F0" w:rsidP="00A057A3">
      <w:pPr>
        <w:pStyle w:val="Default"/>
        <w:spacing w:before="60" w:after="60"/>
        <w:jc w:val="both"/>
        <w:rPr>
          <w:rFonts w:asciiTheme="majorBidi" w:eastAsia="Times New Roman" w:hAnsiTheme="majorBidi" w:cstheme="majorBidi"/>
          <w:color w:val="auto"/>
          <w:sz w:val="20"/>
          <w:szCs w:val="20"/>
        </w:rPr>
      </w:pPr>
      <w:r w:rsidRPr="00AE3D8A">
        <w:rPr>
          <w:rFonts w:asciiTheme="majorBidi" w:eastAsia="Times New Roman" w:hAnsiTheme="majorBidi" w:cstheme="majorBidi"/>
          <w:b/>
          <w:bCs/>
          <w:i/>
          <w:iCs/>
          <w:color w:val="auto"/>
          <w:sz w:val="20"/>
          <w:szCs w:val="20"/>
        </w:rPr>
        <w:t>Zimmerman, M.</w:t>
      </w:r>
      <w:r w:rsidR="00E12033" w:rsidRPr="00AE3D8A">
        <w:rPr>
          <w:rFonts w:asciiTheme="majorBidi" w:eastAsia="Times New Roman" w:hAnsiTheme="majorBidi" w:cstheme="majorBidi"/>
          <w:b/>
          <w:bCs/>
          <w:i/>
          <w:iCs/>
          <w:color w:val="auto"/>
          <w:sz w:val="20"/>
          <w:szCs w:val="20"/>
        </w:rPr>
        <w:t xml:space="preserve"> </w:t>
      </w:r>
      <w:r w:rsidRPr="00AE3D8A">
        <w:rPr>
          <w:rFonts w:asciiTheme="majorBidi" w:eastAsia="Times New Roman" w:hAnsiTheme="majorBidi" w:cstheme="majorBidi"/>
          <w:b/>
          <w:bCs/>
          <w:i/>
          <w:iCs/>
          <w:color w:val="auto"/>
          <w:sz w:val="20"/>
          <w:szCs w:val="20"/>
        </w:rPr>
        <w:t>A. (20</w:t>
      </w:r>
      <w:r w:rsidR="00626162" w:rsidRPr="00AE3D8A">
        <w:rPr>
          <w:rFonts w:asciiTheme="majorBidi" w:eastAsia="Times New Roman" w:hAnsiTheme="majorBidi" w:cstheme="majorBidi"/>
          <w:b/>
          <w:bCs/>
          <w:i/>
          <w:iCs/>
          <w:color w:val="auto"/>
          <w:sz w:val="20"/>
          <w:szCs w:val="20"/>
        </w:rPr>
        <w:t>0</w:t>
      </w:r>
      <w:r w:rsidRPr="00AE3D8A">
        <w:rPr>
          <w:rFonts w:asciiTheme="majorBidi" w:eastAsia="Times New Roman" w:hAnsiTheme="majorBidi" w:cstheme="majorBidi"/>
          <w:b/>
          <w:bCs/>
          <w:i/>
          <w:iCs/>
          <w:color w:val="auto"/>
          <w:sz w:val="20"/>
          <w:szCs w:val="20"/>
        </w:rPr>
        <w:t>0).</w:t>
      </w:r>
      <w:r w:rsidRPr="00AE3D8A">
        <w:rPr>
          <w:rFonts w:asciiTheme="majorBidi" w:eastAsia="Times New Roman" w:hAnsiTheme="majorBidi" w:cstheme="majorBidi"/>
          <w:i/>
          <w:iCs/>
          <w:color w:val="auto"/>
          <w:sz w:val="20"/>
          <w:szCs w:val="20"/>
        </w:rPr>
        <w:t xml:space="preserve"> </w:t>
      </w:r>
      <w:r w:rsidRPr="00AE3D8A">
        <w:rPr>
          <w:rFonts w:asciiTheme="majorBidi" w:eastAsia="Times New Roman" w:hAnsiTheme="majorBidi" w:cstheme="majorBidi"/>
          <w:color w:val="auto"/>
          <w:sz w:val="20"/>
          <w:szCs w:val="20"/>
        </w:rPr>
        <w:t xml:space="preserve">Empowerment Theory: Psychological, Organizational and Community Levels of Analysis. "Handbook of Community Psychology," </w:t>
      </w:r>
      <w:r w:rsidR="00A057A3" w:rsidRPr="00AE3D8A">
        <w:rPr>
          <w:rFonts w:asciiTheme="majorBidi" w:eastAsia="Times New Roman" w:hAnsiTheme="majorBidi" w:cstheme="majorBidi"/>
          <w:i/>
          <w:iCs/>
          <w:color w:val="auto"/>
          <w:sz w:val="20"/>
          <w:szCs w:val="20"/>
        </w:rPr>
        <w:t>Kluwer Academic Publishers</w:t>
      </w:r>
      <w:r w:rsidR="00A057A3" w:rsidRPr="00AE3D8A">
        <w:rPr>
          <w:rFonts w:asciiTheme="majorBidi" w:eastAsia="Times New Roman" w:hAnsiTheme="majorBidi" w:cstheme="majorBidi"/>
          <w:color w:val="auto"/>
          <w:sz w:val="20"/>
          <w:szCs w:val="20"/>
        </w:rPr>
        <w:t>.</w:t>
      </w:r>
      <w:r w:rsidRPr="00AE3D8A">
        <w:rPr>
          <w:rFonts w:asciiTheme="majorBidi" w:eastAsia="Times New Roman" w:hAnsiTheme="majorBidi" w:cstheme="majorBidi"/>
          <w:color w:val="auto"/>
          <w:sz w:val="20"/>
          <w:szCs w:val="20"/>
        </w:rPr>
        <w:t>43–63.</w:t>
      </w:r>
      <w:r w:rsidR="00E12033" w:rsidRPr="00AE3D8A">
        <w:rPr>
          <w:rFonts w:eastAsia="Times New Roman"/>
          <w:color w:val="auto"/>
        </w:rPr>
        <w:t xml:space="preserve"> </w:t>
      </w:r>
      <w:r w:rsidR="00E12033" w:rsidRPr="00AE3D8A">
        <w:rPr>
          <w:rFonts w:asciiTheme="majorBidi" w:eastAsia="Times New Roman" w:hAnsiTheme="majorBidi" w:cstheme="majorBidi"/>
          <w:color w:val="auto"/>
          <w:sz w:val="20"/>
          <w:szCs w:val="20"/>
        </w:rPr>
        <w:t>https://doi.org/10.1007/978-1-4615-4193-6_2</w:t>
      </w:r>
      <w:r w:rsidR="00A057A3" w:rsidRPr="00AE3D8A">
        <w:rPr>
          <w:rFonts w:asciiTheme="majorBidi" w:eastAsia="Times New Roman" w:hAnsiTheme="majorBidi" w:cstheme="majorBidi"/>
          <w:color w:val="auto"/>
          <w:sz w:val="20"/>
          <w:szCs w:val="20"/>
        </w:rPr>
        <w:t xml:space="preserve"> </w:t>
      </w:r>
    </w:p>
    <w:p w14:paraId="273EDAAF" w14:textId="77777777" w:rsidR="00434910" w:rsidRPr="00B83337" w:rsidRDefault="00434910" w:rsidP="00BF067A">
      <w:pPr>
        <w:pStyle w:val="Default"/>
        <w:spacing w:before="60" w:after="60"/>
        <w:jc w:val="both"/>
        <w:rPr>
          <w:rFonts w:asciiTheme="majorBidi" w:eastAsia="Times New Roman" w:hAnsiTheme="majorBidi" w:cstheme="majorBidi"/>
          <w:color w:val="auto"/>
          <w:sz w:val="20"/>
          <w:szCs w:val="20"/>
        </w:rPr>
      </w:pPr>
    </w:p>
    <w:sectPr w:rsidR="00434910" w:rsidRPr="00B83337" w:rsidSect="0072141F">
      <w:type w:val="continuous"/>
      <w:pgSz w:w="12240" w:h="15840"/>
      <w:pgMar w:top="1134" w:right="1134" w:bottom="1134" w:left="1134" w:header="567" w:footer="454" w:gutter="0"/>
      <w:pgBorders w:offsetFrom="page">
        <w:top w:val="nil"/>
        <w:left w:val="nil"/>
        <w:bottom w:val="nil"/>
        <w:right w:val="nil"/>
      </w:pgBorders>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41E1" w14:textId="77777777" w:rsidR="00A75967" w:rsidRDefault="00A75967">
      <w:r>
        <w:separator/>
      </w:r>
    </w:p>
  </w:endnote>
  <w:endnote w:type="continuationSeparator" w:id="0">
    <w:p w14:paraId="6436A1B9" w14:textId="77777777" w:rsidR="00A75967" w:rsidRDefault="00A7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notTrueType/>
    <w:pitch w:val="default"/>
    <w:sig w:usb0="00000003" w:usb1="00000000" w:usb2="00000000" w:usb3="00000000" w:csb0="00000001" w:csb1="00000000"/>
  </w:font>
  <w:font w:name="Times New Roman PS">
    <w:altName w:val="Times New Roman"/>
    <w:panose1 w:val="020B0604020202020204"/>
    <w:charset w:val="00"/>
    <w:family w:val="roman"/>
    <w:notTrueType/>
    <w:pitch w:val="default"/>
    <w:sig w:usb0="00000003" w:usb1="00000000" w:usb2="00000000" w:usb3="00000000" w:csb0="00000001" w:csb1="00000000"/>
  </w:font>
  <w:font w:name="CapitoliumNews">
    <w:altName w:val="Times New Roman"/>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inion Pro">
    <w:altName w:val="Times New Roman"/>
    <w:panose1 w:val="020B0604020202020204"/>
    <w:charset w:val="00"/>
    <w:family w:val="roman"/>
    <w:notTrueType/>
    <w:pitch w:val="default"/>
    <w:sig w:usb0="00000003" w:usb1="00000000" w:usb2="00000000" w:usb3="00000000" w:csb0="00000001" w:csb1="00000000"/>
  </w:font>
  <w:font w:name="Garamond 3 LT Std">
    <w:altName w:val="Garamond 3 LT Std"/>
    <w:panose1 w:val="020B0604020202020204"/>
    <w:charset w:val="00"/>
    <w:family w:val="roman"/>
    <w:notTrueType/>
    <w:pitch w:val="default"/>
    <w:sig w:usb0="00000003" w:usb1="00000000" w:usb2="00000000" w:usb3="00000000" w:csb0="00000001" w:csb1="00000000"/>
  </w:font>
  <w:font w:name="Arno Pro">
    <w:panose1 w:val="020B0604020202020204"/>
    <w:charset w:val="00"/>
    <w:family w:val="roman"/>
    <w:notTrueType/>
    <w:pitch w:val="default"/>
    <w:sig w:usb0="00000003" w:usb1="00000000" w:usb2="00000000" w:usb3="00000000" w:csb0="00000001" w:csb1="00000000"/>
  </w:font>
  <w:font w:name="Britannic Bold">
    <w:panose1 w:val="020B0903060703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roman"/>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skerville BE Regular">
    <w:altName w:val="Times New Roman"/>
    <w:panose1 w:val="02020502070401020303"/>
    <w:charset w:val="00"/>
    <w:family w:val="roman"/>
    <w:pitch w:val="variable"/>
    <w:sig w:usb0="80000067" w:usb1="02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dobe Caslon Pro">
    <w:altName w:val="Georgia"/>
    <w:panose1 w:val="020B0604020202020204"/>
    <w:charset w:val="00"/>
    <w:family w:val="roman"/>
    <w:notTrueType/>
    <w:pitch w:val="variable"/>
    <w:sig w:usb0="00000007" w:usb1="00000001" w:usb2="00000000" w:usb3="00000000" w:csb0="00000093" w:csb1="00000000"/>
  </w:font>
  <w:font w:name="Times">
    <w:altName w:val="﷽﷽﷽﷽﷽﷽﷽﷽翿"/>
    <w:panose1 w:val="00000500000000020000"/>
    <w:charset w:val="00"/>
    <w:family w:val="auto"/>
    <w:pitch w:val="variable"/>
    <w:sig w:usb0="E00002FF" w:usb1="5000205A" w:usb2="00000000" w:usb3="00000000" w:csb0="0000019F" w:csb1="00000000"/>
  </w:font>
  <w:font w:name="ECIBIN+Arial">
    <w:altName w:val="Arial"/>
    <w:panose1 w:val="020B0604020202020204"/>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NewRomanPSMT">
    <w:altName w:val="MS Gothic"/>
    <w:panose1 w:val="020B0604020202020204"/>
    <w:charset w:val="00"/>
    <w:family w:val="roman"/>
    <w:notTrueType/>
    <w:pitch w:val="default"/>
  </w:font>
  <w:font w:name="Abadi MT Condensed Light">
    <w:panose1 w:val="020B0306030101010103"/>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DE8C" w14:textId="77777777" w:rsidR="00B03953" w:rsidRDefault="002379F0" w:rsidP="00C368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7A802B" w14:textId="77777777" w:rsidR="00B03953" w:rsidRDefault="002379F0" w:rsidP="00A20E39">
    <w:pPr>
      <w:pStyle w:val="Footer"/>
      <w:framePr w:wrap="around" w:vAnchor="text" w:hAnchor="margin"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93CD43" w14:textId="77777777" w:rsidR="00B03953" w:rsidRPr="006D6E48" w:rsidRDefault="00000000" w:rsidP="00A20E39">
    <w:pPr>
      <w:pStyle w:val="Footer"/>
      <w:tabs>
        <w:tab w:val="clear" w:pos="4680"/>
        <w:tab w:val="clear" w:pos="9360"/>
      </w:tabs>
      <w:ind w:firstLine="360"/>
      <w:jc w:val="center"/>
    </w:pPr>
    <w:sdt>
      <w:sdtPr>
        <w:id w:val="623662324"/>
        <w:placeholder>
          <w:docPart w:val="EAA017D418364880AA52A32601832564"/>
        </w:placeholder>
        <w:temporary/>
        <w:showingPlcHdr/>
      </w:sdtPr>
      <w:sdtContent>
        <w:r w:rsidR="002379F0">
          <w:t>[Type text]</w:t>
        </w:r>
      </w:sdtContent>
    </w:sdt>
    <w:r w:rsidR="002379F0">
      <w:ptab w:relativeTo="margin" w:alignment="center" w:leader="none"/>
    </w:r>
    <w:sdt>
      <w:sdtPr>
        <w:id w:val="623662325"/>
        <w:placeholder>
          <w:docPart w:val="41AAB9928D3047488D17D6F979C1114E"/>
        </w:placeholder>
        <w:temporary/>
        <w:showingPlcHdr/>
      </w:sdtPr>
      <w:sdtContent>
        <w:r w:rsidR="002379F0">
          <w:t>[Type text]</w:t>
        </w:r>
      </w:sdtContent>
    </w:sdt>
    <w:r w:rsidR="002379F0">
      <w:ptab w:relativeTo="margin" w:alignment="right" w:leader="none"/>
    </w:r>
    <w:sdt>
      <w:sdtPr>
        <w:id w:val="623662326"/>
        <w:placeholder>
          <w:docPart w:val="6B81BA4D58F44AF988C983F7657A3FAE"/>
        </w:placeholder>
        <w:temporary/>
        <w:showingPlcHdr/>
      </w:sdtPr>
      <w:sdtContent>
        <w:r w:rsidR="002379F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F86C" w14:textId="77777777" w:rsidR="00B03953" w:rsidRPr="0096249F" w:rsidRDefault="002379F0" w:rsidP="00C37F5B">
    <w:pPr>
      <w:spacing w:before="120"/>
      <w:jc w:val="both"/>
      <w:rPr>
        <w:sz w:val="16"/>
        <w:szCs w:val="16"/>
      </w:rPr>
    </w:pPr>
    <w:r w:rsidRPr="0096249F">
      <w:rPr>
        <w:sz w:val="16"/>
        <w:szCs w:val="16"/>
      </w:rPr>
      <w:t>This article is licensed under a Creative Commons Attribution -</w:t>
    </w:r>
    <w:proofErr w:type="spellStart"/>
    <w:r w:rsidRPr="0096249F">
      <w:rPr>
        <w:sz w:val="16"/>
        <w:szCs w:val="16"/>
      </w:rPr>
      <w:t>ShareAlike</w:t>
    </w:r>
    <w:proofErr w:type="spellEnd"/>
    <w:r w:rsidRPr="0096249F">
      <w:rPr>
        <w:sz w:val="16"/>
        <w:szCs w:val="16"/>
      </w:rPr>
      <w:t xml:space="preserve"> 4.0 International License, which permits use, sharing, adaptation, redistribution, and reproduction in any medium or format, as long as you give appropriate credit to the original author(s) and the source, provide a link to the Creative Commons license, and indicate if changes were made. To view a copy of this license. </w:t>
    </w:r>
    <w:hyperlink r:id="rId1" w:history="1">
      <w:r w:rsidRPr="0096249F">
        <w:rPr>
          <w:rStyle w:val="Hyperlink"/>
          <w:sz w:val="16"/>
          <w:szCs w:val="16"/>
        </w:rPr>
        <w:t>https://</w:t>
      </w:r>
      <w:proofErr w:type="spellStart"/>
      <w:r w:rsidRPr="0096249F">
        <w:rPr>
          <w:rStyle w:val="Hyperlink"/>
          <w:sz w:val="16"/>
          <w:szCs w:val="16"/>
        </w:rPr>
        <w:t>creativecommons.org</w:t>
      </w:r>
      <w:proofErr w:type="spellEnd"/>
      <w:r w:rsidRPr="0096249F">
        <w:rPr>
          <w:rStyle w:val="Hyperlink"/>
          <w:sz w:val="16"/>
          <w:szCs w:val="16"/>
        </w:rPr>
        <w:t>/licenses/by-</w:t>
      </w:r>
      <w:proofErr w:type="spellStart"/>
      <w:r w:rsidRPr="0096249F">
        <w:rPr>
          <w:rStyle w:val="Hyperlink"/>
          <w:sz w:val="16"/>
          <w:szCs w:val="16"/>
        </w:rPr>
        <w:t>sa</w:t>
      </w:r>
      <w:proofErr w:type="spellEnd"/>
      <w:r w:rsidRPr="0096249F">
        <w:rPr>
          <w:rStyle w:val="Hyperlink"/>
          <w:sz w:val="16"/>
          <w:szCs w:val="16"/>
        </w:rPr>
        <w:t>/4.0/</w:t>
      </w:r>
    </w:hyperlink>
  </w:p>
  <w:p w14:paraId="54B957E6" w14:textId="606BFE1B" w:rsidR="00B03953" w:rsidRPr="00E731B3" w:rsidRDefault="002379F0" w:rsidP="00E731B3">
    <w:pPr>
      <w:pStyle w:val="Footer"/>
      <w:tabs>
        <w:tab w:val="clear" w:pos="4680"/>
        <w:tab w:val="clear" w:pos="9360"/>
        <w:tab w:val="left" w:pos="4496"/>
      </w:tabs>
      <w:bidi/>
      <w:rPr>
        <w:sz w:val="20"/>
        <w:szCs w:val="20"/>
      </w:rPr>
    </w:pPr>
    <w:r w:rsidRPr="00E731B3">
      <w:rPr>
        <w:sz w:val="20"/>
        <w:szCs w:val="20"/>
      </w:rPr>
      <w:t xml:space="preserve">Article number </w:t>
    </w:r>
    <w:r w:rsidR="005E14B9">
      <w:rPr>
        <w:sz w:val="20"/>
        <w:szCs w:val="20"/>
      </w:rPr>
      <w:t>7</w:t>
    </w:r>
    <w:r w:rsidRPr="00E731B3">
      <w:rPr>
        <w:sz w:val="20"/>
        <w:szCs w:val="20"/>
      </w:rPr>
      <w:t xml:space="preserve"> page </w:t>
    </w:r>
    <w:r w:rsidRPr="00E731B3">
      <w:rPr>
        <w:rStyle w:val="PageNumber"/>
        <w:sz w:val="20"/>
        <w:szCs w:val="20"/>
      </w:rPr>
      <w:fldChar w:fldCharType="begin"/>
    </w:r>
    <w:r w:rsidRPr="00E731B3">
      <w:rPr>
        <w:rStyle w:val="PageNumber"/>
        <w:sz w:val="20"/>
        <w:szCs w:val="20"/>
      </w:rPr>
      <w:instrText xml:space="preserve">PAGE  </w:instrText>
    </w:r>
    <w:r w:rsidRPr="00E731B3">
      <w:rPr>
        <w:rStyle w:val="PageNumber"/>
        <w:sz w:val="20"/>
        <w:szCs w:val="20"/>
      </w:rPr>
      <w:fldChar w:fldCharType="separate"/>
    </w:r>
    <w:r w:rsidR="00AE3D8A" w:rsidRPr="00E731B3">
      <w:rPr>
        <w:rStyle w:val="PageNumber"/>
        <w:noProof/>
        <w:sz w:val="20"/>
        <w:szCs w:val="20"/>
      </w:rPr>
      <w:t>1</w:t>
    </w:r>
    <w:r w:rsidRPr="00E731B3">
      <w:rPr>
        <w:rStyle w:val="PageNumber"/>
        <w:sz w:val="20"/>
        <w:szCs w:val="20"/>
      </w:rPr>
      <w:fldChar w:fldCharType="end"/>
    </w:r>
    <w:r w:rsidRPr="00E731B3">
      <w:rPr>
        <w:sz w:val="20"/>
        <w:szCs w:val="20"/>
      </w:rPr>
      <w:t xml:space="preserve"> of </w:t>
    </w:r>
    <w:r w:rsidR="005E14B9">
      <w:rPr>
        <w:sz w:val="20"/>
        <w:szCs w:val="20"/>
      </w:rPr>
      <w:t>9</w:t>
    </w:r>
    <w:r w:rsidRPr="00E731B3">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17B1" w14:textId="77777777" w:rsidR="00B03953" w:rsidRPr="007940E5" w:rsidRDefault="002379F0" w:rsidP="007940E5">
    <w:pPr>
      <w:pStyle w:val="Footer"/>
      <w:rPr>
        <w:sz w:val="22"/>
        <w:szCs w:val="22"/>
      </w:rPr>
    </w:pPr>
    <w:r w:rsidRPr="00174FA6">
      <w:rPr>
        <w:sz w:val="22"/>
        <w:szCs w:val="22"/>
      </w:rPr>
      <w:t xml:space="preserve">Article number </w:t>
    </w:r>
    <w:r>
      <w:rPr>
        <w:sz w:val="22"/>
        <w:szCs w:val="22"/>
      </w:rPr>
      <w:t>2</w:t>
    </w:r>
    <w:r w:rsidRPr="00174FA6">
      <w:rPr>
        <w:sz w:val="22"/>
        <w:szCs w:val="22"/>
      </w:rPr>
      <w:t xml:space="preserve"> page </w:t>
    </w:r>
    <w:r w:rsidRPr="00174FA6">
      <w:rPr>
        <w:rStyle w:val="PageNumber"/>
        <w:sz w:val="22"/>
        <w:szCs w:val="22"/>
      </w:rPr>
      <w:fldChar w:fldCharType="begin"/>
    </w:r>
    <w:r w:rsidRPr="00174FA6">
      <w:rPr>
        <w:rStyle w:val="PageNumber"/>
        <w:sz w:val="22"/>
        <w:szCs w:val="22"/>
      </w:rPr>
      <w:instrText xml:space="preserve">PAGE  </w:instrText>
    </w:r>
    <w:r w:rsidRPr="00174FA6">
      <w:rPr>
        <w:rStyle w:val="PageNumber"/>
        <w:sz w:val="22"/>
        <w:szCs w:val="22"/>
      </w:rPr>
      <w:fldChar w:fldCharType="separate"/>
    </w:r>
    <w:r>
      <w:rPr>
        <w:rStyle w:val="PageNumber"/>
        <w:noProof/>
        <w:sz w:val="22"/>
        <w:szCs w:val="22"/>
      </w:rPr>
      <w:t>5</w:t>
    </w:r>
    <w:r w:rsidRPr="00174FA6">
      <w:rPr>
        <w:rStyle w:val="PageNumber"/>
        <w:sz w:val="22"/>
        <w:szCs w:val="22"/>
      </w:rPr>
      <w:fldChar w:fldCharType="end"/>
    </w:r>
    <w:r w:rsidRPr="00174FA6">
      <w:rPr>
        <w:sz w:val="22"/>
        <w:szCs w:val="22"/>
      </w:rPr>
      <w:t xml:space="preserve"> of </w:t>
    </w:r>
    <w:r>
      <w:rPr>
        <w:sz w:val="22"/>
        <w:szCs w:val="22"/>
      </w:rPr>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F169" w14:textId="1673B5B3" w:rsidR="00B03953" w:rsidRPr="005E14B9" w:rsidRDefault="002379F0" w:rsidP="005E14B9">
    <w:pPr>
      <w:pStyle w:val="Footer"/>
      <w:rPr>
        <w:sz w:val="20"/>
        <w:szCs w:val="20"/>
      </w:rPr>
    </w:pPr>
    <w:r w:rsidRPr="005E14B9">
      <w:rPr>
        <w:sz w:val="20"/>
        <w:szCs w:val="20"/>
      </w:rPr>
      <w:t xml:space="preserve">Article number </w:t>
    </w:r>
    <w:r w:rsidR="005E14B9">
      <w:rPr>
        <w:sz w:val="20"/>
        <w:szCs w:val="20"/>
      </w:rPr>
      <w:t>7</w:t>
    </w:r>
    <w:r w:rsidRPr="005E14B9">
      <w:rPr>
        <w:sz w:val="20"/>
        <w:szCs w:val="20"/>
      </w:rPr>
      <w:t xml:space="preserve"> page </w:t>
    </w:r>
    <w:r w:rsidRPr="005E14B9">
      <w:rPr>
        <w:rStyle w:val="PageNumber"/>
        <w:sz w:val="20"/>
        <w:szCs w:val="20"/>
      </w:rPr>
      <w:fldChar w:fldCharType="begin"/>
    </w:r>
    <w:r w:rsidRPr="005E14B9">
      <w:rPr>
        <w:rStyle w:val="PageNumber"/>
        <w:sz w:val="20"/>
        <w:szCs w:val="20"/>
      </w:rPr>
      <w:instrText xml:space="preserve">PAGE  </w:instrText>
    </w:r>
    <w:r w:rsidRPr="005E14B9">
      <w:rPr>
        <w:rStyle w:val="PageNumber"/>
        <w:sz w:val="20"/>
        <w:szCs w:val="20"/>
      </w:rPr>
      <w:fldChar w:fldCharType="separate"/>
    </w:r>
    <w:r w:rsidR="00AE3D8A" w:rsidRPr="005E14B9">
      <w:rPr>
        <w:rStyle w:val="PageNumber"/>
        <w:noProof/>
        <w:sz w:val="20"/>
        <w:szCs w:val="20"/>
      </w:rPr>
      <w:t>2</w:t>
    </w:r>
    <w:r w:rsidRPr="005E14B9">
      <w:rPr>
        <w:rStyle w:val="PageNumber"/>
        <w:sz w:val="20"/>
        <w:szCs w:val="20"/>
      </w:rPr>
      <w:fldChar w:fldCharType="end"/>
    </w:r>
    <w:r w:rsidRPr="005E14B9">
      <w:rPr>
        <w:sz w:val="20"/>
        <w:szCs w:val="20"/>
      </w:rPr>
      <w:t xml:space="preserve"> of </w:t>
    </w:r>
    <w:r w:rsidR="005E14B9">
      <w:rPr>
        <w:sz w:val="20"/>
        <w:szCs w:val="20"/>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AFF0" w14:textId="74E525B0" w:rsidR="00B03953" w:rsidRPr="005E14B9" w:rsidRDefault="002379F0" w:rsidP="005E14B9">
    <w:pPr>
      <w:pStyle w:val="Footer"/>
      <w:bidi/>
      <w:rPr>
        <w:sz w:val="20"/>
        <w:szCs w:val="20"/>
      </w:rPr>
    </w:pPr>
    <w:r w:rsidRPr="005E14B9">
      <w:rPr>
        <w:sz w:val="20"/>
        <w:szCs w:val="20"/>
      </w:rPr>
      <w:t xml:space="preserve">Article number </w:t>
    </w:r>
    <w:r w:rsidR="005E14B9" w:rsidRPr="005E14B9">
      <w:rPr>
        <w:sz w:val="20"/>
        <w:szCs w:val="20"/>
      </w:rPr>
      <w:t>7</w:t>
    </w:r>
    <w:r w:rsidRPr="005E14B9">
      <w:rPr>
        <w:sz w:val="20"/>
        <w:szCs w:val="20"/>
      </w:rPr>
      <w:t xml:space="preserve"> page </w:t>
    </w:r>
    <w:r w:rsidRPr="005E14B9">
      <w:rPr>
        <w:rStyle w:val="PageNumber"/>
        <w:sz w:val="20"/>
        <w:szCs w:val="20"/>
      </w:rPr>
      <w:fldChar w:fldCharType="begin"/>
    </w:r>
    <w:r w:rsidRPr="005E14B9">
      <w:rPr>
        <w:rStyle w:val="PageNumber"/>
        <w:sz w:val="20"/>
        <w:szCs w:val="20"/>
      </w:rPr>
      <w:instrText xml:space="preserve">PAGE  </w:instrText>
    </w:r>
    <w:r w:rsidRPr="005E14B9">
      <w:rPr>
        <w:rStyle w:val="PageNumber"/>
        <w:sz w:val="20"/>
        <w:szCs w:val="20"/>
      </w:rPr>
      <w:fldChar w:fldCharType="separate"/>
    </w:r>
    <w:r w:rsidR="00AE3D8A" w:rsidRPr="005E14B9">
      <w:rPr>
        <w:rStyle w:val="PageNumber"/>
        <w:noProof/>
        <w:sz w:val="20"/>
        <w:szCs w:val="20"/>
      </w:rPr>
      <w:t>3</w:t>
    </w:r>
    <w:r w:rsidRPr="005E14B9">
      <w:rPr>
        <w:rStyle w:val="PageNumber"/>
        <w:sz w:val="20"/>
        <w:szCs w:val="20"/>
      </w:rPr>
      <w:fldChar w:fldCharType="end"/>
    </w:r>
    <w:r w:rsidRPr="005E14B9">
      <w:rPr>
        <w:sz w:val="20"/>
        <w:szCs w:val="20"/>
      </w:rPr>
      <w:t xml:space="preserve"> of </w:t>
    </w:r>
    <w:r w:rsidR="005E14B9" w:rsidRPr="005E14B9">
      <w:rPr>
        <w:sz w:val="20"/>
        <w:szCs w:val="20"/>
      </w:rPr>
      <w:t>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EA89" w14:textId="56D5C25C" w:rsidR="00B03953" w:rsidRPr="005E14B9" w:rsidRDefault="002379F0" w:rsidP="005E14B9">
    <w:pPr>
      <w:pStyle w:val="Footer"/>
      <w:ind w:left="4680" w:hanging="4680"/>
      <w:rPr>
        <w:sz w:val="20"/>
        <w:szCs w:val="20"/>
      </w:rPr>
    </w:pPr>
    <w:r w:rsidRPr="005E14B9">
      <w:rPr>
        <w:sz w:val="20"/>
        <w:szCs w:val="20"/>
      </w:rPr>
      <w:t xml:space="preserve">Article number </w:t>
    </w:r>
    <w:r w:rsidR="00EF32F8">
      <w:rPr>
        <w:sz w:val="20"/>
        <w:szCs w:val="20"/>
      </w:rPr>
      <w:t>7</w:t>
    </w:r>
    <w:r w:rsidRPr="005E14B9">
      <w:rPr>
        <w:sz w:val="20"/>
        <w:szCs w:val="20"/>
      </w:rPr>
      <w:t xml:space="preserve"> page </w:t>
    </w:r>
    <w:r w:rsidRPr="005E14B9">
      <w:rPr>
        <w:rStyle w:val="PageNumber"/>
        <w:sz w:val="20"/>
        <w:szCs w:val="20"/>
      </w:rPr>
      <w:fldChar w:fldCharType="begin"/>
    </w:r>
    <w:r w:rsidRPr="005E14B9">
      <w:rPr>
        <w:rStyle w:val="PageNumber"/>
        <w:sz w:val="20"/>
        <w:szCs w:val="20"/>
      </w:rPr>
      <w:instrText xml:space="preserve">PAGE  </w:instrText>
    </w:r>
    <w:r w:rsidRPr="005E14B9">
      <w:rPr>
        <w:rStyle w:val="PageNumber"/>
        <w:sz w:val="20"/>
        <w:szCs w:val="20"/>
      </w:rPr>
      <w:fldChar w:fldCharType="separate"/>
    </w:r>
    <w:r w:rsidR="00AE3D8A" w:rsidRPr="005E14B9">
      <w:rPr>
        <w:rStyle w:val="PageNumber"/>
        <w:noProof/>
        <w:sz w:val="20"/>
        <w:szCs w:val="20"/>
      </w:rPr>
      <w:t>6</w:t>
    </w:r>
    <w:r w:rsidRPr="005E14B9">
      <w:rPr>
        <w:rStyle w:val="PageNumber"/>
        <w:sz w:val="20"/>
        <w:szCs w:val="20"/>
      </w:rPr>
      <w:fldChar w:fldCharType="end"/>
    </w:r>
    <w:r w:rsidRPr="005E14B9">
      <w:rPr>
        <w:sz w:val="20"/>
        <w:szCs w:val="20"/>
      </w:rPr>
      <w:t xml:space="preserve"> of </w:t>
    </w:r>
    <w:r w:rsidR="005E14B9">
      <w:rPr>
        <w:sz w:val="20"/>
        <w:szCs w:val="20"/>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F572" w14:textId="77777777" w:rsidR="00B03953" w:rsidRDefault="002379F0" w:rsidP="00465110">
    <w:pPr>
      <w:pStyle w:val="Footer"/>
    </w:pPr>
    <w:r w:rsidRPr="00174FA6">
      <w:rPr>
        <w:sz w:val="22"/>
        <w:szCs w:val="22"/>
      </w:rPr>
      <w:t>Article number</w:t>
    </w:r>
    <w:r>
      <w:rPr>
        <w:sz w:val="22"/>
        <w:szCs w:val="22"/>
      </w:rPr>
      <w:t xml:space="preserve"> 9</w:t>
    </w:r>
    <w:r w:rsidRPr="00174FA6">
      <w:rPr>
        <w:sz w:val="22"/>
        <w:szCs w:val="22"/>
      </w:rPr>
      <w:t xml:space="preserve"> page </w:t>
    </w:r>
    <w:r w:rsidRPr="00174FA6">
      <w:rPr>
        <w:rStyle w:val="PageNumber"/>
        <w:sz w:val="22"/>
        <w:szCs w:val="22"/>
      </w:rPr>
      <w:fldChar w:fldCharType="begin"/>
    </w:r>
    <w:r w:rsidRPr="00174FA6">
      <w:rPr>
        <w:rStyle w:val="PageNumber"/>
        <w:sz w:val="22"/>
        <w:szCs w:val="22"/>
      </w:rPr>
      <w:instrText xml:space="preserve">PAGE  </w:instrText>
    </w:r>
    <w:r w:rsidRPr="00174FA6">
      <w:rPr>
        <w:rStyle w:val="PageNumber"/>
        <w:sz w:val="22"/>
        <w:szCs w:val="22"/>
      </w:rPr>
      <w:fldChar w:fldCharType="separate"/>
    </w:r>
    <w:r>
      <w:rPr>
        <w:rStyle w:val="PageNumber"/>
        <w:noProof/>
        <w:sz w:val="22"/>
        <w:szCs w:val="22"/>
      </w:rPr>
      <w:t>5</w:t>
    </w:r>
    <w:r w:rsidRPr="00174FA6">
      <w:rPr>
        <w:rStyle w:val="PageNumber"/>
        <w:sz w:val="22"/>
        <w:szCs w:val="22"/>
      </w:rPr>
      <w:fldChar w:fldCharType="end"/>
    </w:r>
    <w:r w:rsidRPr="00174FA6">
      <w:rPr>
        <w:sz w:val="22"/>
        <w:szCs w:val="22"/>
      </w:rPr>
      <w:t xml:space="preserve"> of </w:t>
    </w:r>
    <w:r>
      <w:rPr>
        <w:sz w:val="22"/>
        <w:szCs w:val="22"/>
      </w:rPr>
      <w:t>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4402" w14:textId="60CACAFE" w:rsidR="00B03953" w:rsidRPr="00EF32F8" w:rsidRDefault="002379F0" w:rsidP="00EF32F8">
    <w:pPr>
      <w:pStyle w:val="Footer"/>
      <w:ind w:left="4680" w:hanging="4680"/>
      <w:rPr>
        <w:sz w:val="20"/>
        <w:szCs w:val="20"/>
      </w:rPr>
    </w:pPr>
    <w:r w:rsidRPr="00EF32F8">
      <w:rPr>
        <w:sz w:val="20"/>
        <w:szCs w:val="20"/>
      </w:rPr>
      <w:t xml:space="preserve">Article number </w:t>
    </w:r>
    <w:r w:rsidR="00EF32F8">
      <w:rPr>
        <w:sz w:val="20"/>
        <w:szCs w:val="20"/>
      </w:rPr>
      <w:t>7</w:t>
    </w:r>
    <w:r w:rsidRPr="00EF32F8">
      <w:rPr>
        <w:sz w:val="20"/>
        <w:szCs w:val="20"/>
      </w:rPr>
      <w:t xml:space="preserve"> page </w:t>
    </w:r>
    <w:r w:rsidRPr="00EF32F8">
      <w:rPr>
        <w:rStyle w:val="PageNumber"/>
        <w:sz w:val="20"/>
        <w:szCs w:val="20"/>
      </w:rPr>
      <w:fldChar w:fldCharType="begin"/>
    </w:r>
    <w:r w:rsidRPr="00EF32F8">
      <w:rPr>
        <w:rStyle w:val="PageNumber"/>
        <w:sz w:val="20"/>
        <w:szCs w:val="20"/>
      </w:rPr>
      <w:instrText xml:space="preserve">PAGE  </w:instrText>
    </w:r>
    <w:r w:rsidRPr="00EF32F8">
      <w:rPr>
        <w:rStyle w:val="PageNumber"/>
        <w:sz w:val="20"/>
        <w:szCs w:val="20"/>
      </w:rPr>
      <w:fldChar w:fldCharType="separate"/>
    </w:r>
    <w:r w:rsidR="00AE3D8A" w:rsidRPr="00EF32F8">
      <w:rPr>
        <w:rStyle w:val="PageNumber"/>
        <w:noProof/>
        <w:sz w:val="20"/>
        <w:szCs w:val="20"/>
      </w:rPr>
      <w:t>8</w:t>
    </w:r>
    <w:r w:rsidRPr="00EF32F8">
      <w:rPr>
        <w:rStyle w:val="PageNumber"/>
        <w:sz w:val="20"/>
        <w:szCs w:val="20"/>
      </w:rPr>
      <w:fldChar w:fldCharType="end"/>
    </w:r>
    <w:r w:rsidRPr="00EF32F8">
      <w:rPr>
        <w:sz w:val="20"/>
        <w:szCs w:val="20"/>
      </w:rPr>
      <w:t xml:space="preserve"> of </w:t>
    </w:r>
    <w:r w:rsidR="00EF32F8">
      <w:rPr>
        <w:sz w:val="20"/>
        <w:szCs w:val="20"/>
      </w:rP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1B8D" w14:textId="0453F8E1" w:rsidR="00B03953" w:rsidRPr="00EF32F8" w:rsidRDefault="002379F0" w:rsidP="00EF32F8">
    <w:pPr>
      <w:pStyle w:val="Footer"/>
      <w:bidi/>
      <w:rPr>
        <w:sz w:val="20"/>
        <w:szCs w:val="20"/>
      </w:rPr>
    </w:pPr>
    <w:r w:rsidRPr="00EF32F8">
      <w:rPr>
        <w:sz w:val="20"/>
        <w:szCs w:val="20"/>
      </w:rPr>
      <w:t xml:space="preserve">Article number </w:t>
    </w:r>
    <w:r w:rsidR="00EF32F8">
      <w:rPr>
        <w:sz w:val="20"/>
        <w:szCs w:val="20"/>
      </w:rPr>
      <w:t>7</w:t>
    </w:r>
    <w:r w:rsidRPr="00EF32F8">
      <w:rPr>
        <w:sz w:val="20"/>
        <w:szCs w:val="20"/>
      </w:rPr>
      <w:t xml:space="preserve"> page </w:t>
    </w:r>
    <w:r w:rsidRPr="00EF32F8">
      <w:rPr>
        <w:rStyle w:val="PageNumber"/>
        <w:sz w:val="20"/>
        <w:szCs w:val="20"/>
      </w:rPr>
      <w:fldChar w:fldCharType="begin"/>
    </w:r>
    <w:r w:rsidRPr="00EF32F8">
      <w:rPr>
        <w:rStyle w:val="PageNumber"/>
        <w:sz w:val="20"/>
        <w:szCs w:val="20"/>
      </w:rPr>
      <w:instrText xml:space="preserve">PAGE  </w:instrText>
    </w:r>
    <w:r w:rsidRPr="00EF32F8">
      <w:rPr>
        <w:rStyle w:val="PageNumber"/>
        <w:sz w:val="20"/>
        <w:szCs w:val="20"/>
      </w:rPr>
      <w:fldChar w:fldCharType="separate"/>
    </w:r>
    <w:r w:rsidR="00AE3D8A" w:rsidRPr="00EF32F8">
      <w:rPr>
        <w:rStyle w:val="PageNumber"/>
        <w:noProof/>
        <w:sz w:val="20"/>
        <w:szCs w:val="20"/>
      </w:rPr>
      <w:t>7</w:t>
    </w:r>
    <w:r w:rsidRPr="00EF32F8">
      <w:rPr>
        <w:rStyle w:val="PageNumber"/>
        <w:sz w:val="20"/>
        <w:szCs w:val="20"/>
      </w:rPr>
      <w:fldChar w:fldCharType="end"/>
    </w:r>
    <w:r w:rsidRPr="00EF32F8">
      <w:rPr>
        <w:sz w:val="20"/>
        <w:szCs w:val="20"/>
      </w:rPr>
      <w:t xml:space="preserve"> of </w:t>
    </w:r>
    <w:r w:rsidR="00EF32F8">
      <w:rPr>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BE24" w14:textId="77777777" w:rsidR="00A75967" w:rsidRDefault="00A75967" w:rsidP="00AC440D">
      <w:r>
        <w:separator/>
      </w:r>
    </w:p>
  </w:footnote>
  <w:footnote w:type="continuationSeparator" w:id="0">
    <w:p w14:paraId="7838A12E" w14:textId="77777777" w:rsidR="00A75967" w:rsidRDefault="00A75967" w:rsidP="00AC440D">
      <w:r>
        <w:continuationSeparator/>
      </w:r>
    </w:p>
  </w:footnote>
  <w:footnote w:id="1">
    <w:p w14:paraId="67801A1D" w14:textId="658C3EE2" w:rsidR="00B03953" w:rsidRPr="00B018DA" w:rsidRDefault="002379F0" w:rsidP="008E2BE1">
      <w:pPr>
        <w:pStyle w:val="FootnoteText"/>
        <w:ind w:right="-494"/>
        <w:rPr>
          <w:sz w:val="19"/>
          <w:szCs w:val="19"/>
        </w:rPr>
      </w:pPr>
      <w:r w:rsidRPr="00B018DA">
        <w:rPr>
          <w:rStyle w:val="FootnoteReference"/>
          <w:i/>
          <w:iCs/>
          <w:sz w:val="19"/>
          <w:szCs w:val="19"/>
        </w:rPr>
        <w:footnoteRef/>
      </w:r>
      <w:r w:rsidRPr="00B018DA">
        <w:rPr>
          <w:i/>
          <w:iCs/>
          <w:sz w:val="19"/>
          <w:szCs w:val="19"/>
        </w:rPr>
        <w:t xml:space="preserve">Corresponding author: </w:t>
      </w:r>
      <w:r w:rsidRPr="00B018DA">
        <w:rPr>
          <w:bCs/>
          <w:i/>
          <w:iCs/>
          <w:sz w:val="19"/>
          <w:szCs w:val="19"/>
        </w:rPr>
        <w:t>Amal Talaat Abdelwahed Alsharkawy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E6A1" w14:textId="77777777" w:rsidR="00B03953" w:rsidRPr="00A61658" w:rsidRDefault="002379F0" w:rsidP="002B3469">
    <w:pPr>
      <w:pStyle w:val="Header"/>
      <w:pBdr>
        <w:bottom w:val="single" w:sz="4" w:space="1" w:color="auto"/>
      </w:pBdr>
      <w:tabs>
        <w:tab w:val="clear" w:pos="4680"/>
        <w:tab w:val="clear" w:pos="9360"/>
      </w:tabs>
      <w:spacing w:before="80"/>
      <w:jc w:val="center"/>
      <w:rPr>
        <w:sz w:val="18"/>
        <w:szCs w:val="18"/>
      </w:rPr>
    </w:pPr>
    <w:r w:rsidRPr="00A61658">
      <w:rPr>
        <w:sz w:val="18"/>
        <w:szCs w:val="18"/>
      </w:rPr>
      <w:t xml:space="preserve">Zeinab Salama Mohamed, </w:t>
    </w:r>
    <w:proofErr w:type="spellStart"/>
    <w:r w:rsidRPr="00A61658">
      <w:rPr>
        <w:sz w:val="18"/>
        <w:szCs w:val="18"/>
      </w:rPr>
      <w:t>Neamatallah</w:t>
    </w:r>
    <w:proofErr w:type="spellEnd"/>
    <w:r w:rsidRPr="00A61658">
      <w:rPr>
        <w:sz w:val="18"/>
        <w:szCs w:val="18"/>
      </w:rPr>
      <w:t xml:space="preserve"> Gomaa Ahmed, Asmaa Mohamed Mahmoud: Tertiary Trauma Survey: Nurses Performance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51"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138"/>
      <w:gridCol w:w="1707"/>
    </w:tblGrid>
    <w:tr w:rsidR="005E70F9" w14:paraId="03E4BD27" w14:textId="77777777" w:rsidTr="007C6AE2">
      <w:trPr>
        <w:trHeight w:val="314"/>
        <w:jc w:val="center"/>
      </w:trPr>
      <w:tc>
        <w:tcPr>
          <w:tcW w:w="4133" w:type="pct"/>
          <w:tcBorders>
            <w:top w:val="single" w:sz="12" w:space="0" w:color="auto"/>
            <w:bottom w:val="single" w:sz="12" w:space="0" w:color="auto"/>
          </w:tcBorders>
          <w:vAlign w:val="center"/>
        </w:tcPr>
        <w:p w14:paraId="5A09EB24" w14:textId="0CBBF411" w:rsidR="00B03953" w:rsidRPr="007D6925" w:rsidRDefault="002379F0" w:rsidP="0035138D">
          <w:pPr>
            <w:pStyle w:val="ListBullet"/>
            <w:numPr>
              <w:ilvl w:val="0"/>
              <w:numId w:val="0"/>
            </w:numPr>
            <w:ind w:left="360" w:hanging="360"/>
            <w:rPr>
              <w:rFonts w:asciiTheme="majorBidi" w:hAnsiTheme="majorBidi" w:cstheme="majorBidi"/>
              <w:b/>
              <w:bCs/>
              <w:sz w:val="20"/>
              <w:szCs w:val="20"/>
              <w:lang w:bidi="ar-EG"/>
            </w:rPr>
          </w:pPr>
          <w:r w:rsidRPr="007D6925">
            <w:rPr>
              <w:rFonts w:asciiTheme="majorBidi" w:hAnsiTheme="majorBidi" w:cstheme="majorBidi"/>
              <w:b/>
              <w:bCs/>
              <w:sz w:val="20"/>
              <w:szCs w:val="20"/>
              <w:lang w:bidi="ar-EG"/>
            </w:rPr>
            <w:t>Evidence-Based Nursing Research Vol.</w:t>
          </w:r>
          <w:r>
            <w:rPr>
              <w:rFonts w:asciiTheme="majorBidi" w:hAnsiTheme="majorBidi" w:cstheme="majorBidi"/>
              <w:b/>
              <w:bCs/>
              <w:sz w:val="20"/>
              <w:szCs w:val="20"/>
              <w:lang w:bidi="ar-EG"/>
            </w:rPr>
            <w:t xml:space="preserve"> 3</w:t>
          </w:r>
          <w:r w:rsidRPr="007D6925">
            <w:rPr>
              <w:rFonts w:asciiTheme="majorBidi" w:hAnsiTheme="majorBidi" w:cstheme="majorBidi"/>
              <w:b/>
              <w:bCs/>
              <w:sz w:val="20"/>
              <w:szCs w:val="20"/>
              <w:lang w:bidi="ar-EG"/>
            </w:rPr>
            <w:t xml:space="preserve"> No.</w:t>
          </w:r>
          <w:r>
            <w:rPr>
              <w:rFonts w:asciiTheme="majorBidi" w:hAnsiTheme="majorBidi" w:cstheme="majorBidi"/>
              <w:b/>
              <w:bCs/>
              <w:sz w:val="20"/>
              <w:szCs w:val="20"/>
              <w:lang w:bidi="ar-EG"/>
            </w:rPr>
            <w:t xml:space="preserve"> </w:t>
          </w:r>
          <w:r w:rsidR="009907C4">
            <w:rPr>
              <w:rFonts w:asciiTheme="majorBidi" w:hAnsiTheme="majorBidi" w:cstheme="majorBidi"/>
              <w:b/>
              <w:bCs/>
              <w:sz w:val="20"/>
              <w:szCs w:val="20"/>
              <w:lang w:bidi="ar-EG"/>
            </w:rPr>
            <w:t>1</w:t>
          </w:r>
        </w:p>
      </w:tc>
      <w:tc>
        <w:tcPr>
          <w:tcW w:w="867" w:type="pct"/>
          <w:tcBorders>
            <w:top w:val="single" w:sz="12" w:space="0" w:color="auto"/>
            <w:bottom w:val="single" w:sz="12" w:space="0" w:color="auto"/>
          </w:tcBorders>
          <w:vAlign w:val="center"/>
        </w:tcPr>
        <w:p w14:paraId="498EBC90" w14:textId="5A8AAE12" w:rsidR="00B03953" w:rsidRPr="007D6925" w:rsidRDefault="002379F0" w:rsidP="00381662">
          <w:pPr>
            <w:rPr>
              <w:b/>
              <w:bCs/>
              <w:sz w:val="20"/>
              <w:szCs w:val="20"/>
              <w:rtl/>
            </w:rPr>
          </w:pPr>
          <w:r>
            <w:rPr>
              <w:b/>
              <w:bCs/>
              <w:sz w:val="20"/>
              <w:szCs w:val="20"/>
            </w:rPr>
            <w:t>January       2021</w:t>
          </w:r>
        </w:p>
      </w:tc>
    </w:tr>
  </w:tbl>
  <w:p w14:paraId="793936AA" w14:textId="77777777" w:rsidR="00B03953" w:rsidRDefault="00B03953" w:rsidP="006D6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972"/>
    </w:tblGrid>
    <w:tr w:rsidR="005E70F9" w14:paraId="53AAA8E4" w14:textId="77777777" w:rsidTr="005973B4">
      <w:trPr>
        <w:trHeight w:val="286"/>
      </w:trPr>
      <w:tc>
        <w:tcPr>
          <w:tcW w:w="10188" w:type="dxa"/>
          <w:tcBorders>
            <w:top w:val="nil"/>
            <w:left w:val="nil"/>
            <w:right w:val="nil"/>
          </w:tcBorders>
          <w:vAlign w:val="bottom"/>
        </w:tcPr>
        <w:p w14:paraId="44B0F4C3" w14:textId="77777777" w:rsidR="00B03953" w:rsidRPr="0072141F" w:rsidRDefault="002379F0" w:rsidP="005973B4">
          <w:pPr>
            <w:autoSpaceDE w:val="0"/>
            <w:autoSpaceDN w:val="0"/>
            <w:adjustRightInd w:val="0"/>
            <w:rPr>
              <w:i/>
              <w:iCs/>
              <w:sz w:val="17"/>
              <w:szCs w:val="17"/>
            </w:rPr>
          </w:pPr>
          <w:r w:rsidRPr="0072141F">
            <w:rPr>
              <w:i/>
              <w:iCs/>
              <w:sz w:val="17"/>
              <w:szCs w:val="17"/>
            </w:rPr>
            <w:t>A</w:t>
          </w:r>
          <w:r>
            <w:rPr>
              <w:i/>
              <w:iCs/>
              <w:sz w:val="17"/>
              <w:szCs w:val="17"/>
            </w:rPr>
            <w:t xml:space="preserve">nter A. Mohamed: </w:t>
          </w:r>
          <w:r w:rsidRPr="0072141F">
            <w:rPr>
              <w:i/>
              <w:iCs/>
              <w:sz w:val="17"/>
              <w:szCs w:val="17"/>
            </w:rPr>
            <w:t xml:space="preserve">Internalized Stigma of Mental Illness and Its </w:t>
          </w:r>
          <w:proofErr w:type="gramStart"/>
          <w:r w:rsidRPr="0072141F">
            <w:rPr>
              <w:i/>
              <w:iCs/>
              <w:sz w:val="17"/>
              <w:szCs w:val="17"/>
            </w:rPr>
            <w:t>Relation</w:t>
          </w:r>
          <w:proofErr w:type="gramEnd"/>
          <w:r w:rsidRPr="0072141F">
            <w:rPr>
              <w:i/>
              <w:iCs/>
              <w:sz w:val="17"/>
              <w:szCs w:val="17"/>
            </w:rPr>
            <w:t xml:space="preserve"> with Self- Esteem and Social Support among Psychiatric Patients</w:t>
          </w:r>
        </w:p>
      </w:tc>
    </w:tr>
  </w:tbl>
  <w:p w14:paraId="551E1AAE" w14:textId="77777777" w:rsidR="00B03953" w:rsidRPr="00887D02" w:rsidRDefault="00B03953" w:rsidP="00887D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5E70F9" w14:paraId="256822D2" w14:textId="77777777" w:rsidTr="00F21F6F">
      <w:tc>
        <w:tcPr>
          <w:tcW w:w="10188" w:type="dxa"/>
        </w:tcPr>
        <w:p w14:paraId="7F52C54D" w14:textId="5713F09C" w:rsidR="00B03953" w:rsidRPr="001E4C4C" w:rsidRDefault="001E4C4C" w:rsidP="001E4C4C">
          <w:pPr>
            <w:tabs>
              <w:tab w:val="left" w:pos="4133"/>
            </w:tabs>
            <w:rPr>
              <w:b/>
              <w:bCs/>
              <w:i/>
              <w:iCs/>
              <w:color w:val="000000" w:themeColor="text1"/>
              <w:sz w:val="18"/>
              <w:szCs w:val="18"/>
            </w:rPr>
          </w:pPr>
          <w:r w:rsidRPr="001E4C4C">
            <w:rPr>
              <w:i/>
              <w:iCs/>
              <w:color w:val="000000" w:themeColor="text1"/>
              <w:sz w:val="18"/>
              <w:szCs w:val="18"/>
            </w:rPr>
            <w:t>Amal</w:t>
          </w:r>
          <w:r w:rsidRPr="001E4C4C">
            <w:rPr>
              <w:i/>
              <w:iCs/>
              <w:color w:val="000000" w:themeColor="text1"/>
              <w:sz w:val="18"/>
              <w:szCs w:val="18"/>
              <w:vertAlign w:val="superscript"/>
            </w:rPr>
            <w:t xml:space="preserve"> </w:t>
          </w:r>
          <w:r w:rsidRPr="001E4C4C">
            <w:rPr>
              <w:i/>
              <w:iCs/>
              <w:color w:val="000000" w:themeColor="text1"/>
              <w:sz w:val="18"/>
              <w:szCs w:val="18"/>
            </w:rPr>
            <w:t xml:space="preserve">T. A. </w:t>
          </w:r>
          <w:proofErr w:type="spellStart"/>
          <w:proofErr w:type="gramStart"/>
          <w:r w:rsidRPr="001E4C4C">
            <w:rPr>
              <w:i/>
              <w:iCs/>
              <w:color w:val="000000" w:themeColor="text1"/>
              <w:sz w:val="18"/>
              <w:szCs w:val="18"/>
            </w:rPr>
            <w:t>Alsharkawy</w:t>
          </w:r>
          <w:proofErr w:type="spellEnd"/>
          <w:r w:rsidRPr="001E4C4C">
            <w:rPr>
              <w:i/>
              <w:iCs/>
              <w:color w:val="000000" w:themeColor="text1"/>
              <w:sz w:val="18"/>
              <w:szCs w:val="18"/>
              <w:vertAlign w:val="superscript"/>
            </w:rPr>
            <w:t xml:space="preserve"> </w:t>
          </w:r>
          <w:r w:rsidRPr="001E4C4C">
            <w:rPr>
              <w:i/>
              <w:iCs/>
              <w:color w:val="000000" w:themeColor="text1"/>
              <w:sz w:val="18"/>
              <w:szCs w:val="18"/>
            </w:rPr>
            <w:t>,</w:t>
          </w:r>
          <w:proofErr w:type="gramEnd"/>
          <w:r w:rsidRPr="001E4C4C">
            <w:rPr>
              <w:i/>
              <w:iCs/>
              <w:color w:val="000000" w:themeColor="text1"/>
              <w:sz w:val="18"/>
              <w:szCs w:val="18"/>
            </w:rPr>
            <w:t xml:space="preserve"> Safaa F. </w:t>
          </w:r>
          <w:proofErr w:type="gramStart"/>
          <w:r w:rsidRPr="001E4C4C">
            <w:rPr>
              <w:i/>
              <w:iCs/>
              <w:color w:val="000000" w:themeColor="text1"/>
              <w:sz w:val="18"/>
              <w:szCs w:val="18"/>
            </w:rPr>
            <w:t>Draz</w:t>
          </w:r>
          <w:r w:rsidRPr="001E4C4C">
            <w:rPr>
              <w:i/>
              <w:iCs/>
              <w:color w:val="000000" w:themeColor="text1"/>
              <w:sz w:val="18"/>
              <w:szCs w:val="18"/>
              <w:vertAlign w:val="superscript"/>
            </w:rPr>
            <w:t xml:space="preserve"> </w:t>
          </w:r>
          <w:r w:rsidRPr="001E4C4C">
            <w:rPr>
              <w:i/>
              <w:iCs/>
              <w:color w:val="000000" w:themeColor="text1"/>
              <w:sz w:val="18"/>
              <w:szCs w:val="18"/>
            </w:rPr>
            <w:t>,</w:t>
          </w:r>
          <w:proofErr w:type="gramEnd"/>
          <w:r w:rsidRPr="001E4C4C">
            <w:rPr>
              <w:i/>
              <w:iCs/>
              <w:color w:val="000000" w:themeColor="text1"/>
              <w:sz w:val="18"/>
              <w:szCs w:val="18"/>
            </w:rPr>
            <w:t xml:space="preserve"> Ghada S. Hassan, Mohamed A. Alhofi</w:t>
          </w:r>
          <w:r>
            <w:rPr>
              <w:i/>
              <w:iCs/>
              <w:color w:val="000000" w:themeColor="text1"/>
              <w:sz w:val="18"/>
              <w:szCs w:val="18"/>
            </w:rPr>
            <w:t xml:space="preserve">: </w:t>
          </w:r>
          <w:r w:rsidRPr="001E4C4C">
            <w:rPr>
              <w:i/>
              <w:iCs/>
              <w:color w:val="000000" w:themeColor="text1"/>
              <w:sz w:val="18"/>
              <w:szCs w:val="18"/>
            </w:rPr>
            <w:t>Effect of Educational Empowerment on Student</w:t>
          </w:r>
          <w:r w:rsidR="00504505">
            <w:rPr>
              <w:i/>
              <w:iCs/>
              <w:color w:val="000000" w:themeColor="text1"/>
              <w:sz w:val="18"/>
              <w:szCs w:val="18"/>
            </w:rPr>
            <w:t>…….</w:t>
          </w:r>
          <w:r>
            <w:rPr>
              <w:i/>
              <w:iCs/>
              <w:color w:val="000000" w:themeColor="text1"/>
              <w:sz w:val="18"/>
              <w:szCs w:val="18"/>
            </w:rPr>
            <w:t>….</w:t>
          </w:r>
        </w:p>
      </w:tc>
    </w:tr>
  </w:tbl>
  <w:p w14:paraId="270C91E8" w14:textId="77777777" w:rsidR="00B03953" w:rsidRPr="00EA6F6F" w:rsidRDefault="00B03953" w:rsidP="00EA6F6F">
    <w:pPr>
      <w:pStyle w:val="Heade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4A0" w:firstRow="1" w:lastRow="0" w:firstColumn="1" w:lastColumn="0" w:noHBand="0" w:noVBand="1"/>
    </w:tblPr>
    <w:tblGrid>
      <w:gridCol w:w="9972"/>
    </w:tblGrid>
    <w:tr w:rsidR="005E70F9" w14:paraId="68C3B946" w14:textId="77777777" w:rsidTr="00964663">
      <w:trPr>
        <w:trHeight w:val="286"/>
        <w:jc w:val="center"/>
      </w:trPr>
      <w:tc>
        <w:tcPr>
          <w:tcW w:w="10188" w:type="dxa"/>
          <w:tcBorders>
            <w:top w:val="nil"/>
            <w:left w:val="nil"/>
            <w:right w:val="nil"/>
          </w:tcBorders>
          <w:vAlign w:val="bottom"/>
        </w:tcPr>
        <w:p w14:paraId="27364A0E" w14:textId="6ADEFC1A" w:rsidR="00B03953" w:rsidRPr="007D6925" w:rsidRDefault="002379F0" w:rsidP="00C3734F">
          <w:pPr>
            <w:autoSpaceDE w:val="0"/>
            <w:autoSpaceDN w:val="0"/>
            <w:adjustRightInd w:val="0"/>
            <w:ind w:right="-108"/>
            <w:rPr>
              <w:i/>
              <w:iCs/>
              <w:color w:val="000000" w:themeColor="text1"/>
              <w:sz w:val="18"/>
              <w:szCs w:val="18"/>
            </w:rPr>
          </w:pPr>
          <w:r w:rsidRPr="007D6925">
            <w:rPr>
              <w:i/>
              <w:iCs/>
              <w:color w:val="000000" w:themeColor="text1"/>
              <w:sz w:val="18"/>
              <w:szCs w:val="18"/>
            </w:rPr>
            <w:t>Evidence-Based Nursing Research Vol.</w:t>
          </w:r>
          <w:r>
            <w:rPr>
              <w:i/>
              <w:iCs/>
              <w:color w:val="000000" w:themeColor="text1"/>
              <w:sz w:val="18"/>
              <w:szCs w:val="18"/>
            </w:rPr>
            <w:t xml:space="preserve"> </w:t>
          </w:r>
          <w:r w:rsidR="000826EF">
            <w:rPr>
              <w:i/>
              <w:iCs/>
              <w:color w:val="000000" w:themeColor="text1"/>
              <w:sz w:val="18"/>
              <w:szCs w:val="18"/>
            </w:rPr>
            <w:t>3</w:t>
          </w:r>
          <w:r w:rsidRPr="007D6925">
            <w:rPr>
              <w:i/>
              <w:iCs/>
              <w:color w:val="000000" w:themeColor="text1"/>
              <w:sz w:val="18"/>
              <w:szCs w:val="18"/>
            </w:rPr>
            <w:t xml:space="preserve"> No. </w:t>
          </w:r>
          <w:r w:rsidR="000826EF">
            <w:rPr>
              <w:i/>
              <w:iCs/>
              <w:color w:val="000000" w:themeColor="text1"/>
              <w:sz w:val="18"/>
              <w:szCs w:val="18"/>
            </w:rPr>
            <w:t>1</w:t>
          </w:r>
          <w:r>
            <w:rPr>
              <w:i/>
              <w:iCs/>
              <w:color w:val="000000" w:themeColor="text1"/>
              <w:sz w:val="18"/>
              <w:szCs w:val="18"/>
            </w:rPr>
            <w:t xml:space="preserve">                                                                                                                       </w:t>
          </w:r>
          <w:proofErr w:type="gramStart"/>
          <w:r w:rsidR="000826EF">
            <w:rPr>
              <w:i/>
              <w:iCs/>
              <w:color w:val="000000" w:themeColor="text1"/>
              <w:sz w:val="18"/>
              <w:szCs w:val="18"/>
            </w:rPr>
            <w:t>January</w:t>
          </w:r>
          <w:r>
            <w:rPr>
              <w:i/>
              <w:iCs/>
              <w:color w:val="000000" w:themeColor="text1"/>
              <w:sz w:val="18"/>
              <w:szCs w:val="18"/>
            </w:rPr>
            <w:t xml:space="preserve">  </w:t>
          </w:r>
          <w:r w:rsidRPr="007D6925">
            <w:rPr>
              <w:i/>
              <w:iCs/>
              <w:color w:val="000000" w:themeColor="text1"/>
              <w:sz w:val="18"/>
              <w:szCs w:val="18"/>
            </w:rPr>
            <w:t>202</w:t>
          </w:r>
          <w:r w:rsidR="000826EF">
            <w:rPr>
              <w:i/>
              <w:iCs/>
              <w:color w:val="000000" w:themeColor="text1"/>
              <w:sz w:val="18"/>
              <w:szCs w:val="18"/>
            </w:rPr>
            <w:t>1</w:t>
          </w:r>
          <w:proofErr w:type="gramEnd"/>
        </w:p>
      </w:tc>
    </w:tr>
  </w:tbl>
  <w:p w14:paraId="37A7A97E" w14:textId="77777777" w:rsidR="00B03953" w:rsidRPr="00347849" w:rsidRDefault="00B03953" w:rsidP="00347849">
    <w:pPr>
      <w:jc w:val="center"/>
      <w:rPr>
        <w:sz w:val="20"/>
        <w:szCs w:val="20"/>
        <w:lang w:bidi="ar-EG"/>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5E70F9" w14:paraId="28596A14" w14:textId="77777777" w:rsidTr="00950927">
      <w:tc>
        <w:tcPr>
          <w:tcW w:w="10188" w:type="dxa"/>
        </w:tcPr>
        <w:p w14:paraId="1A9D873A" w14:textId="28050286" w:rsidR="00B03953" w:rsidRPr="006D53F2" w:rsidRDefault="003D5EDC" w:rsidP="006D53F2">
          <w:pPr>
            <w:rPr>
              <w:i/>
              <w:iCs/>
              <w:color w:val="000000" w:themeColor="text1"/>
              <w:sz w:val="18"/>
              <w:szCs w:val="18"/>
            </w:rPr>
          </w:pPr>
          <w:r w:rsidRPr="001E4C4C">
            <w:rPr>
              <w:i/>
              <w:iCs/>
              <w:color w:val="000000" w:themeColor="text1"/>
              <w:sz w:val="18"/>
              <w:szCs w:val="18"/>
            </w:rPr>
            <w:t>Amal</w:t>
          </w:r>
          <w:r w:rsidRPr="001E4C4C">
            <w:rPr>
              <w:i/>
              <w:iCs/>
              <w:color w:val="000000" w:themeColor="text1"/>
              <w:sz w:val="18"/>
              <w:szCs w:val="18"/>
              <w:vertAlign w:val="superscript"/>
            </w:rPr>
            <w:t xml:space="preserve"> </w:t>
          </w:r>
          <w:r w:rsidRPr="001E4C4C">
            <w:rPr>
              <w:i/>
              <w:iCs/>
              <w:color w:val="000000" w:themeColor="text1"/>
              <w:sz w:val="18"/>
              <w:szCs w:val="18"/>
            </w:rPr>
            <w:t xml:space="preserve">T. A. </w:t>
          </w:r>
          <w:proofErr w:type="spellStart"/>
          <w:proofErr w:type="gramStart"/>
          <w:r w:rsidRPr="001E4C4C">
            <w:rPr>
              <w:i/>
              <w:iCs/>
              <w:color w:val="000000" w:themeColor="text1"/>
              <w:sz w:val="18"/>
              <w:szCs w:val="18"/>
            </w:rPr>
            <w:t>Alsharkawy</w:t>
          </w:r>
          <w:proofErr w:type="spellEnd"/>
          <w:r w:rsidRPr="001E4C4C">
            <w:rPr>
              <w:i/>
              <w:iCs/>
              <w:color w:val="000000" w:themeColor="text1"/>
              <w:sz w:val="18"/>
              <w:szCs w:val="18"/>
              <w:vertAlign w:val="superscript"/>
            </w:rPr>
            <w:t xml:space="preserve"> </w:t>
          </w:r>
          <w:r w:rsidRPr="001E4C4C">
            <w:rPr>
              <w:i/>
              <w:iCs/>
              <w:color w:val="000000" w:themeColor="text1"/>
              <w:sz w:val="18"/>
              <w:szCs w:val="18"/>
            </w:rPr>
            <w:t>,</w:t>
          </w:r>
          <w:proofErr w:type="gramEnd"/>
          <w:r w:rsidRPr="001E4C4C">
            <w:rPr>
              <w:i/>
              <w:iCs/>
              <w:color w:val="000000" w:themeColor="text1"/>
              <w:sz w:val="18"/>
              <w:szCs w:val="18"/>
            </w:rPr>
            <w:t xml:space="preserve"> Safaa F. </w:t>
          </w:r>
          <w:proofErr w:type="gramStart"/>
          <w:r w:rsidRPr="001E4C4C">
            <w:rPr>
              <w:i/>
              <w:iCs/>
              <w:color w:val="000000" w:themeColor="text1"/>
              <w:sz w:val="18"/>
              <w:szCs w:val="18"/>
            </w:rPr>
            <w:t>Draz</w:t>
          </w:r>
          <w:r w:rsidRPr="001E4C4C">
            <w:rPr>
              <w:i/>
              <w:iCs/>
              <w:color w:val="000000" w:themeColor="text1"/>
              <w:sz w:val="18"/>
              <w:szCs w:val="18"/>
              <w:vertAlign w:val="superscript"/>
            </w:rPr>
            <w:t xml:space="preserve"> </w:t>
          </w:r>
          <w:r w:rsidRPr="001E4C4C">
            <w:rPr>
              <w:i/>
              <w:iCs/>
              <w:color w:val="000000" w:themeColor="text1"/>
              <w:sz w:val="18"/>
              <w:szCs w:val="18"/>
            </w:rPr>
            <w:t>,</w:t>
          </w:r>
          <w:proofErr w:type="gramEnd"/>
          <w:r w:rsidRPr="001E4C4C">
            <w:rPr>
              <w:i/>
              <w:iCs/>
              <w:color w:val="000000" w:themeColor="text1"/>
              <w:sz w:val="18"/>
              <w:szCs w:val="18"/>
            </w:rPr>
            <w:t xml:space="preserve"> Ghada S. Hassan, Mohamed A. Alhofi</w:t>
          </w:r>
          <w:r>
            <w:rPr>
              <w:i/>
              <w:iCs/>
              <w:color w:val="000000" w:themeColor="text1"/>
              <w:sz w:val="18"/>
              <w:szCs w:val="18"/>
            </w:rPr>
            <w:t xml:space="preserve">: </w:t>
          </w:r>
          <w:r w:rsidRPr="001E4C4C">
            <w:rPr>
              <w:i/>
              <w:iCs/>
              <w:color w:val="000000" w:themeColor="text1"/>
              <w:sz w:val="18"/>
              <w:szCs w:val="18"/>
            </w:rPr>
            <w:t>Effect of Educational Empowerment on Student</w:t>
          </w:r>
          <w:r w:rsidR="00504505">
            <w:rPr>
              <w:i/>
              <w:iCs/>
              <w:color w:val="000000" w:themeColor="text1"/>
              <w:sz w:val="18"/>
              <w:szCs w:val="18"/>
            </w:rPr>
            <w:t>….</w:t>
          </w:r>
          <w:r>
            <w:rPr>
              <w:i/>
              <w:iCs/>
              <w:color w:val="000000" w:themeColor="text1"/>
              <w:sz w:val="18"/>
              <w:szCs w:val="18"/>
            </w:rPr>
            <w:t>….</w:t>
          </w:r>
        </w:p>
      </w:tc>
    </w:tr>
  </w:tbl>
  <w:p w14:paraId="094748FA" w14:textId="77777777" w:rsidR="00B03953" w:rsidRPr="00EA6F6F" w:rsidRDefault="00B03953" w:rsidP="006D53F2">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816D07"/>
    <w:multiLevelType w:val="hybridMultilevel"/>
    <w:tmpl w:val="BD17BDCC"/>
    <w:lvl w:ilvl="0" w:tplc="6DD2799A">
      <w:start w:val="1"/>
      <w:numFmt w:val="decimal"/>
      <w:lvlText w:val=""/>
      <w:lvlJc w:val="left"/>
    </w:lvl>
    <w:lvl w:ilvl="1" w:tplc="A1501DE6">
      <w:numFmt w:val="decimal"/>
      <w:lvlText w:val=""/>
      <w:lvlJc w:val="left"/>
    </w:lvl>
    <w:lvl w:ilvl="2" w:tplc="46047244">
      <w:numFmt w:val="decimal"/>
      <w:lvlText w:val=""/>
      <w:lvlJc w:val="left"/>
    </w:lvl>
    <w:lvl w:ilvl="3" w:tplc="F6CC7074">
      <w:numFmt w:val="decimal"/>
      <w:lvlText w:val=""/>
      <w:lvlJc w:val="left"/>
    </w:lvl>
    <w:lvl w:ilvl="4" w:tplc="72A0D5C4">
      <w:numFmt w:val="decimal"/>
      <w:lvlText w:val=""/>
      <w:lvlJc w:val="left"/>
    </w:lvl>
    <w:lvl w:ilvl="5" w:tplc="694A9F50">
      <w:numFmt w:val="decimal"/>
      <w:lvlText w:val=""/>
      <w:lvlJc w:val="left"/>
    </w:lvl>
    <w:lvl w:ilvl="6" w:tplc="3AC634D2">
      <w:numFmt w:val="decimal"/>
      <w:lvlText w:val=""/>
      <w:lvlJc w:val="left"/>
    </w:lvl>
    <w:lvl w:ilvl="7" w:tplc="E5F6CED6">
      <w:numFmt w:val="decimal"/>
      <w:lvlText w:val=""/>
      <w:lvlJc w:val="left"/>
    </w:lvl>
    <w:lvl w:ilvl="8" w:tplc="6324B4CA">
      <w:numFmt w:val="decimal"/>
      <w:lvlText w:val=""/>
      <w:lvlJc w:val="left"/>
    </w:lvl>
  </w:abstractNum>
  <w:abstractNum w:abstractNumId="1" w15:restartNumberingAfterBreak="0">
    <w:nsid w:val="FFFFFF89"/>
    <w:multiLevelType w:val="singleLevel"/>
    <w:tmpl w:val="F570581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3" w15:restartNumberingAfterBreak="0">
    <w:nsid w:val="043F687C"/>
    <w:multiLevelType w:val="hybridMultilevel"/>
    <w:tmpl w:val="1D1D9529"/>
    <w:lvl w:ilvl="0" w:tplc="1CCADE4C">
      <w:start w:val="1"/>
      <w:numFmt w:val="decimal"/>
      <w:lvlText w:val=""/>
      <w:lvlJc w:val="left"/>
    </w:lvl>
    <w:lvl w:ilvl="1" w:tplc="B6A6891A">
      <w:numFmt w:val="decimal"/>
      <w:lvlText w:val=""/>
      <w:lvlJc w:val="left"/>
    </w:lvl>
    <w:lvl w:ilvl="2" w:tplc="55E824D8">
      <w:numFmt w:val="decimal"/>
      <w:lvlText w:val=""/>
      <w:lvlJc w:val="left"/>
    </w:lvl>
    <w:lvl w:ilvl="3" w:tplc="B6A8CEC2">
      <w:numFmt w:val="decimal"/>
      <w:lvlText w:val=""/>
      <w:lvlJc w:val="left"/>
    </w:lvl>
    <w:lvl w:ilvl="4" w:tplc="A6849DC8">
      <w:numFmt w:val="decimal"/>
      <w:lvlText w:val=""/>
      <w:lvlJc w:val="left"/>
    </w:lvl>
    <w:lvl w:ilvl="5" w:tplc="8AAC609C">
      <w:numFmt w:val="decimal"/>
      <w:lvlText w:val=""/>
      <w:lvlJc w:val="left"/>
    </w:lvl>
    <w:lvl w:ilvl="6" w:tplc="9E3A8D86">
      <w:numFmt w:val="decimal"/>
      <w:lvlText w:val=""/>
      <w:lvlJc w:val="left"/>
    </w:lvl>
    <w:lvl w:ilvl="7" w:tplc="D18EBE4A">
      <w:numFmt w:val="decimal"/>
      <w:lvlText w:val=""/>
      <w:lvlJc w:val="left"/>
    </w:lvl>
    <w:lvl w:ilvl="8" w:tplc="B888DEF0">
      <w:numFmt w:val="decimal"/>
      <w:lvlText w:val=""/>
      <w:lvlJc w:val="left"/>
    </w:lvl>
  </w:abstractNum>
  <w:abstractNum w:abstractNumId="4" w15:restartNumberingAfterBreak="0">
    <w:nsid w:val="04D92F06"/>
    <w:multiLevelType w:val="hybridMultilevel"/>
    <w:tmpl w:val="76BEB154"/>
    <w:lvl w:ilvl="0" w:tplc="97A419A0">
      <w:start w:val="1"/>
      <w:numFmt w:val="decimal"/>
      <w:lvlText w:val="%1-"/>
      <w:lvlJc w:val="left"/>
      <w:pPr>
        <w:ind w:left="720" w:hanging="360"/>
      </w:pPr>
      <w:rPr>
        <w:rFonts w:hint="default"/>
      </w:rPr>
    </w:lvl>
    <w:lvl w:ilvl="1" w:tplc="96907726" w:tentative="1">
      <w:start w:val="1"/>
      <w:numFmt w:val="lowerLetter"/>
      <w:lvlText w:val="%2."/>
      <w:lvlJc w:val="left"/>
      <w:pPr>
        <w:ind w:left="1440" w:hanging="360"/>
      </w:pPr>
    </w:lvl>
    <w:lvl w:ilvl="2" w:tplc="773CAD2C" w:tentative="1">
      <w:start w:val="1"/>
      <w:numFmt w:val="lowerRoman"/>
      <w:lvlText w:val="%3."/>
      <w:lvlJc w:val="right"/>
      <w:pPr>
        <w:ind w:left="2160" w:hanging="180"/>
      </w:pPr>
    </w:lvl>
    <w:lvl w:ilvl="3" w:tplc="15D29946" w:tentative="1">
      <w:start w:val="1"/>
      <w:numFmt w:val="decimal"/>
      <w:lvlText w:val="%4."/>
      <w:lvlJc w:val="left"/>
      <w:pPr>
        <w:ind w:left="2880" w:hanging="360"/>
      </w:pPr>
    </w:lvl>
    <w:lvl w:ilvl="4" w:tplc="9A789936" w:tentative="1">
      <w:start w:val="1"/>
      <w:numFmt w:val="lowerLetter"/>
      <w:lvlText w:val="%5."/>
      <w:lvlJc w:val="left"/>
      <w:pPr>
        <w:ind w:left="3600" w:hanging="360"/>
      </w:pPr>
    </w:lvl>
    <w:lvl w:ilvl="5" w:tplc="24567762" w:tentative="1">
      <w:start w:val="1"/>
      <w:numFmt w:val="lowerRoman"/>
      <w:lvlText w:val="%6."/>
      <w:lvlJc w:val="right"/>
      <w:pPr>
        <w:ind w:left="4320" w:hanging="180"/>
      </w:pPr>
    </w:lvl>
    <w:lvl w:ilvl="6" w:tplc="7BCE281C" w:tentative="1">
      <w:start w:val="1"/>
      <w:numFmt w:val="decimal"/>
      <w:lvlText w:val="%7."/>
      <w:lvlJc w:val="left"/>
      <w:pPr>
        <w:ind w:left="5040" w:hanging="360"/>
      </w:pPr>
    </w:lvl>
    <w:lvl w:ilvl="7" w:tplc="48BA7062" w:tentative="1">
      <w:start w:val="1"/>
      <w:numFmt w:val="lowerLetter"/>
      <w:lvlText w:val="%8."/>
      <w:lvlJc w:val="left"/>
      <w:pPr>
        <w:ind w:left="5760" w:hanging="360"/>
      </w:pPr>
    </w:lvl>
    <w:lvl w:ilvl="8" w:tplc="EC3C74AA" w:tentative="1">
      <w:start w:val="1"/>
      <w:numFmt w:val="lowerRoman"/>
      <w:lvlText w:val="%9."/>
      <w:lvlJc w:val="right"/>
      <w:pPr>
        <w:ind w:left="6480" w:hanging="180"/>
      </w:pPr>
    </w:lvl>
  </w:abstractNum>
  <w:abstractNum w:abstractNumId="5" w15:restartNumberingAfterBreak="0">
    <w:nsid w:val="05245A3B"/>
    <w:multiLevelType w:val="multilevel"/>
    <w:tmpl w:val="AE1A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203160"/>
    <w:multiLevelType w:val="hybridMultilevel"/>
    <w:tmpl w:val="91E2F0C8"/>
    <w:lvl w:ilvl="0" w:tplc="B52034A0">
      <w:start w:val="1"/>
      <w:numFmt w:val="decimal"/>
      <w:lvlText w:val="%1."/>
      <w:lvlJc w:val="left"/>
      <w:pPr>
        <w:ind w:left="360" w:hanging="360"/>
      </w:pPr>
      <w:rPr>
        <w:rFonts w:hint="default"/>
      </w:rPr>
    </w:lvl>
    <w:lvl w:ilvl="1" w:tplc="4E36CBD0" w:tentative="1">
      <w:start w:val="1"/>
      <w:numFmt w:val="lowerLetter"/>
      <w:lvlText w:val="%2."/>
      <w:lvlJc w:val="left"/>
      <w:pPr>
        <w:ind w:left="1080" w:hanging="360"/>
      </w:pPr>
    </w:lvl>
    <w:lvl w:ilvl="2" w:tplc="93A007E6" w:tentative="1">
      <w:start w:val="1"/>
      <w:numFmt w:val="lowerRoman"/>
      <w:lvlText w:val="%3."/>
      <w:lvlJc w:val="right"/>
      <w:pPr>
        <w:ind w:left="1800" w:hanging="180"/>
      </w:pPr>
    </w:lvl>
    <w:lvl w:ilvl="3" w:tplc="802A370A" w:tentative="1">
      <w:start w:val="1"/>
      <w:numFmt w:val="decimal"/>
      <w:lvlText w:val="%4."/>
      <w:lvlJc w:val="left"/>
      <w:pPr>
        <w:ind w:left="2520" w:hanging="360"/>
      </w:pPr>
    </w:lvl>
    <w:lvl w:ilvl="4" w:tplc="FD1237CE" w:tentative="1">
      <w:start w:val="1"/>
      <w:numFmt w:val="lowerLetter"/>
      <w:lvlText w:val="%5."/>
      <w:lvlJc w:val="left"/>
      <w:pPr>
        <w:ind w:left="3240" w:hanging="360"/>
      </w:pPr>
    </w:lvl>
    <w:lvl w:ilvl="5" w:tplc="5BD68230" w:tentative="1">
      <w:start w:val="1"/>
      <w:numFmt w:val="lowerRoman"/>
      <w:lvlText w:val="%6."/>
      <w:lvlJc w:val="right"/>
      <w:pPr>
        <w:ind w:left="3960" w:hanging="180"/>
      </w:pPr>
    </w:lvl>
    <w:lvl w:ilvl="6" w:tplc="CF0CA040" w:tentative="1">
      <w:start w:val="1"/>
      <w:numFmt w:val="decimal"/>
      <w:lvlText w:val="%7."/>
      <w:lvlJc w:val="left"/>
      <w:pPr>
        <w:ind w:left="4680" w:hanging="360"/>
      </w:pPr>
    </w:lvl>
    <w:lvl w:ilvl="7" w:tplc="3CF857AE" w:tentative="1">
      <w:start w:val="1"/>
      <w:numFmt w:val="lowerLetter"/>
      <w:lvlText w:val="%8."/>
      <w:lvlJc w:val="left"/>
      <w:pPr>
        <w:ind w:left="5400" w:hanging="360"/>
      </w:pPr>
    </w:lvl>
    <w:lvl w:ilvl="8" w:tplc="0BECDC3C" w:tentative="1">
      <w:start w:val="1"/>
      <w:numFmt w:val="lowerRoman"/>
      <w:lvlText w:val="%9."/>
      <w:lvlJc w:val="right"/>
      <w:pPr>
        <w:ind w:left="6120" w:hanging="180"/>
      </w:pPr>
    </w:lvl>
  </w:abstractNum>
  <w:abstractNum w:abstractNumId="7" w15:restartNumberingAfterBreak="0">
    <w:nsid w:val="083F7F6A"/>
    <w:multiLevelType w:val="hybridMultilevel"/>
    <w:tmpl w:val="75A0108C"/>
    <w:lvl w:ilvl="0" w:tplc="02BE6DCC">
      <w:start w:val="1"/>
      <w:numFmt w:val="bullet"/>
      <w:lvlText w:val=""/>
      <w:lvlJc w:val="left"/>
      <w:pPr>
        <w:ind w:left="720" w:hanging="360"/>
      </w:pPr>
      <w:rPr>
        <w:rFonts w:ascii="Symbol" w:hAnsi="Symbol" w:hint="default"/>
        <w:b/>
        <w:bCs/>
      </w:rPr>
    </w:lvl>
    <w:lvl w:ilvl="1" w:tplc="9CB4454E" w:tentative="1">
      <w:start w:val="1"/>
      <w:numFmt w:val="bullet"/>
      <w:lvlText w:val="o"/>
      <w:lvlJc w:val="left"/>
      <w:pPr>
        <w:ind w:left="1440" w:hanging="360"/>
      </w:pPr>
      <w:rPr>
        <w:rFonts w:ascii="Courier New" w:hAnsi="Courier New" w:cs="Courier New" w:hint="default"/>
      </w:rPr>
    </w:lvl>
    <w:lvl w:ilvl="2" w:tplc="2CFC148A" w:tentative="1">
      <w:start w:val="1"/>
      <w:numFmt w:val="bullet"/>
      <w:lvlText w:val=""/>
      <w:lvlJc w:val="left"/>
      <w:pPr>
        <w:ind w:left="2160" w:hanging="360"/>
      </w:pPr>
      <w:rPr>
        <w:rFonts w:ascii="Wingdings" w:hAnsi="Wingdings" w:hint="default"/>
      </w:rPr>
    </w:lvl>
    <w:lvl w:ilvl="3" w:tplc="70CE132C" w:tentative="1">
      <w:start w:val="1"/>
      <w:numFmt w:val="bullet"/>
      <w:lvlText w:val=""/>
      <w:lvlJc w:val="left"/>
      <w:pPr>
        <w:ind w:left="2880" w:hanging="360"/>
      </w:pPr>
      <w:rPr>
        <w:rFonts w:ascii="Symbol" w:hAnsi="Symbol" w:hint="default"/>
      </w:rPr>
    </w:lvl>
    <w:lvl w:ilvl="4" w:tplc="F4F03F52" w:tentative="1">
      <w:start w:val="1"/>
      <w:numFmt w:val="bullet"/>
      <w:lvlText w:val="o"/>
      <w:lvlJc w:val="left"/>
      <w:pPr>
        <w:ind w:left="3600" w:hanging="360"/>
      </w:pPr>
      <w:rPr>
        <w:rFonts w:ascii="Courier New" w:hAnsi="Courier New" w:cs="Courier New" w:hint="default"/>
      </w:rPr>
    </w:lvl>
    <w:lvl w:ilvl="5" w:tplc="B5946E88" w:tentative="1">
      <w:start w:val="1"/>
      <w:numFmt w:val="bullet"/>
      <w:lvlText w:val=""/>
      <w:lvlJc w:val="left"/>
      <w:pPr>
        <w:ind w:left="4320" w:hanging="360"/>
      </w:pPr>
      <w:rPr>
        <w:rFonts w:ascii="Wingdings" w:hAnsi="Wingdings" w:hint="default"/>
      </w:rPr>
    </w:lvl>
    <w:lvl w:ilvl="6" w:tplc="DBDAC20A" w:tentative="1">
      <w:start w:val="1"/>
      <w:numFmt w:val="bullet"/>
      <w:lvlText w:val=""/>
      <w:lvlJc w:val="left"/>
      <w:pPr>
        <w:ind w:left="5040" w:hanging="360"/>
      </w:pPr>
      <w:rPr>
        <w:rFonts w:ascii="Symbol" w:hAnsi="Symbol" w:hint="default"/>
      </w:rPr>
    </w:lvl>
    <w:lvl w:ilvl="7" w:tplc="8F16AEEC" w:tentative="1">
      <w:start w:val="1"/>
      <w:numFmt w:val="bullet"/>
      <w:lvlText w:val="o"/>
      <w:lvlJc w:val="left"/>
      <w:pPr>
        <w:ind w:left="5760" w:hanging="360"/>
      </w:pPr>
      <w:rPr>
        <w:rFonts w:ascii="Courier New" w:hAnsi="Courier New" w:cs="Courier New" w:hint="default"/>
      </w:rPr>
    </w:lvl>
    <w:lvl w:ilvl="8" w:tplc="198E9C70" w:tentative="1">
      <w:start w:val="1"/>
      <w:numFmt w:val="bullet"/>
      <w:lvlText w:val=""/>
      <w:lvlJc w:val="left"/>
      <w:pPr>
        <w:ind w:left="6480" w:hanging="360"/>
      </w:pPr>
      <w:rPr>
        <w:rFonts w:ascii="Wingdings" w:hAnsi="Wingdings" w:hint="default"/>
      </w:rPr>
    </w:lvl>
  </w:abstractNum>
  <w:abstractNum w:abstractNumId="8" w15:restartNumberingAfterBreak="0">
    <w:nsid w:val="0A6B6D96"/>
    <w:multiLevelType w:val="hybridMultilevel"/>
    <w:tmpl w:val="CA70AF26"/>
    <w:lvl w:ilvl="0" w:tplc="AE44FB24">
      <w:start w:val="1"/>
      <w:numFmt w:val="bullet"/>
      <w:lvlText w:val=""/>
      <w:lvlJc w:val="left"/>
      <w:pPr>
        <w:ind w:left="720" w:hanging="360"/>
      </w:pPr>
      <w:rPr>
        <w:rFonts w:ascii="Symbol" w:hAnsi="Symbol" w:hint="default"/>
      </w:rPr>
    </w:lvl>
    <w:lvl w:ilvl="1" w:tplc="23CA5EDE" w:tentative="1">
      <w:start w:val="1"/>
      <w:numFmt w:val="bullet"/>
      <w:lvlText w:val="o"/>
      <w:lvlJc w:val="left"/>
      <w:pPr>
        <w:ind w:left="1440" w:hanging="360"/>
      </w:pPr>
      <w:rPr>
        <w:rFonts w:ascii="Courier New" w:hAnsi="Courier New" w:cs="Courier New" w:hint="default"/>
      </w:rPr>
    </w:lvl>
    <w:lvl w:ilvl="2" w:tplc="E980841A" w:tentative="1">
      <w:start w:val="1"/>
      <w:numFmt w:val="bullet"/>
      <w:lvlText w:val=""/>
      <w:lvlJc w:val="left"/>
      <w:pPr>
        <w:ind w:left="2160" w:hanging="360"/>
      </w:pPr>
      <w:rPr>
        <w:rFonts w:ascii="Wingdings" w:hAnsi="Wingdings" w:hint="default"/>
      </w:rPr>
    </w:lvl>
    <w:lvl w:ilvl="3" w:tplc="5D50496E" w:tentative="1">
      <w:start w:val="1"/>
      <w:numFmt w:val="bullet"/>
      <w:lvlText w:val=""/>
      <w:lvlJc w:val="left"/>
      <w:pPr>
        <w:ind w:left="2880" w:hanging="360"/>
      </w:pPr>
      <w:rPr>
        <w:rFonts w:ascii="Symbol" w:hAnsi="Symbol" w:hint="default"/>
      </w:rPr>
    </w:lvl>
    <w:lvl w:ilvl="4" w:tplc="62966A6E" w:tentative="1">
      <w:start w:val="1"/>
      <w:numFmt w:val="bullet"/>
      <w:lvlText w:val="o"/>
      <w:lvlJc w:val="left"/>
      <w:pPr>
        <w:ind w:left="3600" w:hanging="360"/>
      </w:pPr>
      <w:rPr>
        <w:rFonts w:ascii="Courier New" w:hAnsi="Courier New" w:cs="Courier New" w:hint="default"/>
      </w:rPr>
    </w:lvl>
    <w:lvl w:ilvl="5" w:tplc="9DAC7360" w:tentative="1">
      <w:start w:val="1"/>
      <w:numFmt w:val="bullet"/>
      <w:lvlText w:val=""/>
      <w:lvlJc w:val="left"/>
      <w:pPr>
        <w:ind w:left="4320" w:hanging="360"/>
      </w:pPr>
      <w:rPr>
        <w:rFonts w:ascii="Wingdings" w:hAnsi="Wingdings" w:hint="default"/>
      </w:rPr>
    </w:lvl>
    <w:lvl w:ilvl="6" w:tplc="A420E5B4" w:tentative="1">
      <w:start w:val="1"/>
      <w:numFmt w:val="bullet"/>
      <w:lvlText w:val=""/>
      <w:lvlJc w:val="left"/>
      <w:pPr>
        <w:ind w:left="5040" w:hanging="360"/>
      </w:pPr>
      <w:rPr>
        <w:rFonts w:ascii="Symbol" w:hAnsi="Symbol" w:hint="default"/>
      </w:rPr>
    </w:lvl>
    <w:lvl w:ilvl="7" w:tplc="D03AD402" w:tentative="1">
      <w:start w:val="1"/>
      <w:numFmt w:val="bullet"/>
      <w:lvlText w:val="o"/>
      <w:lvlJc w:val="left"/>
      <w:pPr>
        <w:ind w:left="5760" w:hanging="360"/>
      </w:pPr>
      <w:rPr>
        <w:rFonts w:ascii="Courier New" w:hAnsi="Courier New" w:cs="Courier New" w:hint="default"/>
      </w:rPr>
    </w:lvl>
    <w:lvl w:ilvl="8" w:tplc="00C85E18" w:tentative="1">
      <w:start w:val="1"/>
      <w:numFmt w:val="bullet"/>
      <w:lvlText w:val=""/>
      <w:lvlJc w:val="left"/>
      <w:pPr>
        <w:ind w:left="6480" w:hanging="360"/>
      </w:pPr>
      <w:rPr>
        <w:rFonts w:ascii="Wingdings" w:hAnsi="Wingdings" w:hint="default"/>
      </w:rPr>
    </w:lvl>
  </w:abstractNum>
  <w:abstractNum w:abstractNumId="9" w15:restartNumberingAfterBreak="0">
    <w:nsid w:val="0C293FE8"/>
    <w:multiLevelType w:val="hybridMultilevel"/>
    <w:tmpl w:val="BD9A583E"/>
    <w:lvl w:ilvl="0" w:tplc="2B7217AA">
      <w:start w:val="1"/>
      <w:numFmt w:val="decimal"/>
      <w:lvlText w:val="%1."/>
      <w:lvlJc w:val="left"/>
      <w:pPr>
        <w:ind w:left="720" w:hanging="360"/>
      </w:pPr>
      <w:rPr>
        <w:rFonts w:hint="default"/>
        <w:color w:val="auto"/>
      </w:rPr>
    </w:lvl>
    <w:lvl w:ilvl="1" w:tplc="1284D508" w:tentative="1">
      <w:start w:val="1"/>
      <w:numFmt w:val="bullet"/>
      <w:lvlText w:val="o"/>
      <w:lvlJc w:val="left"/>
      <w:pPr>
        <w:ind w:left="1440" w:hanging="360"/>
      </w:pPr>
      <w:rPr>
        <w:rFonts w:ascii="Courier New" w:hAnsi="Courier New" w:cs="Courier New" w:hint="default"/>
      </w:rPr>
    </w:lvl>
    <w:lvl w:ilvl="2" w:tplc="49080C94" w:tentative="1">
      <w:start w:val="1"/>
      <w:numFmt w:val="bullet"/>
      <w:lvlText w:val=""/>
      <w:lvlJc w:val="left"/>
      <w:pPr>
        <w:ind w:left="2160" w:hanging="360"/>
      </w:pPr>
      <w:rPr>
        <w:rFonts w:ascii="Wingdings" w:hAnsi="Wingdings" w:hint="default"/>
      </w:rPr>
    </w:lvl>
    <w:lvl w:ilvl="3" w:tplc="0A12C416" w:tentative="1">
      <w:start w:val="1"/>
      <w:numFmt w:val="bullet"/>
      <w:lvlText w:val=""/>
      <w:lvlJc w:val="left"/>
      <w:pPr>
        <w:ind w:left="2880" w:hanging="360"/>
      </w:pPr>
      <w:rPr>
        <w:rFonts w:ascii="Symbol" w:hAnsi="Symbol" w:hint="default"/>
      </w:rPr>
    </w:lvl>
    <w:lvl w:ilvl="4" w:tplc="2E4EEC38" w:tentative="1">
      <w:start w:val="1"/>
      <w:numFmt w:val="bullet"/>
      <w:lvlText w:val="o"/>
      <w:lvlJc w:val="left"/>
      <w:pPr>
        <w:ind w:left="3600" w:hanging="360"/>
      </w:pPr>
      <w:rPr>
        <w:rFonts w:ascii="Courier New" w:hAnsi="Courier New" w:cs="Courier New" w:hint="default"/>
      </w:rPr>
    </w:lvl>
    <w:lvl w:ilvl="5" w:tplc="C400D632" w:tentative="1">
      <w:start w:val="1"/>
      <w:numFmt w:val="bullet"/>
      <w:lvlText w:val=""/>
      <w:lvlJc w:val="left"/>
      <w:pPr>
        <w:ind w:left="4320" w:hanging="360"/>
      </w:pPr>
      <w:rPr>
        <w:rFonts w:ascii="Wingdings" w:hAnsi="Wingdings" w:hint="default"/>
      </w:rPr>
    </w:lvl>
    <w:lvl w:ilvl="6" w:tplc="FC48F6A6" w:tentative="1">
      <w:start w:val="1"/>
      <w:numFmt w:val="bullet"/>
      <w:lvlText w:val=""/>
      <w:lvlJc w:val="left"/>
      <w:pPr>
        <w:ind w:left="5040" w:hanging="360"/>
      </w:pPr>
      <w:rPr>
        <w:rFonts w:ascii="Symbol" w:hAnsi="Symbol" w:hint="default"/>
      </w:rPr>
    </w:lvl>
    <w:lvl w:ilvl="7" w:tplc="CD7CB79A" w:tentative="1">
      <w:start w:val="1"/>
      <w:numFmt w:val="bullet"/>
      <w:lvlText w:val="o"/>
      <w:lvlJc w:val="left"/>
      <w:pPr>
        <w:ind w:left="5760" w:hanging="360"/>
      </w:pPr>
      <w:rPr>
        <w:rFonts w:ascii="Courier New" w:hAnsi="Courier New" w:cs="Courier New" w:hint="default"/>
      </w:rPr>
    </w:lvl>
    <w:lvl w:ilvl="8" w:tplc="22706C36" w:tentative="1">
      <w:start w:val="1"/>
      <w:numFmt w:val="bullet"/>
      <w:lvlText w:val=""/>
      <w:lvlJc w:val="left"/>
      <w:pPr>
        <w:ind w:left="6480" w:hanging="360"/>
      </w:pPr>
      <w:rPr>
        <w:rFonts w:ascii="Wingdings" w:hAnsi="Wingdings" w:hint="default"/>
      </w:rPr>
    </w:lvl>
  </w:abstractNum>
  <w:abstractNum w:abstractNumId="10" w15:restartNumberingAfterBreak="0">
    <w:nsid w:val="110948B9"/>
    <w:multiLevelType w:val="hybridMultilevel"/>
    <w:tmpl w:val="25AC9294"/>
    <w:lvl w:ilvl="0" w:tplc="DEFAD818">
      <w:start w:val="1"/>
      <w:numFmt w:val="bullet"/>
      <w:lvlText w:val=""/>
      <w:lvlJc w:val="left"/>
      <w:pPr>
        <w:ind w:left="720" w:hanging="360"/>
      </w:pPr>
      <w:rPr>
        <w:rFonts w:ascii="Wingdings" w:hAnsi="Wingdings" w:hint="default"/>
      </w:rPr>
    </w:lvl>
    <w:lvl w:ilvl="1" w:tplc="A02C3DA2" w:tentative="1">
      <w:start w:val="1"/>
      <w:numFmt w:val="bullet"/>
      <w:lvlText w:val="o"/>
      <w:lvlJc w:val="left"/>
      <w:pPr>
        <w:ind w:left="1440" w:hanging="360"/>
      </w:pPr>
      <w:rPr>
        <w:rFonts w:ascii="Courier New" w:hAnsi="Courier New" w:cs="Courier New" w:hint="default"/>
      </w:rPr>
    </w:lvl>
    <w:lvl w:ilvl="2" w:tplc="E85250DE" w:tentative="1">
      <w:start w:val="1"/>
      <w:numFmt w:val="bullet"/>
      <w:lvlText w:val=""/>
      <w:lvlJc w:val="left"/>
      <w:pPr>
        <w:ind w:left="2160" w:hanging="360"/>
      </w:pPr>
      <w:rPr>
        <w:rFonts w:ascii="Wingdings" w:hAnsi="Wingdings" w:hint="default"/>
      </w:rPr>
    </w:lvl>
    <w:lvl w:ilvl="3" w:tplc="B6F44416" w:tentative="1">
      <w:start w:val="1"/>
      <w:numFmt w:val="bullet"/>
      <w:lvlText w:val=""/>
      <w:lvlJc w:val="left"/>
      <w:pPr>
        <w:ind w:left="2880" w:hanging="360"/>
      </w:pPr>
      <w:rPr>
        <w:rFonts w:ascii="Symbol" w:hAnsi="Symbol" w:hint="default"/>
      </w:rPr>
    </w:lvl>
    <w:lvl w:ilvl="4" w:tplc="726E5C04" w:tentative="1">
      <w:start w:val="1"/>
      <w:numFmt w:val="bullet"/>
      <w:lvlText w:val="o"/>
      <w:lvlJc w:val="left"/>
      <w:pPr>
        <w:ind w:left="3600" w:hanging="360"/>
      </w:pPr>
      <w:rPr>
        <w:rFonts w:ascii="Courier New" w:hAnsi="Courier New" w:cs="Courier New" w:hint="default"/>
      </w:rPr>
    </w:lvl>
    <w:lvl w:ilvl="5" w:tplc="8D0C9436" w:tentative="1">
      <w:start w:val="1"/>
      <w:numFmt w:val="bullet"/>
      <w:lvlText w:val=""/>
      <w:lvlJc w:val="left"/>
      <w:pPr>
        <w:ind w:left="4320" w:hanging="360"/>
      </w:pPr>
      <w:rPr>
        <w:rFonts w:ascii="Wingdings" w:hAnsi="Wingdings" w:hint="default"/>
      </w:rPr>
    </w:lvl>
    <w:lvl w:ilvl="6" w:tplc="7250FDAC" w:tentative="1">
      <w:start w:val="1"/>
      <w:numFmt w:val="bullet"/>
      <w:lvlText w:val=""/>
      <w:lvlJc w:val="left"/>
      <w:pPr>
        <w:ind w:left="5040" w:hanging="360"/>
      </w:pPr>
      <w:rPr>
        <w:rFonts w:ascii="Symbol" w:hAnsi="Symbol" w:hint="default"/>
      </w:rPr>
    </w:lvl>
    <w:lvl w:ilvl="7" w:tplc="57909B66" w:tentative="1">
      <w:start w:val="1"/>
      <w:numFmt w:val="bullet"/>
      <w:lvlText w:val="o"/>
      <w:lvlJc w:val="left"/>
      <w:pPr>
        <w:ind w:left="5760" w:hanging="360"/>
      </w:pPr>
      <w:rPr>
        <w:rFonts w:ascii="Courier New" w:hAnsi="Courier New" w:cs="Courier New" w:hint="default"/>
      </w:rPr>
    </w:lvl>
    <w:lvl w:ilvl="8" w:tplc="0F98BE0A" w:tentative="1">
      <w:start w:val="1"/>
      <w:numFmt w:val="bullet"/>
      <w:lvlText w:val=""/>
      <w:lvlJc w:val="left"/>
      <w:pPr>
        <w:ind w:left="6480" w:hanging="360"/>
      </w:pPr>
      <w:rPr>
        <w:rFonts w:ascii="Wingdings" w:hAnsi="Wingdings" w:hint="default"/>
      </w:rPr>
    </w:lvl>
  </w:abstractNum>
  <w:abstractNum w:abstractNumId="11" w15:restartNumberingAfterBreak="0">
    <w:nsid w:val="143C7DBA"/>
    <w:multiLevelType w:val="hybridMultilevel"/>
    <w:tmpl w:val="49F0FDF8"/>
    <w:lvl w:ilvl="0" w:tplc="CD40CD9C">
      <w:numFmt w:val="bullet"/>
      <w:lvlText w:val="-"/>
      <w:lvlJc w:val="left"/>
      <w:pPr>
        <w:ind w:left="720" w:hanging="360"/>
      </w:pPr>
      <w:rPr>
        <w:rFonts w:ascii="Times New Roman" w:eastAsia="Times New Roman" w:hAnsi="Times New Roman" w:cs="Times New Roman" w:hint="default"/>
        <w:color w:val="auto"/>
      </w:rPr>
    </w:lvl>
    <w:lvl w:ilvl="1" w:tplc="7584C568">
      <w:start w:val="1"/>
      <w:numFmt w:val="bullet"/>
      <w:lvlText w:val="o"/>
      <w:lvlJc w:val="left"/>
      <w:pPr>
        <w:ind w:left="1440" w:hanging="360"/>
      </w:pPr>
      <w:rPr>
        <w:rFonts w:ascii="Courier New" w:hAnsi="Courier New" w:cs="Courier New" w:hint="default"/>
      </w:rPr>
    </w:lvl>
    <w:lvl w:ilvl="2" w:tplc="E4868FD4">
      <w:start w:val="1"/>
      <w:numFmt w:val="bullet"/>
      <w:lvlText w:val=""/>
      <w:lvlJc w:val="left"/>
      <w:pPr>
        <w:ind w:left="2160" w:hanging="360"/>
      </w:pPr>
      <w:rPr>
        <w:rFonts w:ascii="Wingdings" w:hAnsi="Wingdings" w:hint="default"/>
      </w:rPr>
    </w:lvl>
    <w:lvl w:ilvl="3" w:tplc="5E6E32EC">
      <w:start w:val="1"/>
      <w:numFmt w:val="bullet"/>
      <w:lvlText w:val=""/>
      <w:lvlJc w:val="left"/>
      <w:pPr>
        <w:ind w:left="2880" w:hanging="360"/>
      </w:pPr>
      <w:rPr>
        <w:rFonts w:ascii="Symbol" w:hAnsi="Symbol" w:hint="default"/>
      </w:rPr>
    </w:lvl>
    <w:lvl w:ilvl="4" w:tplc="DD4E78A6">
      <w:start w:val="1"/>
      <w:numFmt w:val="bullet"/>
      <w:lvlText w:val="o"/>
      <w:lvlJc w:val="left"/>
      <w:pPr>
        <w:ind w:left="3600" w:hanging="360"/>
      </w:pPr>
      <w:rPr>
        <w:rFonts w:ascii="Courier New" w:hAnsi="Courier New" w:cs="Courier New" w:hint="default"/>
      </w:rPr>
    </w:lvl>
    <w:lvl w:ilvl="5" w:tplc="072694A8">
      <w:start w:val="1"/>
      <w:numFmt w:val="bullet"/>
      <w:lvlText w:val=""/>
      <w:lvlJc w:val="left"/>
      <w:pPr>
        <w:ind w:left="4320" w:hanging="360"/>
      </w:pPr>
      <w:rPr>
        <w:rFonts w:ascii="Wingdings" w:hAnsi="Wingdings" w:hint="default"/>
      </w:rPr>
    </w:lvl>
    <w:lvl w:ilvl="6" w:tplc="88C682EC">
      <w:start w:val="1"/>
      <w:numFmt w:val="bullet"/>
      <w:lvlText w:val=""/>
      <w:lvlJc w:val="left"/>
      <w:pPr>
        <w:ind w:left="5040" w:hanging="360"/>
      </w:pPr>
      <w:rPr>
        <w:rFonts w:ascii="Symbol" w:hAnsi="Symbol" w:hint="default"/>
      </w:rPr>
    </w:lvl>
    <w:lvl w:ilvl="7" w:tplc="FB5EDC56">
      <w:start w:val="1"/>
      <w:numFmt w:val="bullet"/>
      <w:lvlText w:val="o"/>
      <w:lvlJc w:val="left"/>
      <w:pPr>
        <w:ind w:left="5760" w:hanging="360"/>
      </w:pPr>
      <w:rPr>
        <w:rFonts w:ascii="Courier New" w:hAnsi="Courier New" w:cs="Courier New" w:hint="default"/>
      </w:rPr>
    </w:lvl>
    <w:lvl w:ilvl="8" w:tplc="91968EAC">
      <w:start w:val="1"/>
      <w:numFmt w:val="bullet"/>
      <w:lvlText w:val=""/>
      <w:lvlJc w:val="left"/>
      <w:pPr>
        <w:ind w:left="6480" w:hanging="360"/>
      </w:pPr>
      <w:rPr>
        <w:rFonts w:ascii="Wingdings" w:hAnsi="Wingdings" w:hint="default"/>
      </w:rPr>
    </w:lvl>
  </w:abstractNum>
  <w:abstractNum w:abstractNumId="12" w15:restartNumberingAfterBreak="0">
    <w:nsid w:val="19422932"/>
    <w:multiLevelType w:val="hybridMultilevel"/>
    <w:tmpl w:val="4A5C0CF4"/>
    <w:lvl w:ilvl="0" w:tplc="74A6731A">
      <w:start w:val="9"/>
      <w:numFmt w:val="bullet"/>
      <w:lvlText w:val=""/>
      <w:lvlJc w:val="left"/>
      <w:pPr>
        <w:ind w:left="720" w:hanging="360"/>
      </w:pPr>
      <w:rPr>
        <w:rFonts w:ascii="Wingdings" w:eastAsia="Times New Roman" w:hAnsi="Wingdings" w:cs="Times New Roman" w:hint="default"/>
      </w:rPr>
    </w:lvl>
    <w:lvl w:ilvl="1" w:tplc="0DC0CF28" w:tentative="1">
      <w:start w:val="1"/>
      <w:numFmt w:val="bullet"/>
      <w:lvlText w:val="o"/>
      <w:lvlJc w:val="left"/>
      <w:pPr>
        <w:ind w:left="1440" w:hanging="360"/>
      </w:pPr>
      <w:rPr>
        <w:rFonts w:ascii="Courier New" w:hAnsi="Courier New" w:cs="Courier New" w:hint="default"/>
      </w:rPr>
    </w:lvl>
    <w:lvl w:ilvl="2" w:tplc="BF3CF42C" w:tentative="1">
      <w:start w:val="1"/>
      <w:numFmt w:val="bullet"/>
      <w:lvlText w:val=""/>
      <w:lvlJc w:val="left"/>
      <w:pPr>
        <w:ind w:left="2160" w:hanging="360"/>
      </w:pPr>
      <w:rPr>
        <w:rFonts w:ascii="Wingdings" w:hAnsi="Wingdings" w:hint="default"/>
      </w:rPr>
    </w:lvl>
    <w:lvl w:ilvl="3" w:tplc="E94ED9E6" w:tentative="1">
      <w:start w:val="1"/>
      <w:numFmt w:val="bullet"/>
      <w:lvlText w:val=""/>
      <w:lvlJc w:val="left"/>
      <w:pPr>
        <w:ind w:left="2880" w:hanging="360"/>
      </w:pPr>
      <w:rPr>
        <w:rFonts w:ascii="Symbol" w:hAnsi="Symbol" w:hint="default"/>
      </w:rPr>
    </w:lvl>
    <w:lvl w:ilvl="4" w:tplc="F85A2E1C" w:tentative="1">
      <w:start w:val="1"/>
      <w:numFmt w:val="bullet"/>
      <w:lvlText w:val="o"/>
      <w:lvlJc w:val="left"/>
      <w:pPr>
        <w:ind w:left="3600" w:hanging="360"/>
      </w:pPr>
      <w:rPr>
        <w:rFonts w:ascii="Courier New" w:hAnsi="Courier New" w:cs="Courier New" w:hint="default"/>
      </w:rPr>
    </w:lvl>
    <w:lvl w:ilvl="5" w:tplc="3230CFE0" w:tentative="1">
      <w:start w:val="1"/>
      <w:numFmt w:val="bullet"/>
      <w:lvlText w:val=""/>
      <w:lvlJc w:val="left"/>
      <w:pPr>
        <w:ind w:left="4320" w:hanging="360"/>
      </w:pPr>
      <w:rPr>
        <w:rFonts w:ascii="Wingdings" w:hAnsi="Wingdings" w:hint="default"/>
      </w:rPr>
    </w:lvl>
    <w:lvl w:ilvl="6" w:tplc="78F0F92C" w:tentative="1">
      <w:start w:val="1"/>
      <w:numFmt w:val="bullet"/>
      <w:lvlText w:val=""/>
      <w:lvlJc w:val="left"/>
      <w:pPr>
        <w:ind w:left="5040" w:hanging="360"/>
      </w:pPr>
      <w:rPr>
        <w:rFonts w:ascii="Symbol" w:hAnsi="Symbol" w:hint="default"/>
      </w:rPr>
    </w:lvl>
    <w:lvl w:ilvl="7" w:tplc="B6E2829A" w:tentative="1">
      <w:start w:val="1"/>
      <w:numFmt w:val="bullet"/>
      <w:lvlText w:val="o"/>
      <w:lvlJc w:val="left"/>
      <w:pPr>
        <w:ind w:left="5760" w:hanging="360"/>
      </w:pPr>
      <w:rPr>
        <w:rFonts w:ascii="Courier New" w:hAnsi="Courier New" w:cs="Courier New" w:hint="default"/>
      </w:rPr>
    </w:lvl>
    <w:lvl w:ilvl="8" w:tplc="B238AC7E" w:tentative="1">
      <w:start w:val="1"/>
      <w:numFmt w:val="bullet"/>
      <w:lvlText w:val=""/>
      <w:lvlJc w:val="left"/>
      <w:pPr>
        <w:ind w:left="6480" w:hanging="360"/>
      </w:pPr>
      <w:rPr>
        <w:rFonts w:ascii="Wingdings" w:hAnsi="Wingdings" w:hint="default"/>
      </w:rPr>
    </w:lvl>
  </w:abstractNum>
  <w:abstractNum w:abstractNumId="13" w15:restartNumberingAfterBreak="0">
    <w:nsid w:val="1FF94E7A"/>
    <w:multiLevelType w:val="hybridMultilevel"/>
    <w:tmpl w:val="5EA2EEAA"/>
    <w:lvl w:ilvl="0" w:tplc="733E8360">
      <w:start w:val="1"/>
      <w:numFmt w:val="decimal"/>
      <w:lvlText w:val="%1."/>
      <w:lvlJc w:val="right"/>
      <w:pPr>
        <w:ind w:left="720" w:hanging="360"/>
      </w:pPr>
      <w:rPr>
        <w:rFonts w:hint="default"/>
        <w:b/>
        <w:bCs/>
        <w:i/>
        <w:iCs/>
      </w:rPr>
    </w:lvl>
    <w:lvl w:ilvl="1" w:tplc="91AA8D0A" w:tentative="1">
      <w:start w:val="1"/>
      <w:numFmt w:val="lowerLetter"/>
      <w:lvlText w:val="%2."/>
      <w:lvlJc w:val="left"/>
      <w:pPr>
        <w:ind w:left="1440" w:hanging="360"/>
      </w:pPr>
    </w:lvl>
    <w:lvl w:ilvl="2" w:tplc="5CB4FF48" w:tentative="1">
      <w:start w:val="1"/>
      <w:numFmt w:val="lowerRoman"/>
      <w:lvlText w:val="%3."/>
      <w:lvlJc w:val="right"/>
      <w:pPr>
        <w:ind w:left="2160" w:hanging="180"/>
      </w:pPr>
    </w:lvl>
    <w:lvl w:ilvl="3" w:tplc="2A1E226A" w:tentative="1">
      <w:start w:val="1"/>
      <w:numFmt w:val="decimal"/>
      <w:lvlText w:val="%4."/>
      <w:lvlJc w:val="left"/>
      <w:pPr>
        <w:ind w:left="2880" w:hanging="360"/>
      </w:pPr>
    </w:lvl>
    <w:lvl w:ilvl="4" w:tplc="AC8E2FA4" w:tentative="1">
      <w:start w:val="1"/>
      <w:numFmt w:val="lowerLetter"/>
      <w:lvlText w:val="%5."/>
      <w:lvlJc w:val="left"/>
      <w:pPr>
        <w:ind w:left="3600" w:hanging="360"/>
      </w:pPr>
    </w:lvl>
    <w:lvl w:ilvl="5" w:tplc="2E862AD4" w:tentative="1">
      <w:start w:val="1"/>
      <w:numFmt w:val="lowerRoman"/>
      <w:lvlText w:val="%6."/>
      <w:lvlJc w:val="right"/>
      <w:pPr>
        <w:ind w:left="4320" w:hanging="180"/>
      </w:pPr>
    </w:lvl>
    <w:lvl w:ilvl="6" w:tplc="51720CCE" w:tentative="1">
      <w:start w:val="1"/>
      <w:numFmt w:val="decimal"/>
      <w:lvlText w:val="%7."/>
      <w:lvlJc w:val="left"/>
      <w:pPr>
        <w:ind w:left="5040" w:hanging="360"/>
      </w:pPr>
    </w:lvl>
    <w:lvl w:ilvl="7" w:tplc="9B464758" w:tentative="1">
      <w:start w:val="1"/>
      <w:numFmt w:val="lowerLetter"/>
      <w:lvlText w:val="%8."/>
      <w:lvlJc w:val="left"/>
      <w:pPr>
        <w:ind w:left="5760" w:hanging="360"/>
      </w:pPr>
    </w:lvl>
    <w:lvl w:ilvl="8" w:tplc="590EE8F6" w:tentative="1">
      <w:start w:val="1"/>
      <w:numFmt w:val="lowerRoman"/>
      <w:lvlText w:val="%9."/>
      <w:lvlJc w:val="right"/>
      <w:pPr>
        <w:ind w:left="6480" w:hanging="180"/>
      </w:pPr>
    </w:lvl>
  </w:abstractNum>
  <w:abstractNum w:abstractNumId="14" w15:restartNumberingAfterBreak="0">
    <w:nsid w:val="2367608A"/>
    <w:multiLevelType w:val="multilevel"/>
    <w:tmpl w:val="975C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A5DBD"/>
    <w:multiLevelType w:val="hybridMultilevel"/>
    <w:tmpl w:val="BF525D08"/>
    <w:lvl w:ilvl="0" w:tplc="41A027B0">
      <w:start w:val="3"/>
      <w:numFmt w:val="bullet"/>
      <w:lvlText w:val="-"/>
      <w:lvlJc w:val="left"/>
      <w:pPr>
        <w:ind w:left="1506" w:hanging="360"/>
      </w:pPr>
      <w:rPr>
        <w:rFonts w:ascii="Times New Roman" w:eastAsia="Times New Roman" w:hAnsi="Times New Roman" w:cs="Times New Roman" w:hint="default"/>
        <w:b w:val="0"/>
      </w:rPr>
    </w:lvl>
    <w:lvl w:ilvl="1" w:tplc="E708BA4C" w:tentative="1">
      <w:start w:val="1"/>
      <w:numFmt w:val="bullet"/>
      <w:lvlText w:val="o"/>
      <w:lvlJc w:val="left"/>
      <w:pPr>
        <w:ind w:left="2226" w:hanging="360"/>
      </w:pPr>
      <w:rPr>
        <w:rFonts w:ascii="Courier New" w:hAnsi="Courier New" w:cs="Courier New" w:hint="default"/>
      </w:rPr>
    </w:lvl>
    <w:lvl w:ilvl="2" w:tplc="68D0959E" w:tentative="1">
      <w:start w:val="1"/>
      <w:numFmt w:val="bullet"/>
      <w:lvlText w:val=""/>
      <w:lvlJc w:val="left"/>
      <w:pPr>
        <w:ind w:left="2946" w:hanging="360"/>
      </w:pPr>
      <w:rPr>
        <w:rFonts w:ascii="Wingdings" w:hAnsi="Wingdings" w:hint="default"/>
      </w:rPr>
    </w:lvl>
    <w:lvl w:ilvl="3" w:tplc="3848934E" w:tentative="1">
      <w:start w:val="1"/>
      <w:numFmt w:val="bullet"/>
      <w:lvlText w:val=""/>
      <w:lvlJc w:val="left"/>
      <w:pPr>
        <w:ind w:left="3666" w:hanging="360"/>
      </w:pPr>
      <w:rPr>
        <w:rFonts w:ascii="Symbol" w:hAnsi="Symbol" w:hint="default"/>
      </w:rPr>
    </w:lvl>
    <w:lvl w:ilvl="4" w:tplc="7E5890F4" w:tentative="1">
      <w:start w:val="1"/>
      <w:numFmt w:val="bullet"/>
      <w:lvlText w:val="o"/>
      <w:lvlJc w:val="left"/>
      <w:pPr>
        <w:ind w:left="4386" w:hanging="360"/>
      </w:pPr>
      <w:rPr>
        <w:rFonts w:ascii="Courier New" w:hAnsi="Courier New" w:cs="Courier New" w:hint="default"/>
      </w:rPr>
    </w:lvl>
    <w:lvl w:ilvl="5" w:tplc="45C02BC2" w:tentative="1">
      <w:start w:val="1"/>
      <w:numFmt w:val="bullet"/>
      <w:lvlText w:val=""/>
      <w:lvlJc w:val="left"/>
      <w:pPr>
        <w:ind w:left="5106" w:hanging="360"/>
      </w:pPr>
      <w:rPr>
        <w:rFonts w:ascii="Wingdings" w:hAnsi="Wingdings" w:hint="default"/>
      </w:rPr>
    </w:lvl>
    <w:lvl w:ilvl="6" w:tplc="02B89D02" w:tentative="1">
      <w:start w:val="1"/>
      <w:numFmt w:val="bullet"/>
      <w:lvlText w:val=""/>
      <w:lvlJc w:val="left"/>
      <w:pPr>
        <w:ind w:left="5826" w:hanging="360"/>
      </w:pPr>
      <w:rPr>
        <w:rFonts w:ascii="Symbol" w:hAnsi="Symbol" w:hint="default"/>
      </w:rPr>
    </w:lvl>
    <w:lvl w:ilvl="7" w:tplc="F8AA30E4" w:tentative="1">
      <w:start w:val="1"/>
      <w:numFmt w:val="bullet"/>
      <w:lvlText w:val="o"/>
      <w:lvlJc w:val="left"/>
      <w:pPr>
        <w:ind w:left="6546" w:hanging="360"/>
      </w:pPr>
      <w:rPr>
        <w:rFonts w:ascii="Courier New" w:hAnsi="Courier New" w:cs="Courier New" w:hint="default"/>
      </w:rPr>
    </w:lvl>
    <w:lvl w:ilvl="8" w:tplc="06F2EA84" w:tentative="1">
      <w:start w:val="1"/>
      <w:numFmt w:val="bullet"/>
      <w:lvlText w:val=""/>
      <w:lvlJc w:val="left"/>
      <w:pPr>
        <w:ind w:left="7266" w:hanging="360"/>
      </w:pPr>
      <w:rPr>
        <w:rFonts w:ascii="Wingdings" w:hAnsi="Wingdings" w:hint="default"/>
      </w:rPr>
    </w:lvl>
  </w:abstractNum>
  <w:abstractNum w:abstractNumId="16" w15:restartNumberingAfterBreak="0">
    <w:nsid w:val="2A1E078D"/>
    <w:multiLevelType w:val="hybridMultilevel"/>
    <w:tmpl w:val="A170D254"/>
    <w:lvl w:ilvl="0" w:tplc="C0180F5C">
      <w:numFmt w:val="bullet"/>
      <w:lvlText w:val="-"/>
      <w:lvlJc w:val="left"/>
      <w:pPr>
        <w:ind w:left="720" w:hanging="360"/>
      </w:pPr>
      <w:rPr>
        <w:rFonts w:ascii="Times New Roman" w:eastAsia="Times New Roman" w:hAnsi="Times New Roman" w:cs="Times New Roman" w:hint="default"/>
      </w:rPr>
    </w:lvl>
    <w:lvl w:ilvl="1" w:tplc="8F542C16" w:tentative="1">
      <w:start w:val="1"/>
      <w:numFmt w:val="bullet"/>
      <w:lvlText w:val="o"/>
      <w:lvlJc w:val="left"/>
      <w:pPr>
        <w:ind w:left="1440" w:hanging="360"/>
      </w:pPr>
      <w:rPr>
        <w:rFonts w:ascii="Courier New" w:hAnsi="Courier New" w:cs="Courier New" w:hint="default"/>
      </w:rPr>
    </w:lvl>
    <w:lvl w:ilvl="2" w:tplc="9556A384" w:tentative="1">
      <w:start w:val="1"/>
      <w:numFmt w:val="bullet"/>
      <w:lvlText w:val=""/>
      <w:lvlJc w:val="left"/>
      <w:pPr>
        <w:ind w:left="2160" w:hanging="360"/>
      </w:pPr>
      <w:rPr>
        <w:rFonts w:ascii="Wingdings" w:hAnsi="Wingdings" w:hint="default"/>
      </w:rPr>
    </w:lvl>
    <w:lvl w:ilvl="3" w:tplc="84845022" w:tentative="1">
      <w:start w:val="1"/>
      <w:numFmt w:val="bullet"/>
      <w:lvlText w:val=""/>
      <w:lvlJc w:val="left"/>
      <w:pPr>
        <w:ind w:left="2880" w:hanging="360"/>
      </w:pPr>
      <w:rPr>
        <w:rFonts w:ascii="Symbol" w:hAnsi="Symbol" w:hint="default"/>
      </w:rPr>
    </w:lvl>
    <w:lvl w:ilvl="4" w:tplc="99C2449E" w:tentative="1">
      <w:start w:val="1"/>
      <w:numFmt w:val="bullet"/>
      <w:lvlText w:val="o"/>
      <w:lvlJc w:val="left"/>
      <w:pPr>
        <w:ind w:left="3600" w:hanging="360"/>
      </w:pPr>
      <w:rPr>
        <w:rFonts w:ascii="Courier New" w:hAnsi="Courier New" w:cs="Courier New" w:hint="default"/>
      </w:rPr>
    </w:lvl>
    <w:lvl w:ilvl="5" w:tplc="B560A9A4" w:tentative="1">
      <w:start w:val="1"/>
      <w:numFmt w:val="bullet"/>
      <w:lvlText w:val=""/>
      <w:lvlJc w:val="left"/>
      <w:pPr>
        <w:ind w:left="4320" w:hanging="360"/>
      </w:pPr>
      <w:rPr>
        <w:rFonts w:ascii="Wingdings" w:hAnsi="Wingdings" w:hint="default"/>
      </w:rPr>
    </w:lvl>
    <w:lvl w:ilvl="6" w:tplc="A0F438AC" w:tentative="1">
      <w:start w:val="1"/>
      <w:numFmt w:val="bullet"/>
      <w:lvlText w:val=""/>
      <w:lvlJc w:val="left"/>
      <w:pPr>
        <w:ind w:left="5040" w:hanging="360"/>
      </w:pPr>
      <w:rPr>
        <w:rFonts w:ascii="Symbol" w:hAnsi="Symbol" w:hint="default"/>
      </w:rPr>
    </w:lvl>
    <w:lvl w:ilvl="7" w:tplc="68A06390" w:tentative="1">
      <w:start w:val="1"/>
      <w:numFmt w:val="bullet"/>
      <w:lvlText w:val="o"/>
      <w:lvlJc w:val="left"/>
      <w:pPr>
        <w:ind w:left="5760" w:hanging="360"/>
      </w:pPr>
      <w:rPr>
        <w:rFonts w:ascii="Courier New" w:hAnsi="Courier New" w:cs="Courier New" w:hint="default"/>
      </w:rPr>
    </w:lvl>
    <w:lvl w:ilvl="8" w:tplc="DFBCB0A8" w:tentative="1">
      <w:start w:val="1"/>
      <w:numFmt w:val="bullet"/>
      <w:lvlText w:val=""/>
      <w:lvlJc w:val="left"/>
      <w:pPr>
        <w:ind w:left="6480" w:hanging="360"/>
      </w:pPr>
      <w:rPr>
        <w:rFonts w:ascii="Wingdings" w:hAnsi="Wingdings" w:hint="default"/>
      </w:rPr>
    </w:lvl>
  </w:abstractNum>
  <w:abstractNum w:abstractNumId="17" w15:restartNumberingAfterBreak="0">
    <w:nsid w:val="2B9402A1"/>
    <w:multiLevelType w:val="hybridMultilevel"/>
    <w:tmpl w:val="F3465B1E"/>
    <w:lvl w:ilvl="0" w:tplc="1D68950E">
      <w:start w:val="3"/>
      <w:numFmt w:val="bullet"/>
      <w:lvlText w:val="-"/>
      <w:lvlJc w:val="left"/>
      <w:pPr>
        <w:ind w:left="1080" w:hanging="360"/>
      </w:pPr>
      <w:rPr>
        <w:rFonts w:ascii="Times New Roman" w:eastAsiaTheme="minorHAnsi" w:hAnsi="Times New Roman" w:cs="Times New Roman" w:hint="default"/>
      </w:rPr>
    </w:lvl>
    <w:lvl w:ilvl="1" w:tplc="BC221D2A" w:tentative="1">
      <w:start w:val="1"/>
      <w:numFmt w:val="bullet"/>
      <w:lvlText w:val="o"/>
      <w:lvlJc w:val="left"/>
      <w:pPr>
        <w:ind w:left="1800" w:hanging="360"/>
      </w:pPr>
      <w:rPr>
        <w:rFonts w:ascii="Courier New" w:hAnsi="Courier New" w:cs="Courier New" w:hint="default"/>
      </w:rPr>
    </w:lvl>
    <w:lvl w:ilvl="2" w:tplc="3266F2C2" w:tentative="1">
      <w:start w:val="1"/>
      <w:numFmt w:val="bullet"/>
      <w:lvlText w:val=""/>
      <w:lvlJc w:val="left"/>
      <w:pPr>
        <w:ind w:left="2520" w:hanging="360"/>
      </w:pPr>
      <w:rPr>
        <w:rFonts w:ascii="Wingdings" w:hAnsi="Wingdings" w:hint="default"/>
      </w:rPr>
    </w:lvl>
    <w:lvl w:ilvl="3" w:tplc="9104F080" w:tentative="1">
      <w:start w:val="1"/>
      <w:numFmt w:val="bullet"/>
      <w:lvlText w:val=""/>
      <w:lvlJc w:val="left"/>
      <w:pPr>
        <w:ind w:left="3240" w:hanging="360"/>
      </w:pPr>
      <w:rPr>
        <w:rFonts w:ascii="Symbol" w:hAnsi="Symbol" w:hint="default"/>
      </w:rPr>
    </w:lvl>
    <w:lvl w:ilvl="4" w:tplc="28280CF4" w:tentative="1">
      <w:start w:val="1"/>
      <w:numFmt w:val="bullet"/>
      <w:lvlText w:val="o"/>
      <w:lvlJc w:val="left"/>
      <w:pPr>
        <w:ind w:left="3960" w:hanging="360"/>
      </w:pPr>
      <w:rPr>
        <w:rFonts w:ascii="Courier New" w:hAnsi="Courier New" w:cs="Courier New" w:hint="default"/>
      </w:rPr>
    </w:lvl>
    <w:lvl w:ilvl="5" w:tplc="60AE8A18" w:tentative="1">
      <w:start w:val="1"/>
      <w:numFmt w:val="bullet"/>
      <w:lvlText w:val=""/>
      <w:lvlJc w:val="left"/>
      <w:pPr>
        <w:ind w:left="4680" w:hanging="360"/>
      </w:pPr>
      <w:rPr>
        <w:rFonts w:ascii="Wingdings" w:hAnsi="Wingdings" w:hint="default"/>
      </w:rPr>
    </w:lvl>
    <w:lvl w:ilvl="6" w:tplc="59E86BAE" w:tentative="1">
      <w:start w:val="1"/>
      <w:numFmt w:val="bullet"/>
      <w:lvlText w:val=""/>
      <w:lvlJc w:val="left"/>
      <w:pPr>
        <w:ind w:left="5400" w:hanging="360"/>
      </w:pPr>
      <w:rPr>
        <w:rFonts w:ascii="Symbol" w:hAnsi="Symbol" w:hint="default"/>
      </w:rPr>
    </w:lvl>
    <w:lvl w:ilvl="7" w:tplc="7420671C" w:tentative="1">
      <w:start w:val="1"/>
      <w:numFmt w:val="bullet"/>
      <w:lvlText w:val="o"/>
      <w:lvlJc w:val="left"/>
      <w:pPr>
        <w:ind w:left="6120" w:hanging="360"/>
      </w:pPr>
      <w:rPr>
        <w:rFonts w:ascii="Courier New" w:hAnsi="Courier New" w:cs="Courier New" w:hint="default"/>
      </w:rPr>
    </w:lvl>
    <w:lvl w:ilvl="8" w:tplc="2FFA06B4" w:tentative="1">
      <w:start w:val="1"/>
      <w:numFmt w:val="bullet"/>
      <w:lvlText w:val=""/>
      <w:lvlJc w:val="left"/>
      <w:pPr>
        <w:ind w:left="6840" w:hanging="360"/>
      </w:pPr>
      <w:rPr>
        <w:rFonts w:ascii="Wingdings" w:hAnsi="Wingdings" w:hint="default"/>
      </w:rPr>
    </w:lvl>
  </w:abstractNum>
  <w:abstractNum w:abstractNumId="18" w15:restartNumberingAfterBreak="0">
    <w:nsid w:val="2C25355C"/>
    <w:multiLevelType w:val="hybridMultilevel"/>
    <w:tmpl w:val="B16E555E"/>
    <w:lvl w:ilvl="0" w:tplc="F9C213CA">
      <w:start w:val="3"/>
      <w:numFmt w:val="bullet"/>
      <w:lvlText w:val="-"/>
      <w:lvlJc w:val="left"/>
      <w:pPr>
        <w:ind w:left="1080" w:hanging="360"/>
      </w:pPr>
      <w:rPr>
        <w:rFonts w:ascii="Times New Roman" w:eastAsia="Times New Roman" w:hAnsi="Times New Roman" w:cs="Times New Roman" w:hint="default"/>
        <w:b w:val="0"/>
      </w:rPr>
    </w:lvl>
    <w:lvl w:ilvl="1" w:tplc="6D360E1C" w:tentative="1">
      <w:start w:val="1"/>
      <w:numFmt w:val="bullet"/>
      <w:lvlText w:val="o"/>
      <w:lvlJc w:val="left"/>
      <w:pPr>
        <w:ind w:left="1800" w:hanging="360"/>
      </w:pPr>
      <w:rPr>
        <w:rFonts w:ascii="Courier New" w:hAnsi="Courier New" w:cs="Courier New" w:hint="default"/>
      </w:rPr>
    </w:lvl>
    <w:lvl w:ilvl="2" w:tplc="C602C97C" w:tentative="1">
      <w:start w:val="1"/>
      <w:numFmt w:val="bullet"/>
      <w:lvlText w:val=""/>
      <w:lvlJc w:val="left"/>
      <w:pPr>
        <w:ind w:left="2520" w:hanging="360"/>
      </w:pPr>
      <w:rPr>
        <w:rFonts w:ascii="Wingdings" w:hAnsi="Wingdings" w:cs="Wingdings" w:hint="default"/>
      </w:rPr>
    </w:lvl>
    <w:lvl w:ilvl="3" w:tplc="324C1EA0" w:tentative="1">
      <w:start w:val="1"/>
      <w:numFmt w:val="bullet"/>
      <w:lvlText w:val=""/>
      <w:lvlJc w:val="left"/>
      <w:pPr>
        <w:ind w:left="3240" w:hanging="360"/>
      </w:pPr>
      <w:rPr>
        <w:rFonts w:ascii="Symbol" w:hAnsi="Symbol" w:cs="Symbol" w:hint="default"/>
      </w:rPr>
    </w:lvl>
    <w:lvl w:ilvl="4" w:tplc="34087FA0" w:tentative="1">
      <w:start w:val="1"/>
      <w:numFmt w:val="bullet"/>
      <w:lvlText w:val="o"/>
      <w:lvlJc w:val="left"/>
      <w:pPr>
        <w:ind w:left="3960" w:hanging="360"/>
      </w:pPr>
      <w:rPr>
        <w:rFonts w:ascii="Courier New" w:hAnsi="Courier New" w:cs="Courier New" w:hint="default"/>
      </w:rPr>
    </w:lvl>
    <w:lvl w:ilvl="5" w:tplc="A3EE6058" w:tentative="1">
      <w:start w:val="1"/>
      <w:numFmt w:val="bullet"/>
      <w:lvlText w:val=""/>
      <w:lvlJc w:val="left"/>
      <w:pPr>
        <w:ind w:left="4680" w:hanging="360"/>
      </w:pPr>
      <w:rPr>
        <w:rFonts w:ascii="Wingdings" w:hAnsi="Wingdings" w:cs="Wingdings" w:hint="default"/>
      </w:rPr>
    </w:lvl>
    <w:lvl w:ilvl="6" w:tplc="68201E10" w:tentative="1">
      <w:start w:val="1"/>
      <w:numFmt w:val="bullet"/>
      <w:lvlText w:val=""/>
      <w:lvlJc w:val="left"/>
      <w:pPr>
        <w:ind w:left="5400" w:hanging="360"/>
      </w:pPr>
      <w:rPr>
        <w:rFonts w:ascii="Symbol" w:hAnsi="Symbol" w:cs="Symbol" w:hint="default"/>
      </w:rPr>
    </w:lvl>
    <w:lvl w:ilvl="7" w:tplc="C346F5C8" w:tentative="1">
      <w:start w:val="1"/>
      <w:numFmt w:val="bullet"/>
      <w:lvlText w:val="o"/>
      <w:lvlJc w:val="left"/>
      <w:pPr>
        <w:ind w:left="6120" w:hanging="360"/>
      </w:pPr>
      <w:rPr>
        <w:rFonts w:ascii="Courier New" w:hAnsi="Courier New" w:cs="Courier New" w:hint="default"/>
      </w:rPr>
    </w:lvl>
    <w:lvl w:ilvl="8" w:tplc="7E4453C8" w:tentative="1">
      <w:start w:val="1"/>
      <w:numFmt w:val="bullet"/>
      <w:lvlText w:val=""/>
      <w:lvlJc w:val="left"/>
      <w:pPr>
        <w:ind w:left="6840" w:hanging="360"/>
      </w:pPr>
      <w:rPr>
        <w:rFonts w:ascii="Wingdings" w:hAnsi="Wingdings" w:cs="Wingdings" w:hint="default"/>
      </w:rPr>
    </w:lvl>
  </w:abstractNum>
  <w:abstractNum w:abstractNumId="19" w15:restartNumberingAfterBreak="0">
    <w:nsid w:val="2C4A4882"/>
    <w:multiLevelType w:val="hybridMultilevel"/>
    <w:tmpl w:val="13727E12"/>
    <w:lvl w:ilvl="0" w:tplc="1A741680">
      <w:start w:val="1"/>
      <w:numFmt w:val="decimal"/>
      <w:lvlText w:val="%1."/>
      <w:lvlJc w:val="left"/>
      <w:pPr>
        <w:ind w:left="360" w:hanging="360"/>
      </w:pPr>
      <w:rPr>
        <w:b/>
        <w:bCs/>
        <w:i/>
        <w:iCs/>
      </w:rPr>
    </w:lvl>
    <w:lvl w:ilvl="1" w:tplc="804C6EB8" w:tentative="1">
      <w:start w:val="1"/>
      <w:numFmt w:val="lowerLetter"/>
      <w:lvlText w:val="%2."/>
      <w:lvlJc w:val="left"/>
      <w:pPr>
        <w:ind w:left="1080" w:hanging="360"/>
      </w:pPr>
    </w:lvl>
    <w:lvl w:ilvl="2" w:tplc="10D4DBAA" w:tentative="1">
      <w:start w:val="1"/>
      <w:numFmt w:val="lowerRoman"/>
      <w:lvlText w:val="%3."/>
      <w:lvlJc w:val="right"/>
      <w:pPr>
        <w:ind w:left="1800" w:hanging="180"/>
      </w:pPr>
    </w:lvl>
    <w:lvl w:ilvl="3" w:tplc="C1EE844A" w:tentative="1">
      <w:start w:val="1"/>
      <w:numFmt w:val="decimal"/>
      <w:lvlText w:val="%4."/>
      <w:lvlJc w:val="left"/>
      <w:pPr>
        <w:ind w:left="2520" w:hanging="360"/>
      </w:pPr>
    </w:lvl>
    <w:lvl w:ilvl="4" w:tplc="889C356C" w:tentative="1">
      <w:start w:val="1"/>
      <w:numFmt w:val="lowerLetter"/>
      <w:lvlText w:val="%5."/>
      <w:lvlJc w:val="left"/>
      <w:pPr>
        <w:ind w:left="3240" w:hanging="360"/>
      </w:pPr>
    </w:lvl>
    <w:lvl w:ilvl="5" w:tplc="D3169D9C" w:tentative="1">
      <w:start w:val="1"/>
      <w:numFmt w:val="lowerRoman"/>
      <w:lvlText w:val="%6."/>
      <w:lvlJc w:val="right"/>
      <w:pPr>
        <w:ind w:left="3960" w:hanging="180"/>
      </w:pPr>
    </w:lvl>
    <w:lvl w:ilvl="6" w:tplc="0888B9F8" w:tentative="1">
      <w:start w:val="1"/>
      <w:numFmt w:val="decimal"/>
      <w:lvlText w:val="%7."/>
      <w:lvlJc w:val="left"/>
      <w:pPr>
        <w:ind w:left="4680" w:hanging="360"/>
      </w:pPr>
    </w:lvl>
    <w:lvl w:ilvl="7" w:tplc="E5DCA600" w:tentative="1">
      <w:start w:val="1"/>
      <w:numFmt w:val="lowerLetter"/>
      <w:lvlText w:val="%8."/>
      <w:lvlJc w:val="left"/>
      <w:pPr>
        <w:ind w:left="5400" w:hanging="360"/>
      </w:pPr>
    </w:lvl>
    <w:lvl w:ilvl="8" w:tplc="F65CED62" w:tentative="1">
      <w:start w:val="1"/>
      <w:numFmt w:val="lowerRoman"/>
      <w:lvlText w:val="%9."/>
      <w:lvlJc w:val="right"/>
      <w:pPr>
        <w:ind w:left="6120" w:hanging="180"/>
      </w:pPr>
    </w:lvl>
  </w:abstractNum>
  <w:abstractNum w:abstractNumId="20" w15:restartNumberingAfterBreak="0">
    <w:nsid w:val="2E1A46C5"/>
    <w:multiLevelType w:val="hybridMultilevel"/>
    <w:tmpl w:val="F6BAE750"/>
    <w:lvl w:ilvl="0" w:tplc="C57E17CE">
      <w:start w:val="9"/>
      <w:numFmt w:val="bullet"/>
      <w:lvlText w:val=""/>
      <w:lvlJc w:val="left"/>
      <w:pPr>
        <w:ind w:left="720" w:hanging="360"/>
      </w:pPr>
      <w:rPr>
        <w:rFonts w:ascii="Wingdings" w:eastAsia="Times New Roman" w:hAnsi="Wingdings" w:cs="Times New Roman" w:hint="default"/>
      </w:rPr>
    </w:lvl>
    <w:lvl w:ilvl="1" w:tplc="94F29426" w:tentative="1">
      <w:start w:val="1"/>
      <w:numFmt w:val="bullet"/>
      <w:lvlText w:val="o"/>
      <w:lvlJc w:val="left"/>
      <w:pPr>
        <w:ind w:left="1440" w:hanging="360"/>
      </w:pPr>
      <w:rPr>
        <w:rFonts w:ascii="Courier New" w:hAnsi="Courier New" w:cs="Courier New" w:hint="default"/>
      </w:rPr>
    </w:lvl>
    <w:lvl w:ilvl="2" w:tplc="F96AEF1A" w:tentative="1">
      <w:start w:val="1"/>
      <w:numFmt w:val="bullet"/>
      <w:lvlText w:val=""/>
      <w:lvlJc w:val="left"/>
      <w:pPr>
        <w:ind w:left="2160" w:hanging="360"/>
      </w:pPr>
      <w:rPr>
        <w:rFonts w:ascii="Wingdings" w:hAnsi="Wingdings" w:hint="default"/>
      </w:rPr>
    </w:lvl>
    <w:lvl w:ilvl="3" w:tplc="370E7358" w:tentative="1">
      <w:start w:val="1"/>
      <w:numFmt w:val="bullet"/>
      <w:lvlText w:val=""/>
      <w:lvlJc w:val="left"/>
      <w:pPr>
        <w:ind w:left="2880" w:hanging="360"/>
      </w:pPr>
      <w:rPr>
        <w:rFonts w:ascii="Symbol" w:hAnsi="Symbol" w:hint="default"/>
      </w:rPr>
    </w:lvl>
    <w:lvl w:ilvl="4" w:tplc="517EAB3E" w:tentative="1">
      <w:start w:val="1"/>
      <w:numFmt w:val="bullet"/>
      <w:lvlText w:val="o"/>
      <w:lvlJc w:val="left"/>
      <w:pPr>
        <w:ind w:left="3600" w:hanging="360"/>
      </w:pPr>
      <w:rPr>
        <w:rFonts w:ascii="Courier New" w:hAnsi="Courier New" w:cs="Courier New" w:hint="default"/>
      </w:rPr>
    </w:lvl>
    <w:lvl w:ilvl="5" w:tplc="EEFCE000" w:tentative="1">
      <w:start w:val="1"/>
      <w:numFmt w:val="bullet"/>
      <w:lvlText w:val=""/>
      <w:lvlJc w:val="left"/>
      <w:pPr>
        <w:ind w:left="4320" w:hanging="360"/>
      </w:pPr>
      <w:rPr>
        <w:rFonts w:ascii="Wingdings" w:hAnsi="Wingdings" w:hint="default"/>
      </w:rPr>
    </w:lvl>
    <w:lvl w:ilvl="6" w:tplc="E6A6F214" w:tentative="1">
      <w:start w:val="1"/>
      <w:numFmt w:val="bullet"/>
      <w:lvlText w:val=""/>
      <w:lvlJc w:val="left"/>
      <w:pPr>
        <w:ind w:left="5040" w:hanging="360"/>
      </w:pPr>
      <w:rPr>
        <w:rFonts w:ascii="Symbol" w:hAnsi="Symbol" w:hint="default"/>
      </w:rPr>
    </w:lvl>
    <w:lvl w:ilvl="7" w:tplc="74123B9C" w:tentative="1">
      <w:start w:val="1"/>
      <w:numFmt w:val="bullet"/>
      <w:lvlText w:val="o"/>
      <w:lvlJc w:val="left"/>
      <w:pPr>
        <w:ind w:left="5760" w:hanging="360"/>
      </w:pPr>
      <w:rPr>
        <w:rFonts w:ascii="Courier New" w:hAnsi="Courier New" w:cs="Courier New" w:hint="default"/>
      </w:rPr>
    </w:lvl>
    <w:lvl w:ilvl="8" w:tplc="31249E24" w:tentative="1">
      <w:start w:val="1"/>
      <w:numFmt w:val="bullet"/>
      <w:lvlText w:val=""/>
      <w:lvlJc w:val="left"/>
      <w:pPr>
        <w:ind w:left="6480" w:hanging="360"/>
      </w:pPr>
      <w:rPr>
        <w:rFonts w:ascii="Wingdings" w:hAnsi="Wingdings" w:hint="default"/>
      </w:rPr>
    </w:lvl>
  </w:abstractNum>
  <w:abstractNum w:abstractNumId="21" w15:restartNumberingAfterBreak="0">
    <w:nsid w:val="2E3970F6"/>
    <w:multiLevelType w:val="hybridMultilevel"/>
    <w:tmpl w:val="D29E7E4C"/>
    <w:lvl w:ilvl="0" w:tplc="2A520F8E">
      <w:start w:val="1"/>
      <w:numFmt w:val="decimal"/>
      <w:lvlText w:val="%1."/>
      <w:lvlJc w:val="left"/>
      <w:pPr>
        <w:ind w:left="720" w:hanging="360"/>
      </w:pPr>
    </w:lvl>
    <w:lvl w:ilvl="1" w:tplc="F81A9950" w:tentative="1">
      <w:start w:val="1"/>
      <w:numFmt w:val="lowerLetter"/>
      <w:lvlText w:val="%2."/>
      <w:lvlJc w:val="left"/>
      <w:pPr>
        <w:ind w:left="1440" w:hanging="360"/>
      </w:pPr>
    </w:lvl>
    <w:lvl w:ilvl="2" w:tplc="13448FAC" w:tentative="1">
      <w:start w:val="1"/>
      <w:numFmt w:val="lowerRoman"/>
      <w:lvlText w:val="%3."/>
      <w:lvlJc w:val="right"/>
      <w:pPr>
        <w:ind w:left="2160" w:hanging="180"/>
      </w:pPr>
    </w:lvl>
    <w:lvl w:ilvl="3" w:tplc="5A12F8AE" w:tentative="1">
      <w:start w:val="1"/>
      <w:numFmt w:val="decimal"/>
      <w:lvlText w:val="%4."/>
      <w:lvlJc w:val="left"/>
      <w:pPr>
        <w:ind w:left="2880" w:hanging="360"/>
      </w:pPr>
    </w:lvl>
    <w:lvl w:ilvl="4" w:tplc="BBECEDC2" w:tentative="1">
      <w:start w:val="1"/>
      <w:numFmt w:val="lowerLetter"/>
      <w:lvlText w:val="%5."/>
      <w:lvlJc w:val="left"/>
      <w:pPr>
        <w:ind w:left="3600" w:hanging="360"/>
      </w:pPr>
    </w:lvl>
    <w:lvl w:ilvl="5" w:tplc="F094144A" w:tentative="1">
      <w:start w:val="1"/>
      <w:numFmt w:val="lowerRoman"/>
      <w:lvlText w:val="%6."/>
      <w:lvlJc w:val="right"/>
      <w:pPr>
        <w:ind w:left="4320" w:hanging="180"/>
      </w:pPr>
    </w:lvl>
    <w:lvl w:ilvl="6" w:tplc="DC368730" w:tentative="1">
      <w:start w:val="1"/>
      <w:numFmt w:val="decimal"/>
      <w:lvlText w:val="%7."/>
      <w:lvlJc w:val="left"/>
      <w:pPr>
        <w:ind w:left="5040" w:hanging="360"/>
      </w:pPr>
    </w:lvl>
    <w:lvl w:ilvl="7" w:tplc="ACEECC34" w:tentative="1">
      <w:start w:val="1"/>
      <w:numFmt w:val="lowerLetter"/>
      <w:lvlText w:val="%8."/>
      <w:lvlJc w:val="left"/>
      <w:pPr>
        <w:ind w:left="5760" w:hanging="360"/>
      </w:pPr>
    </w:lvl>
    <w:lvl w:ilvl="8" w:tplc="6AA83334" w:tentative="1">
      <w:start w:val="1"/>
      <w:numFmt w:val="lowerRoman"/>
      <w:lvlText w:val="%9."/>
      <w:lvlJc w:val="right"/>
      <w:pPr>
        <w:ind w:left="6480" w:hanging="180"/>
      </w:pPr>
    </w:lvl>
  </w:abstractNum>
  <w:abstractNum w:abstractNumId="22" w15:restartNumberingAfterBreak="0">
    <w:nsid w:val="34722C8C"/>
    <w:multiLevelType w:val="hybridMultilevel"/>
    <w:tmpl w:val="2D2E88A0"/>
    <w:lvl w:ilvl="0" w:tplc="4F0E5DFC">
      <w:start w:val="1"/>
      <w:numFmt w:val="decimal"/>
      <w:lvlText w:val="%1."/>
      <w:lvlJc w:val="left"/>
      <w:pPr>
        <w:ind w:left="720" w:hanging="360"/>
      </w:pPr>
      <w:rPr>
        <w:b/>
        <w:bCs/>
        <w:i/>
        <w:iCs/>
      </w:rPr>
    </w:lvl>
    <w:lvl w:ilvl="1" w:tplc="11A40B14" w:tentative="1">
      <w:start w:val="1"/>
      <w:numFmt w:val="lowerLetter"/>
      <w:lvlText w:val="%2."/>
      <w:lvlJc w:val="left"/>
      <w:pPr>
        <w:ind w:left="1440" w:hanging="360"/>
      </w:pPr>
    </w:lvl>
    <w:lvl w:ilvl="2" w:tplc="63923C56" w:tentative="1">
      <w:start w:val="1"/>
      <w:numFmt w:val="lowerRoman"/>
      <w:lvlText w:val="%3."/>
      <w:lvlJc w:val="right"/>
      <w:pPr>
        <w:ind w:left="2160" w:hanging="180"/>
      </w:pPr>
    </w:lvl>
    <w:lvl w:ilvl="3" w:tplc="2750935E" w:tentative="1">
      <w:start w:val="1"/>
      <w:numFmt w:val="decimal"/>
      <w:lvlText w:val="%4."/>
      <w:lvlJc w:val="left"/>
      <w:pPr>
        <w:ind w:left="2880" w:hanging="360"/>
      </w:pPr>
    </w:lvl>
    <w:lvl w:ilvl="4" w:tplc="E228CD8E" w:tentative="1">
      <w:start w:val="1"/>
      <w:numFmt w:val="lowerLetter"/>
      <w:lvlText w:val="%5."/>
      <w:lvlJc w:val="left"/>
      <w:pPr>
        <w:ind w:left="3600" w:hanging="360"/>
      </w:pPr>
    </w:lvl>
    <w:lvl w:ilvl="5" w:tplc="4D82F82C" w:tentative="1">
      <w:start w:val="1"/>
      <w:numFmt w:val="lowerRoman"/>
      <w:lvlText w:val="%6."/>
      <w:lvlJc w:val="right"/>
      <w:pPr>
        <w:ind w:left="4320" w:hanging="180"/>
      </w:pPr>
    </w:lvl>
    <w:lvl w:ilvl="6" w:tplc="75FA88B8" w:tentative="1">
      <w:start w:val="1"/>
      <w:numFmt w:val="decimal"/>
      <w:lvlText w:val="%7."/>
      <w:lvlJc w:val="left"/>
      <w:pPr>
        <w:ind w:left="5040" w:hanging="360"/>
      </w:pPr>
    </w:lvl>
    <w:lvl w:ilvl="7" w:tplc="78F82FD2" w:tentative="1">
      <w:start w:val="1"/>
      <w:numFmt w:val="lowerLetter"/>
      <w:lvlText w:val="%8."/>
      <w:lvlJc w:val="left"/>
      <w:pPr>
        <w:ind w:left="5760" w:hanging="360"/>
      </w:pPr>
    </w:lvl>
    <w:lvl w:ilvl="8" w:tplc="D74E50B2" w:tentative="1">
      <w:start w:val="1"/>
      <w:numFmt w:val="lowerRoman"/>
      <w:lvlText w:val="%9."/>
      <w:lvlJc w:val="right"/>
      <w:pPr>
        <w:ind w:left="6480" w:hanging="180"/>
      </w:pPr>
    </w:lvl>
  </w:abstractNum>
  <w:abstractNum w:abstractNumId="23" w15:restartNumberingAfterBreak="0">
    <w:nsid w:val="3A7A24DD"/>
    <w:multiLevelType w:val="hybridMultilevel"/>
    <w:tmpl w:val="B7329E20"/>
    <w:lvl w:ilvl="0" w:tplc="3C4CB226">
      <w:start w:val="1"/>
      <w:numFmt w:val="decimal"/>
      <w:lvlText w:val="%1."/>
      <w:lvlJc w:val="left"/>
      <w:pPr>
        <w:ind w:left="770" w:hanging="360"/>
      </w:pPr>
    </w:lvl>
    <w:lvl w:ilvl="1" w:tplc="FA8A3C2A" w:tentative="1">
      <w:start w:val="1"/>
      <w:numFmt w:val="lowerLetter"/>
      <w:lvlText w:val="%2."/>
      <w:lvlJc w:val="left"/>
      <w:pPr>
        <w:ind w:left="1490" w:hanging="360"/>
      </w:pPr>
    </w:lvl>
    <w:lvl w:ilvl="2" w:tplc="A156FEC0" w:tentative="1">
      <w:start w:val="1"/>
      <w:numFmt w:val="lowerRoman"/>
      <w:lvlText w:val="%3."/>
      <w:lvlJc w:val="right"/>
      <w:pPr>
        <w:ind w:left="2210" w:hanging="180"/>
      </w:pPr>
    </w:lvl>
    <w:lvl w:ilvl="3" w:tplc="91ACE26A" w:tentative="1">
      <w:start w:val="1"/>
      <w:numFmt w:val="decimal"/>
      <w:lvlText w:val="%4."/>
      <w:lvlJc w:val="left"/>
      <w:pPr>
        <w:ind w:left="2930" w:hanging="360"/>
      </w:pPr>
    </w:lvl>
    <w:lvl w:ilvl="4" w:tplc="86468EDA" w:tentative="1">
      <w:start w:val="1"/>
      <w:numFmt w:val="lowerLetter"/>
      <w:lvlText w:val="%5."/>
      <w:lvlJc w:val="left"/>
      <w:pPr>
        <w:ind w:left="3650" w:hanging="360"/>
      </w:pPr>
    </w:lvl>
    <w:lvl w:ilvl="5" w:tplc="D9D43B52" w:tentative="1">
      <w:start w:val="1"/>
      <w:numFmt w:val="lowerRoman"/>
      <w:lvlText w:val="%6."/>
      <w:lvlJc w:val="right"/>
      <w:pPr>
        <w:ind w:left="4370" w:hanging="180"/>
      </w:pPr>
    </w:lvl>
    <w:lvl w:ilvl="6" w:tplc="413AC974" w:tentative="1">
      <w:start w:val="1"/>
      <w:numFmt w:val="decimal"/>
      <w:lvlText w:val="%7."/>
      <w:lvlJc w:val="left"/>
      <w:pPr>
        <w:ind w:left="5090" w:hanging="360"/>
      </w:pPr>
    </w:lvl>
    <w:lvl w:ilvl="7" w:tplc="135CF630" w:tentative="1">
      <w:start w:val="1"/>
      <w:numFmt w:val="lowerLetter"/>
      <w:lvlText w:val="%8."/>
      <w:lvlJc w:val="left"/>
      <w:pPr>
        <w:ind w:left="5810" w:hanging="360"/>
      </w:pPr>
    </w:lvl>
    <w:lvl w:ilvl="8" w:tplc="33CC8012" w:tentative="1">
      <w:start w:val="1"/>
      <w:numFmt w:val="lowerRoman"/>
      <w:lvlText w:val="%9."/>
      <w:lvlJc w:val="right"/>
      <w:pPr>
        <w:ind w:left="6530" w:hanging="180"/>
      </w:pPr>
    </w:lvl>
  </w:abstractNum>
  <w:abstractNum w:abstractNumId="24" w15:restartNumberingAfterBreak="0">
    <w:nsid w:val="3B463399"/>
    <w:multiLevelType w:val="hybridMultilevel"/>
    <w:tmpl w:val="5596C338"/>
    <w:lvl w:ilvl="0" w:tplc="A9C21364">
      <w:start w:val="3"/>
      <w:numFmt w:val="bullet"/>
      <w:lvlText w:val="-"/>
      <w:lvlJc w:val="left"/>
      <w:pPr>
        <w:ind w:left="720" w:hanging="360"/>
      </w:pPr>
      <w:rPr>
        <w:rFonts w:ascii="Times New Roman" w:eastAsia="Times New Roman" w:hAnsi="Times New Roman" w:cs="Times New Roman" w:hint="default"/>
        <w:b w:val="0"/>
      </w:rPr>
    </w:lvl>
    <w:lvl w:ilvl="1" w:tplc="3CB42D3C" w:tentative="1">
      <w:start w:val="1"/>
      <w:numFmt w:val="bullet"/>
      <w:lvlText w:val="o"/>
      <w:lvlJc w:val="left"/>
      <w:pPr>
        <w:ind w:left="1440" w:hanging="360"/>
      </w:pPr>
      <w:rPr>
        <w:rFonts w:ascii="Courier New" w:hAnsi="Courier New" w:cs="Courier New" w:hint="default"/>
      </w:rPr>
    </w:lvl>
    <w:lvl w:ilvl="2" w:tplc="A0127D32" w:tentative="1">
      <w:start w:val="1"/>
      <w:numFmt w:val="bullet"/>
      <w:lvlText w:val=""/>
      <w:lvlJc w:val="left"/>
      <w:pPr>
        <w:ind w:left="2160" w:hanging="360"/>
      </w:pPr>
      <w:rPr>
        <w:rFonts w:ascii="Wingdings" w:hAnsi="Wingdings" w:hint="default"/>
      </w:rPr>
    </w:lvl>
    <w:lvl w:ilvl="3" w:tplc="58982780" w:tentative="1">
      <w:start w:val="1"/>
      <w:numFmt w:val="bullet"/>
      <w:lvlText w:val=""/>
      <w:lvlJc w:val="left"/>
      <w:pPr>
        <w:ind w:left="2880" w:hanging="360"/>
      </w:pPr>
      <w:rPr>
        <w:rFonts w:ascii="Symbol" w:hAnsi="Symbol" w:hint="default"/>
      </w:rPr>
    </w:lvl>
    <w:lvl w:ilvl="4" w:tplc="AE545748" w:tentative="1">
      <w:start w:val="1"/>
      <w:numFmt w:val="bullet"/>
      <w:lvlText w:val="o"/>
      <w:lvlJc w:val="left"/>
      <w:pPr>
        <w:ind w:left="3600" w:hanging="360"/>
      </w:pPr>
      <w:rPr>
        <w:rFonts w:ascii="Courier New" w:hAnsi="Courier New" w:cs="Courier New" w:hint="default"/>
      </w:rPr>
    </w:lvl>
    <w:lvl w:ilvl="5" w:tplc="FAA8C37A" w:tentative="1">
      <w:start w:val="1"/>
      <w:numFmt w:val="bullet"/>
      <w:lvlText w:val=""/>
      <w:lvlJc w:val="left"/>
      <w:pPr>
        <w:ind w:left="4320" w:hanging="360"/>
      </w:pPr>
      <w:rPr>
        <w:rFonts w:ascii="Wingdings" w:hAnsi="Wingdings" w:hint="default"/>
      </w:rPr>
    </w:lvl>
    <w:lvl w:ilvl="6" w:tplc="9AFE91A0" w:tentative="1">
      <w:start w:val="1"/>
      <w:numFmt w:val="bullet"/>
      <w:lvlText w:val=""/>
      <w:lvlJc w:val="left"/>
      <w:pPr>
        <w:ind w:left="5040" w:hanging="360"/>
      </w:pPr>
      <w:rPr>
        <w:rFonts w:ascii="Symbol" w:hAnsi="Symbol" w:hint="default"/>
      </w:rPr>
    </w:lvl>
    <w:lvl w:ilvl="7" w:tplc="1FBA69A8" w:tentative="1">
      <w:start w:val="1"/>
      <w:numFmt w:val="bullet"/>
      <w:lvlText w:val="o"/>
      <w:lvlJc w:val="left"/>
      <w:pPr>
        <w:ind w:left="5760" w:hanging="360"/>
      </w:pPr>
      <w:rPr>
        <w:rFonts w:ascii="Courier New" w:hAnsi="Courier New" w:cs="Courier New" w:hint="default"/>
      </w:rPr>
    </w:lvl>
    <w:lvl w:ilvl="8" w:tplc="B2FCED4A" w:tentative="1">
      <w:start w:val="1"/>
      <w:numFmt w:val="bullet"/>
      <w:lvlText w:val=""/>
      <w:lvlJc w:val="left"/>
      <w:pPr>
        <w:ind w:left="6480" w:hanging="360"/>
      </w:pPr>
      <w:rPr>
        <w:rFonts w:ascii="Wingdings" w:hAnsi="Wingdings" w:hint="default"/>
      </w:rPr>
    </w:lvl>
  </w:abstractNum>
  <w:abstractNum w:abstractNumId="25" w15:restartNumberingAfterBreak="0">
    <w:nsid w:val="3C24655F"/>
    <w:multiLevelType w:val="hybridMultilevel"/>
    <w:tmpl w:val="AFA606A2"/>
    <w:lvl w:ilvl="0" w:tplc="0D64FF64">
      <w:start w:val="1"/>
      <w:numFmt w:val="upperLetter"/>
      <w:lvlText w:val="%1."/>
      <w:lvlJc w:val="left"/>
      <w:pPr>
        <w:ind w:left="720" w:hanging="360"/>
      </w:pPr>
      <w:rPr>
        <w:rFonts w:hint="default"/>
      </w:rPr>
    </w:lvl>
    <w:lvl w:ilvl="1" w:tplc="46569CD0" w:tentative="1">
      <w:start w:val="1"/>
      <w:numFmt w:val="bullet"/>
      <w:lvlText w:val="o"/>
      <w:lvlJc w:val="left"/>
      <w:pPr>
        <w:ind w:left="1440" w:hanging="360"/>
      </w:pPr>
      <w:rPr>
        <w:rFonts w:ascii="Courier New" w:hAnsi="Courier New" w:cs="Courier New" w:hint="default"/>
      </w:rPr>
    </w:lvl>
    <w:lvl w:ilvl="2" w:tplc="71124960" w:tentative="1">
      <w:start w:val="1"/>
      <w:numFmt w:val="bullet"/>
      <w:lvlText w:val=""/>
      <w:lvlJc w:val="left"/>
      <w:pPr>
        <w:ind w:left="2160" w:hanging="360"/>
      </w:pPr>
      <w:rPr>
        <w:rFonts w:ascii="Wingdings" w:hAnsi="Wingdings" w:hint="default"/>
      </w:rPr>
    </w:lvl>
    <w:lvl w:ilvl="3" w:tplc="4762FA9E" w:tentative="1">
      <w:start w:val="1"/>
      <w:numFmt w:val="bullet"/>
      <w:lvlText w:val=""/>
      <w:lvlJc w:val="left"/>
      <w:pPr>
        <w:ind w:left="2880" w:hanging="360"/>
      </w:pPr>
      <w:rPr>
        <w:rFonts w:ascii="Symbol" w:hAnsi="Symbol" w:hint="default"/>
      </w:rPr>
    </w:lvl>
    <w:lvl w:ilvl="4" w:tplc="1938FA76" w:tentative="1">
      <w:start w:val="1"/>
      <w:numFmt w:val="bullet"/>
      <w:lvlText w:val="o"/>
      <w:lvlJc w:val="left"/>
      <w:pPr>
        <w:ind w:left="3600" w:hanging="360"/>
      </w:pPr>
      <w:rPr>
        <w:rFonts w:ascii="Courier New" w:hAnsi="Courier New" w:cs="Courier New" w:hint="default"/>
      </w:rPr>
    </w:lvl>
    <w:lvl w:ilvl="5" w:tplc="12BAC938" w:tentative="1">
      <w:start w:val="1"/>
      <w:numFmt w:val="bullet"/>
      <w:lvlText w:val=""/>
      <w:lvlJc w:val="left"/>
      <w:pPr>
        <w:ind w:left="4320" w:hanging="360"/>
      </w:pPr>
      <w:rPr>
        <w:rFonts w:ascii="Wingdings" w:hAnsi="Wingdings" w:hint="default"/>
      </w:rPr>
    </w:lvl>
    <w:lvl w:ilvl="6" w:tplc="11A8C5DE" w:tentative="1">
      <w:start w:val="1"/>
      <w:numFmt w:val="bullet"/>
      <w:lvlText w:val=""/>
      <w:lvlJc w:val="left"/>
      <w:pPr>
        <w:ind w:left="5040" w:hanging="360"/>
      </w:pPr>
      <w:rPr>
        <w:rFonts w:ascii="Symbol" w:hAnsi="Symbol" w:hint="default"/>
      </w:rPr>
    </w:lvl>
    <w:lvl w:ilvl="7" w:tplc="68121B4A" w:tentative="1">
      <w:start w:val="1"/>
      <w:numFmt w:val="bullet"/>
      <w:lvlText w:val="o"/>
      <w:lvlJc w:val="left"/>
      <w:pPr>
        <w:ind w:left="5760" w:hanging="360"/>
      </w:pPr>
      <w:rPr>
        <w:rFonts w:ascii="Courier New" w:hAnsi="Courier New" w:cs="Courier New" w:hint="default"/>
      </w:rPr>
    </w:lvl>
    <w:lvl w:ilvl="8" w:tplc="68DA0EAE" w:tentative="1">
      <w:start w:val="1"/>
      <w:numFmt w:val="bullet"/>
      <w:lvlText w:val=""/>
      <w:lvlJc w:val="left"/>
      <w:pPr>
        <w:ind w:left="6480" w:hanging="360"/>
      </w:pPr>
      <w:rPr>
        <w:rFonts w:ascii="Wingdings" w:hAnsi="Wingdings" w:hint="default"/>
      </w:rPr>
    </w:lvl>
  </w:abstractNum>
  <w:abstractNum w:abstractNumId="26" w15:restartNumberingAfterBreak="0">
    <w:nsid w:val="3C3E63DF"/>
    <w:multiLevelType w:val="multilevel"/>
    <w:tmpl w:val="093A65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1B6885"/>
    <w:multiLevelType w:val="hybridMultilevel"/>
    <w:tmpl w:val="F19C7A76"/>
    <w:lvl w:ilvl="0" w:tplc="C722F00A">
      <w:numFmt w:val="bullet"/>
      <w:lvlText w:val="-"/>
      <w:lvlJc w:val="left"/>
      <w:pPr>
        <w:ind w:left="720" w:hanging="360"/>
      </w:pPr>
      <w:rPr>
        <w:rFonts w:ascii="Times New Roman" w:eastAsiaTheme="minorHAnsi" w:hAnsi="Times New Roman" w:cs="Times New Roman" w:hint="default"/>
      </w:rPr>
    </w:lvl>
    <w:lvl w:ilvl="1" w:tplc="4490CCEE" w:tentative="1">
      <w:start w:val="1"/>
      <w:numFmt w:val="bullet"/>
      <w:lvlText w:val="o"/>
      <w:lvlJc w:val="left"/>
      <w:pPr>
        <w:ind w:left="1440" w:hanging="360"/>
      </w:pPr>
      <w:rPr>
        <w:rFonts w:ascii="Courier New" w:hAnsi="Courier New" w:cs="Courier New" w:hint="default"/>
      </w:rPr>
    </w:lvl>
    <w:lvl w:ilvl="2" w:tplc="5036A8C2" w:tentative="1">
      <w:start w:val="1"/>
      <w:numFmt w:val="bullet"/>
      <w:lvlText w:val=""/>
      <w:lvlJc w:val="left"/>
      <w:pPr>
        <w:ind w:left="2160" w:hanging="360"/>
      </w:pPr>
      <w:rPr>
        <w:rFonts w:ascii="Wingdings" w:hAnsi="Wingdings" w:hint="default"/>
      </w:rPr>
    </w:lvl>
    <w:lvl w:ilvl="3" w:tplc="8F52D40A" w:tentative="1">
      <w:start w:val="1"/>
      <w:numFmt w:val="bullet"/>
      <w:lvlText w:val=""/>
      <w:lvlJc w:val="left"/>
      <w:pPr>
        <w:ind w:left="2880" w:hanging="360"/>
      </w:pPr>
      <w:rPr>
        <w:rFonts w:ascii="Symbol" w:hAnsi="Symbol" w:hint="default"/>
      </w:rPr>
    </w:lvl>
    <w:lvl w:ilvl="4" w:tplc="F9B65E4C" w:tentative="1">
      <w:start w:val="1"/>
      <w:numFmt w:val="bullet"/>
      <w:lvlText w:val="o"/>
      <w:lvlJc w:val="left"/>
      <w:pPr>
        <w:ind w:left="3600" w:hanging="360"/>
      </w:pPr>
      <w:rPr>
        <w:rFonts w:ascii="Courier New" w:hAnsi="Courier New" w:cs="Courier New" w:hint="default"/>
      </w:rPr>
    </w:lvl>
    <w:lvl w:ilvl="5" w:tplc="EE62A5DA" w:tentative="1">
      <w:start w:val="1"/>
      <w:numFmt w:val="bullet"/>
      <w:lvlText w:val=""/>
      <w:lvlJc w:val="left"/>
      <w:pPr>
        <w:ind w:left="4320" w:hanging="360"/>
      </w:pPr>
      <w:rPr>
        <w:rFonts w:ascii="Wingdings" w:hAnsi="Wingdings" w:hint="default"/>
      </w:rPr>
    </w:lvl>
    <w:lvl w:ilvl="6" w:tplc="2698D85A" w:tentative="1">
      <w:start w:val="1"/>
      <w:numFmt w:val="bullet"/>
      <w:lvlText w:val=""/>
      <w:lvlJc w:val="left"/>
      <w:pPr>
        <w:ind w:left="5040" w:hanging="360"/>
      </w:pPr>
      <w:rPr>
        <w:rFonts w:ascii="Symbol" w:hAnsi="Symbol" w:hint="default"/>
      </w:rPr>
    </w:lvl>
    <w:lvl w:ilvl="7" w:tplc="B7328522" w:tentative="1">
      <w:start w:val="1"/>
      <w:numFmt w:val="bullet"/>
      <w:lvlText w:val="o"/>
      <w:lvlJc w:val="left"/>
      <w:pPr>
        <w:ind w:left="5760" w:hanging="360"/>
      </w:pPr>
      <w:rPr>
        <w:rFonts w:ascii="Courier New" w:hAnsi="Courier New" w:cs="Courier New" w:hint="default"/>
      </w:rPr>
    </w:lvl>
    <w:lvl w:ilvl="8" w:tplc="CB261752" w:tentative="1">
      <w:start w:val="1"/>
      <w:numFmt w:val="bullet"/>
      <w:lvlText w:val=""/>
      <w:lvlJc w:val="left"/>
      <w:pPr>
        <w:ind w:left="6480" w:hanging="360"/>
      </w:pPr>
      <w:rPr>
        <w:rFonts w:ascii="Wingdings" w:hAnsi="Wingdings" w:hint="default"/>
      </w:rPr>
    </w:lvl>
  </w:abstractNum>
  <w:abstractNum w:abstractNumId="28" w15:restartNumberingAfterBreak="0">
    <w:nsid w:val="52C0496A"/>
    <w:multiLevelType w:val="hybridMultilevel"/>
    <w:tmpl w:val="C2ACD02C"/>
    <w:lvl w:ilvl="0" w:tplc="34A04F68">
      <w:start w:val="1"/>
      <w:numFmt w:val="upperRoman"/>
      <w:pStyle w:val="norml"/>
      <w:lvlText w:val="%1."/>
      <w:lvlJc w:val="left"/>
      <w:pPr>
        <w:ind w:left="1080" w:hanging="720"/>
      </w:pPr>
    </w:lvl>
    <w:lvl w:ilvl="1" w:tplc="B3844946">
      <w:start w:val="1"/>
      <w:numFmt w:val="lowerLetter"/>
      <w:lvlText w:val="%2."/>
      <w:lvlJc w:val="left"/>
      <w:pPr>
        <w:ind w:left="1440" w:hanging="360"/>
      </w:pPr>
    </w:lvl>
    <w:lvl w:ilvl="2" w:tplc="88E8B20E">
      <w:start w:val="1"/>
      <w:numFmt w:val="lowerRoman"/>
      <w:lvlText w:val="%3."/>
      <w:lvlJc w:val="right"/>
      <w:pPr>
        <w:ind w:left="2160" w:hanging="180"/>
      </w:pPr>
    </w:lvl>
    <w:lvl w:ilvl="3" w:tplc="6E9E0B0E">
      <w:start w:val="1"/>
      <w:numFmt w:val="decimal"/>
      <w:lvlText w:val="%4."/>
      <w:lvlJc w:val="left"/>
      <w:pPr>
        <w:ind w:left="2880" w:hanging="360"/>
      </w:pPr>
    </w:lvl>
    <w:lvl w:ilvl="4" w:tplc="79564A18">
      <w:start w:val="1"/>
      <w:numFmt w:val="lowerLetter"/>
      <w:lvlText w:val="%5."/>
      <w:lvlJc w:val="left"/>
      <w:pPr>
        <w:ind w:left="3600" w:hanging="360"/>
      </w:pPr>
    </w:lvl>
    <w:lvl w:ilvl="5" w:tplc="F1C25176">
      <w:start w:val="1"/>
      <w:numFmt w:val="lowerRoman"/>
      <w:lvlText w:val="%6."/>
      <w:lvlJc w:val="right"/>
      <w:pPr>
        <w:ind w:left="4320" w:hanging="180"/>
      </w:pPr>
    </w:lvl>
    <w:lvl w:ilvl="6" w:tplc="6D0CC378">
      <w:start w:val="1"/>
      <w:numFmt w:val="decimal"/>
      <w:lvlText w:val="%7."/>
      <w:lvlJc w:val="left"/>
      <w:pPr>
        <w:ind w:left="5040" w:hanging="360"/>
      </w:pPr>
    </w:lvl>
    <w:lvl w:ilvl="7" w:tplc="4EBE1F36">
      <w:start w:val="1"/>
      <w:numFmt w:val="lowerLetter"/>
      <w:lvlText w:val="%8."/>
      <w:lvlJc w:val="left"/>
      <w:pPr>
        <w:ind w:left="5760" w:hanging="360"/>
      </w:pPr>
    </w:lvl>
    <w:lvl w:ilvl="8" w:tplc="DD942C40">
      <w:start w:val="1"/>
      <w:numFmt w:val="lowerRoman"/>
      <w:lvlText w:val="%9."/>
      <w:lvlJc w:val="right"/>
      <w:pPr>
        <w:ind w:left="6480" w:hanging="180"/>
      </w:pPr>
    </w:lvl>
  </w:abstractNum>
  <w:abstractNum w:abstractNumId="29" w15:restartNumberingAfterBreak="0">
    <w:nsid w:val="52DB6569"/>
    <w:multiLevelType w:val="hybridMultilevel"/>
    <w:tmpl w:val="94062D22"/>
    <w:lvl w:ilvl="0" w:tplc="EFFEA604">
      <w:start w:val="3"/>
      <w:numFmt w:val="bullet"/>
      <w:lvlText w:val="-"/>
      <w:lvlJc w:val="left"/>
      <w:pPr>
        <w:ind w:left="360" w:hanging="360"/>
      </w:pPr>
      <w:rPr>
        <w:rFonts w:ascii="Times New Roman" w:eastAsia="Times New Roman" w:hAnsi="Times New Roman" w:cs="Times New Roman" w:hint="default"/>
        <w:b w:val="0"/>
      </w:rPr>
    </w:lvl>
    <w:lvl w:ilvl="1" w:tplc="90DE2314" w:tentative="1">
      <w:start w:val="1"/>
      <w:numFmt w:val="bullet"/>
      <w:lvlText w:val="o"/>
      <w:lvlJc w:val="left"/>
      <w:pPr>
        <w:ind w:left="1080" w:hanging="360"/>
      </w:pPr>
      <w:rPr>
        <w:rFonts w:ascii="Courier New" w:hAnsi="Courier New" w:cs="Courier New" w:hint="default"/>
      </w:rPr>
    </w:lvl>
    <w:lvl w:ilvl="2" w:tplc="3418DACE" w:tentative="1">
      <w:start w:val="1"/>
      <w:numFmt w:val="bullet"/>
      <w:lvlText w:val=""/>
      <w:lvlJc w:val="left"/>
      <w:pPr>
        <w:ind w:left="1800" w:hanging="360"/>
      </w:pPr>
      <w:rPr>
        <w:rFonts w:ascii="Wingdings" w:hAnsi="Wingdings" w:hint="default"/>
      </w:rPr>
    </w:lvl>
    <w:lvl w:ilvl="3" w:tplc="9B5823EC" w:tentative="1">
      <w:start w:val="1"/>
      <w:numFmt w:val="bullet"/>
      <w:lvlText w:val=""/>
      <w:lvlJc w:val="left"/>
      <w:pPr>
        <w:ind w:left="2520" w:hanging="360"/>
      </w:pPr>
      <w:rPr>
        <w:rFonts w:ascii="Symbol" w:hAnsi="Symbol" w:hint="default"/>
      </w:rPr>
    </w:lvl>
    <w:lvl w:ilvl="4" w:tplc="94F27B3E" w:tentative="1">
      <w:start w:val="1"/>
      <w:numFmt w:val="bullet"/>
      <w:lvlText w:val="o"/>
      <w:lvlJc w:val="left"/>
      <w:pPr>
        <w:ind w:left="3240" w:hanging="360"/>
      </w:pPr>
      <w:rPr>
        <w:rFonts w:ascii="Courier New" w:hAnsi="Courier New" w:cs="Courier New" w:hint="default"/>
      </w:rPr>
    </w:lvl>
    <w:lvl w:ilvl="5" w:tplc="81A051BA" w:tentative="1">
      <w:start w:val="1"/>
      <w:numFmt w:val="bullet"/>
      <w:lvlText w:val=""/>
      <w:lvlJc w:val="left"/>
      <w:pPr>
        <w:ind w:left="3960" w:hanging="360"/>
      </w:pPr>
      <w:rPr>
        <w:rFonts w:ascii="Wingdings" w:hAnsi="Wingdings" w:hint="default"/>
      </w:rPr>
    </w:lvl>
    <w:lvl w:ilvl="6" w:tplc="A15CC138" w:tentative="1">
      <w:start w:val="1"/>
      <w:numFmt w:val="bullet"/>
      <w:lvlText w:val=""/>
      <w:lvlJc w:val="left"/>
      <w:pPr>
        <w:ind w:left="4680" w:hanging="360"/>
      </w:pPr>
      <w:rPr>
        <w:rFonts w:ascii="Symbol" w:hAnsi="Symbol" w:hint="default"/>
      </w:rPr>
    </w:lvl>
    <w:lvl w:ilvl="7" w:tplc="29341618" w:tentative="1">
      <w:start w:val="1"/>
      <w:numFmt w:val="bullet"/>
      <w:lvlText w:val="o"/>
      <w:lvlJc w:val="left"/>
      <w:pPr>
        <w:ind w:left="5400" w:hanging="360"/>
      </w:pPr>
      <w:rPr>
        <w:rFonts w:ascii="Courier New" w:hAnsi="Courier New" w:cs="Courier New" w:hint="default"/>
      </w:rPr>
    </w:lvl>
    <w:lvl w:ilvl="8" w:tplc="DB3C2958" w:tentative="1">
      <w:start w:val="1"/>
      <w:numFmt w:val="bullet"/>
      <w:lvlText w:val=""/>
      <w:lvlJc w:val="left"/>
      <w:pPr>
        <w:ind w:left="6120" w:hanging="360"/>
      </w:pPr>
      <w:rPr>
        <w:rFonts w:ascii="Wingdings" w:hAnsi="Wingdings" w:hint="default"/>
      </w:rPr>
    </w:lvl>
  </w:abstractNum>
  <w:abstractNum w:abstractNumId="30" w15:restartNumberingAfterBreak="0">
    <w:nsid w:val="56151F6F"/>
    <w:multiLevelType w:val="hybridMultilevel"/>
    <w:tmpl w:val="16366188"/>
    <w:lvl w:ilvl="0" w:tplc="BE60DB6C">
      <w:start w:val="2"/>
      <w:numFmt w:val="bullet"/>
      <w:lvlText w:val="-"/>
      <w:lvlJc w:val="left"/>
      <w:pPr>
        <w:ind w:left="1004" w:hanging="360"/>
      </w:pPr>
      <w:rPr>
        <w:rFonts w:ascii="Times New Roman" w:eastAsia="Times New Roman" w:hAnsi="Times New Roman" w:cs="Times New Roman" w:hint="default"/>
      </w:rPr>
    </w:lvl>
    <w:lvl w:ilvl="1" w:tplc="43C2C036" w:tentative="1">
      <w:start w:val="1"/>
      <w:numFmt w:val="bullet"/>
      <w:lvlText w:val="o"/>
      <w:lvlJc w:val="left"/>
      <w:pPr>
        <w:ind w:left="1724" w:hanging="360"/>
      </w:pPr>
      <w:rPr>
        <w:rFonts w:ascii="Courier New" w:hAnsi="Courier New" w:cs="Courier New" w:hint="default"/>
      </w:rPr>
    </w:lvl>
    <w:lvl w:ilvl="2" w:tplc="66C07388" w:tentative="1">
      <w:start w:val="1"/>
      <w:numFmt w:val="bullet"/>
      <w:lvlText w:val=""/>
      <w:lvlJc w:val="left"/>
      <w:pPr>
        <w:ind w:left="2444" w:hanging="360"/>
      </w:pPr>
      <w:rPr>
        <w:rFonts w:ascii="Wingdings" w:hAnsi="Wingdings" w:hint="default"/>
      </w:rPr>
    </w:lvl>
    <w:lvl w:ilvl="3" w:tplc="91BEA2D2" w:tentative="1">
      <w:start w:val="1"/>
      <w:numFmt w:val="bullet"/>
      <w:lvlText w:val=""/>
      <w:lvlJc w:val="left"/>
      <w:pPr>
        <w:ind w:left="3164" w:hanging="360"/>
      </w:pPr>
      <w:rPr>
        <w:rFonts w:ascii="Symbol" w:hAnsi="Symbol" w:hint="default"/>
      </w:rPr>
    </w:lvl>
    <w:lvl w:ilvl="4" w:tplc="00DAEA9A" w:tentative="1">
      <w:start w:val="1"/>
      <w:numFmt w:val="bullet"/>
      <w:lvlText w:val="o"/>
      <w:lvlJc w:val="left"/>
      <w:pPr>
        <w:ind w:left="3884" w:hanging="360"/>
      </w:pPr>
      <w:rPr>
        <w:rFonts w:ascii="Courier New" w:hAnsi="Courier New" w:cs="Courier New" w:hint="default"/>
      </w:rPr>
    </w:lvl>
    <w:lvl w:ilvl="5" w:tplc="CB2287B2" w:tentative="1">
      <w:start w:val="1"/>
      <w:numFmt w:val="bullet"/>
      <w:lvlText w:val=""/>
      <w:lvlJc w:val="left"/>
      <w:pPr>
        <w:ind w:left="4604" w:hanging="360"/>
      </w:pPr>
      <w:rPr>
        <w:rFonts w:ascii="Wingdings" w:hAnsi="Wingdings" w:hint="default"/>
      </w:rPr>
    </w:lvl>
    <w:lvl w:ilvl="6" w:tplc="4EFA3E8E" w:tentative="1">
      <w:start w:val="1"/>
      <w:numFmt w:val="bullet"/>
      <w:lvlText w:val=""/>
      <w:lvlJc w:val="left"/>
      <w:pPr>
        <w:ind w:left="5324" w:hanging="360"/>
      </w:pPr>
      <w:rPr>
        <w:rFonts w:ascii="Symbol" w:hAnsi="Symbol" w:hint="default"/>
      </w:rPr>
    </w:lvl>
    <w:lvl w:ilvl="7" w:tplc="1D849AF6" w:tentative="1">
      <w:start w:val="1"/>
      <w:numFmt w:val="bullet"/>
      <w:lvlText w:val="o"/>
      <w:lvlJc w:val="left"/>
      <w:pPr>
        <w:ind w:left="6044" w:hanging="360"/>
      </w:pPr>
      <w:rPr>
        <w:rFonts w:ascii="Courier New" w:hAnsi="Courier New" w:cs="Courier New" w:hint="default"/>
      </w:rPr>
    </w:lvl>
    <w:lvl w:ilvl="8" w:tplc="70D4ED36" w:tentative="1">
      <w:start w:val="1"/>
      <w:numFmt w:val="bullet"/>
      <w:lvlText w:val=""/>
      <w:lvlJc w:val="left"/>
      <w:pPr>
        <w:ind w:left="6764" w:hanging="360"/>
      </w:pPr>
      <w:rPr>
        <w:rFonts w:ascii="Wingdings" w:hAnsi="Wingdings" w:hint="default"/>
      </w:rPr>
    </w:lvl>
  </w:abstractNum>
  <w:abstractNum w:abstractNumId="31" w15:restartNumberingAfterBreak="0">
    <w:nsid w:val="5DC05D53"/>
    <w:multiLevelType w:val="hybridMultilevel"/>
    <w:tmpl w:val="023621C2"/>
    <w:lvl w:ilvl="0" w:tplc="BBAEB0D8">
      <w:start w:val="7"/>
      <w:numFmt w:val="bullet"/>
      <w:lvlText w:val="-"/>
      <w:lvlJc w:val="left"/>
      <w:pPr>
        <w:ind w:left="1004" w:hanging="360"/>
      </w:pPr>
      <w:rPr>
        <w:rFonts w:ascii="Times New Roman" w:eastAsia="Times New Roman" w:hAnsi="Times New Roman" w:cs="Times New Roman" w:hint="default"/>
      </w:rPr>
    </w:lvl>
    <w:lvl w:ilvl="1" w:tplc="F7FAD9EA" w:tentative="1">
      <w:start w:val="1"/>
      <w:numFmt w:val="bullet"/>
      <w:lvlText w:val="o"/>
      <w:lvlJc w:val="left"/>
      <w:pPr>
        <w:ind w:left="1724" w:hanging="360"/>
      </w:pPr>
      <w:rPr>
        <w:rFonts w:ascii="Courier New" w:hAnsi="Courier New" w:cs="Courier New" w:hint="default"/>
      </w:rPr>
    </w:lvl>
    <w:lvl w:ilvl="2" w:tplc="60D2D6D8" w:tentative="1">
      <w:start w:val="1"/>
      <w:numFmt w:val="bullet"/>
      <w:lvlText w:val=""/>
      <w:lvlJc w:val="left"/>
      <w:pPr>
        <w:ind w:left="2444" w:hanging="360"/>
      </w:pPr>
      <w:rPr>
        <w:rFonts w:ascii="Wingdings" w:hAnsi="Wingdings" w:hint="default"/>
      </w:rPr>
    </w:lvl>
    <w:lvl w:ilvl="3" w:tplc="941EB320" w:tentative="1">
      <w:start w:val="1"/>
      <w:numFmt w:val="bullet"/>
      <w:lvlText w:val=""/>
      <w:lvlJc w:val="left"/>
      <w:pPr>
        <w:ind w:left="3164" w:hanging="360"/>
      </w:pPr>
      <w:rPr>
        <w:rFonts w:ascii="Symbol" w:hAnsi="Symbol" w:hint="default"/>
      </w:rPr>
    </w:lvl>
    <w:lvl w:ilvl="4" w:tplc="6EC4D148" w:tentative="1">
      <w:start w:val="1"/>
      <w:numFmt w:val="bullet"/>
      <w:lvlText w:val="o"/>
      <w:lvlJc w:val="left"/>
      <w:pPr>
        <w:ind w:left="3884" w:hanging="360"/>
      </w:pPr>
      <w:rPr>
        <w:rFonts w:ascii="Courier New" w:hAnsi="Courier New" w:cs="Courier New" w:hint="default"/>
      </w:rPr>
    </w:lvl>
    <w:lvl w:ilvl="5" w:tplc="5BA2E364" w:tentative="1">
      <w:start w:val="1"/>
      <w:numFmt w:val="bullet"/>
      <w:lvlText w:val=""/>
      <w:lvlJc w:val="left"/>
      <w:pPr>
        <w:ind w:left="4604" w:hanging="360"/>
      </w:pPr>
      <w:rPr>
        <w:rFonts w:ascii="Wingdings" w:hAnsi="Wingdings" w:hint="default"/>
      </w:rPr>
    </w:lvl>
    <w:lvl w:ilvl="6" w:tplc="02585B60" w:tentative="1">
      <w:start w:val="1"/>
      <w:numFmt w:val="bullet"/>
      <w:lvlText w:val=""/>
      <w:lvlJc w:val="left"/>
      <w:pPr>
        <w:ind w:left="5324" w:hanging="360"/>
      </w:pPr>
      <w:rPr>
        <w:rFonts w:ascii="Symbol" w:hAnsi="Symbol" w:hint="default"/>
      </w:rPr>
    </w:lvl>
    <w:lvl w:ilvl="7" w:tplc="E94EE0CC" w:tentative="1">
      <w:start w:val="1"/>
      <w:numFmt w:val="bullet"/>
      <w:lvlText w:val="o"/>
      <w:lvlJc w:val="left"/>
      <w:pPr>
        <w:ind w:left="6044" w:hanging="360"/>
      </w:pPr>
      <w:rPr>
        <w:rFonts w:ascii="Courier New" w:hAnsi="Courier New" w:cs="Courier New" w:hint="default"/>
      </w:rPr>
    </w:lvl>
    <w:lvl w:ilvl="8" w:tplc="A22A91A2" w:tentative="1">
      <w:start w:val="1"/>
      <w:numFmt w:val="bullet"/>
      <w:lvlText w:val=""/>
      <w:lvlJc w:val="left"/>
      <w:pPr>
        <w:ind w:left="6764" w:hanging="360"/>
      </w:pPr>
      <w:rPr>
        <w:rFonts w:ascii="Wingdings" w:hAnsi="Wingdings" w:hint="default"/>
      </w:rPr>
    </w:lvl>
  </w:abstractNum>
  <w:abstractNum w:abstractNumId="32" w15:restartNumberingAfterBreak="0">
    <w:nsid w:val="5DDF0356"/>
    <w:multiLevelType w:val="multilevel"/>
    <w:tmpl w:val="7B2CCF18"/>
    <w:lvl w:ilvl="0">
      <w:start w:val="1"/>
      <w:numFmt w:val="decimal"/>
      <w:lvlText w:val="%1."/>
      <w:lvlJc w:val="left"/>
      <w:pPr>
        <w:ind w:left="502" w:hanging="360"/>
      </w:pPr>
      <w:rPr>
        <w:b/>
        <w:bCs/>
      </w:rPr>
    </w:lvl>
    <w:lvl w:ilvl="1">
      <w:start w:val="1"/>
      <w:numFmt w:val="decimal"/>
      <w:isLgl/>
      <w:lvlText w:val="%1.%2"/>
      <w:lvlJc w:val="left"/>
      <w:pPr>
        <w:ind w:left="532" w:hanging="390"/>
      </w:pPr>
      <w:rPr>
        <w:rFonts w:hint="default"/>
        <w:b/>
        <w:lang w:val="en-US"/>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3" w15:restartNumberingAfterBreak="0">
    <w:nsid w:val="5E1A52EB"/>
    <w:multiLevelType w:val="hybridMultilevel"/>
    <w:tmpl w:val="745C670C"/>
    <w:lvl w:ilvl="0" w:tplc="338281EC">
      <w:start w:val="3"/>
      <w:numFmt w:val="bullet"/>
      <w:lvlText w:val="-"/>
      <w:lvlJc w:val="left"/>
      <w:pPr>
        <w:ind w:left="1146" w:hanging="360"/>
      </w:pPr>
      <w:rPr>
        <w:rFonts w:ascii="Times New Roman" w:eastAsia="Times New Roman" w:hAnsi="Times New Roman" w:cs="Times New Roman" w:hint="default"/>
        <w:b w:val="0"/>
      </w:rPr>
    </w:lvl>
    <w:lvl w:ilvl="1" w:tplc="C7C4429C" w:tentative="1">
      <w:start w:val="1"/>
      <w:numFmt w:val="bullet"/>
      <w:lvlText w:val="o"/>
      <w:lvlJc w:val="left"/>
      <w:pPr>
        <w:ind w:left="1866" w:hanging="360"/>
      </w:pPr>
      <w:rPr>
        <w:rFonts w:ascii="Courier New" w:hAnsi="Courier New" w:cs="Courier New" w:hint="default"/>
      </w:rPr>
    </w:lvl>
    <w:lvl w:ilvl="2" w:tplc="ADA889EC" w:tentative="1">
      <w:start w:val="1"/>
      <w:numFmt w:val="bullet"/>
      <w:lvlText w:val=""/>
      <w:lvlJc w:val="left"/>
      <w:pPr>
        <w:ind w:left="2586" w:hanging="360"/>
      </w:pPr>
      <w:rPr>
        <w:rFonts w:ascii="Wingdings" w:hAnsi="Wingdings" w:hint="default"/>
      </w:rPr>
    </w:lvl>
    <w:lvl w:ilvl="3" w:tplc="91165E0C" w:tentative="1">
      <w:start w:val="1"/>
      <w:numFmt w:val="bullet"/>
      <w:lvlText w:val=""/>
      <w:lvlJc w:val="left"/>
      <w:pPr>
        <w:ind w:left="3306" w:hanging="360"/>
      </w:pPr>
      <w:rPr>
        <w:rFonts w:ascii="Symbol" w:hAnsi="Symbol" w:hint="default"/>
      </w:rPr>
    </w:lvl>
    <w:lvl w:ilvl="4" w:tplc="7658ADDA" w:tentative="1">
      <w:start w:val="1"/>
      <w:numFmt w:val="bullet"/>
      <w:lvlText w:val="o"/>
      <w:lvlJc w:val="left"/>
      <w:pPr>
        <w:ind w:left="4026" w:hanging="360"/>
      </w:pPr>
      <w:rPr>
        <w:rFonts w:ascii="Courier New" w:hAnsi="Courier New" w:cs="Courier New" w:hint="default"/>
      </w:rPr>
    </w:lvl>
    <w:lvl w:ilvl="5" w:tplc="135CF0B4" w:tentative="1">
      <w:start w:val="1"/>
      <w:numFmt w:val="bullet"/>
      <w:lvlText w:val=""/>
      <w:lvlJc w:val="left"/>
      <w:pPr>
        <w:ind w:left="4746" w:hanging="360"/>
      </w:pPr>
      <w:rPr>
        <w:rFonts w:ascii="Wingdings" w:hAnsi="Wingdings" w:hint="default"/>
      </w:rPr>
    </w:lvl>
    <w:lvl w:ilvl="6" w:tplc="B8A63252" w:tentative="1">
      <w:start w:val="1"/>
      <w:numFmt w:val="bullet"/>
      <w:lvlText w:val=""/>
      <w:lvlJc w:val="left"/>
      <w:pPr>
        <w:ind w:left="5466" w:hanging="360"/>
      </w:pPr>
      <w:rPr>
        <w:rFonts w:ascii="Symbol" w:hAnsi="Symbol" w:hint="default"/>
      </w:rPr>
    </w:lvl>
    <w:lvl w:ilvl="7" w:tplc="EF0C20A0" w:tentative="1">
      <w:start w:val="1"/>
      <w:numFmt w:val="bullet"/>
      <w:lvlText w:val="o"/>
      <w:lvlJc w:val="left"/>
      <w:pPr>
        <w:ind w:left="6186" w:hanging="360"/>
      </w:pPr>
      <w:rPr>
        <w:rFonts w:ascii="Courier New" w:hAnsi="Courier New" w:cs="Courier New" w:hint="default"/>
      </w:rPr>
    </w:lvl>
    <w:lvl w:ilvl="8" w:tplc="1FBCE0BE" w:tentative="1">
      <w:start w:val="1"/>
      <w:numFmt w:val="bullet"/>
      <w:lvlText w:val=""/>
      <w:lvlJc w:val="left"/>
      <w:pPr>
        <w:ind w:left="6906" w:hanging="360"/>
      </w:pPr>
      <w:rPr>
        <w:rFonts w:ascii="Wingdings" w:hAnsi="Wingdings" w:hint="default"/>
      </w:rPr>
    </w:lvl>
  </w:abstractNum>
  <w:abstractNum w:abstractNumId="34" w15:restartNumberingAfterBreak="0">
    <w:nsid w:val="625D5D57"/>
    <w:multiLevelType w:val="hybridMultilevel"/>
    <w:tmpl w:val="AEEC1026"/>
    <w:lvl w:ilvl="0" w:tplc="8C24B3CC">
      <w:numFmt w:val="bullet"/>
      <w:lvlText w:val="-"/>
      <w:lvlJc w:val="left"/>
      <w:pPr>
        <w:ind w:left="720" w:hanging="360"/>
      </w:pPr>
      <w:rPr>
        <w:rFonts w:ascii="Times New Roman" w:eastAsiaTheme="minorHAnsi" w:hAnsi="Times New Roman" w:cs="Times New Roman" w:hint="default"/>
      </w:rPr>
    </w:lvl>
    <w:lvl w:ilvl="1" w:tplc="3566F280">
      <w:start w:val="1"/>
      <w:numFmt w:val="bullet"/>
      <w:lvlText w:val="o"/>
      <w:lvlJc w:val="left"/>
      <w:pPr>
        <w:ind w:left="1440" w:hanging="360"/>
      </w:pPr>
      <w:rPr>
        <w:rFonts w:ascii="Courier New" w:hAnsi="Courier New" w:cs="Courier New" w:hint="default"/>
      </w:rPr>
    </w:lvl>
    <w:lvl w:ilvl="2" w:tplc="985EBEE6">
      <w:start w:val="1"/>
      <w:numFmt w:val="bullet"/>
      <w:lvlText w:val=""/>
      <w:lvlJc w:val="left"/>
      <w:pPr>
        <w:ind w:left="2160" w:hanging="360"/>
      </w:pPr>
      <w:rPr>
        <w:rFonts w:ascii="Wingdings" w:hAnsi="Wingdings" w:hint="default"/>
      </w:rPr>
    </w:lvl>
    <w:lvl w:ilvl="3" w:tplc="35C4F426">
      <w:start w:val="1"/>
      <w:numFmt w:val="bullet"/>
      <w:lvlText w:val=""/>
      <w:lvlJc w:val="left"/>
      <w:pPr>
        <w:ind w:left="2880" w:hanging="360"/>
      </w:pPr>
      <w:rPr>
        <w:rFonts w:ascii="Symbol" w:hAnsi="Symbol" w:hint="default"/>
      </w:rPr>
    </w:lvl>
    <w:lvl w:ilvl="4" w:tplc="05EC69E4">
      <w:start w:val="1"/>
      <w:numFmt w:val="bullet"/>
      <w:lvlText w:val="o"/>
      <w:lvlJc w:val="left"/>
      <w:pPr>
        <w:ind w:left="3600" w:hanging="360"/>
      </w:pPr>
      <w:rPr>
        <w:rFonts w:ascii="Courier New" w:hAnsi="Courier New" w:cs="Courier New" w:hint="default"/>
      </w:rPr>
    </w:lvl>
    <w:lvl w:ilvl="5" w:tplc="D4EE3A3A">
      <w:start w:val="1"/>
      <w:numFmt w:val="bullet"/>
      <w:lvlText w:val=""/>
      <w:lvlJc w:val="left"/>
      <w:pPr>
        <w:ind w:left="4320" w:hanging="360"/>
      </w:pPr>
      <w:rPr>
        <w:rFonts w:ascii="Wingdings" w:hAnsi="Wingdings" w:hint="default"/>
      </w:rPr>
    </w:lvl>
    <w:lvl w:ilvl="6" w:tplc="5052B562">
      <w:start w:val="1"/>
      <w:numFmt w:val="bullet"/>
      <w:lvlText w:val=""/>
      <w:lvlJc w:val="left"/>
      <w:pPr>
        <w:ind w:left="5040" w:hanging="360"/>
      </w:pPr>
      <w:rPr>
        <w:rFonts w:ascii="Symbol" w:hAnsi="Symbol" w:hint="default"/>
      </w:rPr>
    </w:lvl>
    <w:lvl w:ilvl="7" w:tplc="E36E8E56">
      <w:start w:val="1"/>
      <w:numFmt w:val="bullet"/>
      <w:lvlText w:val="o"/>
      <w:lvlJc w:val="left"/>
      <w:pPr>
        <w:ind w:left="5760" w:hanging="360"/>
      </w:pPr>
      <w:rPr>
        <w:rFonts w:ascii="Courier New" w:hAnsi="Courier New" w:cs="Courier New" w:hint="default"/>
      </w:rPr>
    </w:lvl>
    <w:lvl w:ilvl="8" w:tplc="1C822694">
      <w:start w:val="1"/>
      <w:numFmt w:val="bullet"/>
      <w:lvlText w:val=""/>
      <w:lvlJc w:val="left"/>
      <w:pPr>
        <w:ind w:left="6480" w:hanging="360"/>
      </w:pPr>
      <w:rPr>
        <w:rFonts w:ascii="Wingdings" w:hAnsi="Wingdings" w:hint="default"/>
      </w:rPr>
    </w:lvl>
  </w:abstractNum>
  <w:abstractNum w:abstractNumId="35" w15:restartNumberingAfterBreak="0">
    <w:nsid w:val="663430E8"/>
    <w:multiLevelType w:val="hybridMultilevel"/>
    <w:tmpl w:val="DB5E3EBA"/>
    <w:lvl w:ilvl="0" w:tplc="5A2E0860">
      <w:start w:val="2"/>
      <w:numFmt w:val="bullet"/>
      <w:lvlText w:val="-"/>
      <w:lvlJc w:val="left"/>
      <w:pPr>
        <w:ind w:left="720" w:hanging="360"/>
      </w:pPr>
      <w:rPr>
        <w:rFonts w:ascii="Times New Roman" w:eastAsia="Times New Roman" w:hAnsi="Times New Roman" w:cs="Times New Roman" w:hint="default"/>
      </w:rPr>
    </w:lvl>
    <w:lvl w:ilvl="1" w:tplc="C5FE299C" w:tentative="1">
      <w:start w:val="1"/>
      <w:numFmt w:val="bullet"/>
      <w:lvlText w:val="o"/>
      <w:lvlJc w:val="left"/>
      <w:pPr>
        <w:ind w:left="1440" w:hanging="360"/>
      </w:pPr>
      <w:rPr>
        <w:rFonts w:ascii="Courier New" w:hAnsi="Courier New" w:cs="Courier New" w:hint="default"/>
      </w:rPr>
    </w:lvl>
    <w:lvl w:ilvl="2" w:tplc="C44AC664" w:tentative="1">
      <w:start w:val="1"/>
      <w:numFmt w:val="bullet"/>
      <w:lvlText w:val=""/>
      <w:lvlJc w:val="left"/>
      <w:pPr>
        <w:ind w:left="2160" w:hanging="360"/>
      </w:pPr>
      <w:rPr>
        <w:rFonts w:ascii="Wingdings" w:hAnsi="Wingdings" w:hint="default"/>
      </w:rPr>
    </w:lvl>
    <w:lvl w:ilvl="3" w:tplc="A5C0560C" w:tentative="1">
      <w:start w:val="1"/>
      <w:numFmt w:val="bullet"/>
      <w:lvlText w:val=""/>
      <w:lvlJc w:val="left"/>
      <w:pPr>
        <w:ind w:left="2880" w:hanging="360"/>
      </w:pPr>
      <w:rPr>
        <w:rFonts w:ascii="Symbol" w:hAnsi="Symbol" w:hint="default"/>
      </w:rPr>
    </w:lvl>
    <w:lvl w:ilvl="4" w:tplc="A1387060" w:tentative="1">
      <w:start w:val="1"/>
      <w:numFmt w:val="bullet"/>
      <w:lvlText w:val="o"/>
      <w:lvlJc w:val="left"/>
      <w:pPr>
        <w:ind w:left="3600" w:hanging="360"/>
      </w:pPr>
      <w:rPr>
        <w:rFonts w:ascii="Courier New" w:hAnsi="Courier New" w:cs="Courier New" w:hint="default"/>
      </w:rPr>
    </w:lvl>
    <w:lvl w:ilvl="5" w:tplc="9866F62C" w:tentative="1">
      <w:start w:val="1"/>
      <w:numFmt w:val="bullet"/>
      <w:lvlText w:val=""/>
      <w:lvlJc w:val="left"/>
      <w:pPr>
        <w:ind w:left="4320" w:hanging="360"/>
      </w:pPr>
      <w:rPr>
        <w:rFonts w:ascii="Wingdings" w:hAnsi="Wingdings" w:hint="default"/>
      </w:rPr>
    </w:lvl>
    <w:lvl w:ilvl="6" w:tplc="93CA3AD6" w:tentative="1">
      <w:start w:val="1"/>
      <w:numFmt w:val="bullet"/>
      <w:lvlText w:val=""/>
      <w:lvlJc w:val="left"/>
      <w:pPr>
        <w:ind w:left="5040" w:hanging="360"/>
      </w:pPr>
      <w:rPr>
        <w:rFonts w:ascii="Symbol" w:hAnsi="Symbol" w:hint="default"/>
      </w:rPr>
    </w:lvl>
    <w:lvl w:ilvl="7" w:tplc="B12EAA54" w:tentative="1">
      <w:start w:val="1"/>
      <w:numFmt w:val="bullet"/>
      <w:lvlText w:val="o"/>
      <w:lvlJc w:val="left"/>
      <w:pPr>
        <w:ind w:left="5760" w:hanging="360"/>
      </w:pPr>
      <w:rPr>
        <w:rFonts w:ascii="Courier New" w:hAnsi="Courier New" w:cs="Courier New" w:hint="default"/>
      </w:rPr>
    </w:lvl>
    <w:lvl w:ilvl="8" w:tplc="F566ED96" w:tentative="1">
      <w:start w:val="1"/>
      <w:numFmt w:val="bullet"/>
      <w:lvlText w:val=""/>
      <w:lvlJc w:val="left"/>
      <w:pPr>
        <w:ind w:left="6480" w:hanging="360"/>
      </w:pPr>
      <w:rPr>
        <w:rFonts w:ascii="Wingdings" w:hAnsi="Wingdings" w:hint="default"/>
      </w:rPr>
    </w:lvl>
  </w:abstractNum>
  <w:abstractNum w:abstractNumId="36" w15:restartNumberingAfterBreak="0">
    <w:nsid w:val="67073E58"/>
    <w:multiLevelType w:val="multilevel"/>
    <w:tmpl w:val="FE1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F1ACA"/>
    <w:multiLevelType w:val="hybridMultilevel"/>
    <w:tmpl w:val="FDA082FE"/>
    <w:lvl w:ilvl="0" w:tplc="8BB88DDA">
      <w:numFmt w:val="bullet"/>
      <w:lvlText w:val="-"/>
      <w:lvlJc w:val="left"/>
      <w:pPr>
        <w:ind w:left="1080" w:hanging="360"/>
      </w:pPr>
      <w:rPr>
        <w:rFonts w:ascii="Times New Roman" w:eastAsiaTheme="minorHAnsi" w:hAnsi="Times New Roman" w:cs="Times New Roman" w:hint="default"/>
      </w:rPr>
    </w:lvl>
    <w:lvl w:ilvl="1" w:tplc="75FA6EB2" w:tentative="1">
      <w:start w:val="1"/>
      <w:numFmt w:val="bullet"/>
      <w:lvlText w:val="o"/>
      <w:lvlJc w:val="left"/>
      <w:pPr>
        <w:ind w:left="1800" w:hanging="360"/>
      </w:pPr>
      <w:rPr>
        <w:rFonts w:ascii="Courier New" w:hAnsi="Courier New" w:cs="Courier New" w:hint="default"/>
      </w:rPr>
    </w:lvl>
    <w:lvl w:ilvl="2" w:tplc="1070EC30" w:tentative="1">
      <w:start w:val="1"/>
      <w:numFmt w:val="bullet"/>
      <w:lvlText w:val=""/>
      <w:lvlJc w:val="left"/>
      <w:pPr>
        <w:ind w:left="2520" w:hanging="360"/>
      </w:pPr>
      <w:rPr>
        <w:rFonts w:ascii="Wingdings" w:hAnsi="Wingdings" w:hint="default"/>
      </w:rPr>
    </w:lvl>
    <w:lvl w:ilvl="3" w:tplc="8DB27FD4" w:tentative="1">
      <w:start w:val="1"/>
      <w:numFmt w:val="bullet"/>
      <w:lvlText w:val=""/>
      <w:lvlJc w:val="left"/>
      <w:pPr>
        <w:ind w:left="3240" w:hanging="360"/>
      </w:pPr>
      <w:rPr>
        <w:rFonts w:ascii="Symbol" w:hAnsi="Symbol" w:hint="default"/>
      </w:rPr>
    </w:lvl>
    <w:lvl w:ilvl="4" w:tplc="7758CBD8" w:tentative="1">
      <w:start w:val="1"/>
      <w:numFmt w:val="bullet"/>
      <w:lvlText w:val="o"/>
      <w:lvlJc w:val="left"/>
      <w:pPr>
        <w:ind w:left="3960" w:hanging="360"/>
      </w:pPr>
      <w:rPr>
        <w:rFonts w:ascii="Courier New" w:hAnsi="Courier New" w:cs="Courier New" w:hint="default"/>
      </w:rPr>
    </w:lvl>
    <w:lvl w:ilvl="5" w:tplc="AE544F16" w:tentative="1">
      <w:start w:val="1"/>
      <w:numFmt w:val="bullet"/>
      <w:lvlText w:val=""/>
      <w:lvlJc w:val="left"/>
      <w:pPr>
        <w:ind w:left="4680" w:hanging="360"/>
      </w:pPr>
      <w:rPr>
        <w:rFonts w:ascii="Wingdings" w:hAnsi="Wingdings" w:hint="default"/>
      </w:rPr>
    </w:lvl>
    <w:lvl w:ilvl="6" w:tplc="789A32C0" w:tentative="1">
      <w:start w:val="1"/>
      <w:numFmt w:val="bullet"/>
      <w:lvlText w:val=""/>
      <w:lvlJc w:val="left"/>
      <w:pPr>
        <w:ind w:left="5400" w:hanging="360"/>
      </w:pPr>
      <w:rPr>
        <w:rFonts w:ascii="Symbol" w:hAnsi="Symbol" w:hint="default"/>
      </w:rPr>
    </w:lvl>
    <w:lvl w:ilvl="7" w:tplc="79FE835C" w:tentative="1">
      <w:start w:val="1"/>
      <w:numFmt w:val="bullet"/>
      <w:lvlText w:val="o"/>
      <w:lvlJc w:val="left"/>
      <w:pPr>
        <w:ind w:left="6120" w:hanging="360"/>
      </w:pPr>
      <w:rPr>
        <w:rFonts w:ascii="Courier New" w:hAnsi="Courier New" w:cs="Courier New" w:hint="default"/>
      </w:rPr>
    </w:lvl>
    <w:lvl w:ilvl="8" w:tplc="01D80E8E" w:tentative="1">
      <w:start w:val="1"/>
      <w:numFmt w:val="bullet"/>
      <w:lvlText w:val=""/>
      <w:lvlJc w:val="left"/>
      <w:pPr>
        <w:ind w:left="6840" w:hanging="360"/>
      </w:pPr>
      <w:rPr>
        <w:rFonts w:ascii="Wingdings" w:hAnsi="Wingdings" w:hint="default"/>
      </w:rPr>
    </w:lvl>
  </w:abstractNum>
  <w:abstractNum w:abstractNumId="38" w15:restartNumberingAfterBreak="0">
    <w:nsid w:val="6E034260"/>
    <w:multiLevelType w:val="hybridMultilevel"/>
    <w:tmpl w:val="AC7EE3E8"/>
    <w:lvl w:ilvl="0" w:tplc="966A08BC">
      <w:start w:val="3"/>
      <w:numFmt w:val="bullet"/>
      <w:lvlText w:val="-"/>
      <w:lvlJc w:val="left"/>
      <w:pPr>
        <w:ind w:left="720" w:hanging="360"/>
      </w:pPr>
      <w:rPr>
        <w:rFonts w:ascii="Times New Roman" w:eastAsia="Times New Roman" w:hAnsi="Times New Roman" w:cs="Times New Roman" w:hint="default"/>
        <w:b w:val="0"/>
      </w:rPr>
    </w:lvl>
    <w:lvl w:ilvl="1" w:tplc="8B386B26" w:tentative="1">
      <w:start w:val="1"/>
      <w:numFmt w:val="bullet"/>
      <w:lvlText w:val="o"/>
      <w:lvlJc w:val="left"/>
      <w:pPr>
        <w:ind w:left="1440" w:hanging="360"/>
      </w:pPr>
      <w:rPr>
        <w:rFonts w:ascii="Courier New" w:hAnsi="Courier New" w:cs="Courier New" w:hint="default"/>
      </w:rPr>
    </w:lvl>
    <w:lvl w:ilvl="2" w:tplc="18BE7F20" w:tentative="1">
      <w:start w:val="1"/>
      <w:numFmt w:val="bullet"/>
      <w:lvlText w:val=""/>
      <w:lvlJc w:val="left"/>
      <w:pPr>
        <w:ind w:left="2160" w:hanging="360"/>
      </w:pPr>
      <w:rPr>
        <w:rFonts w:ascii="Wingdings" w:hAnsi="Wingdings" w:hint="default"/>
      </w:rPr>
    </w:lvl>
    <w:lvl w:ilvl="3" w:tplc="698A33FC" w:tentative="1">
      <w:start w:val="1"/>
      <w:numFmt w:val="bullet"/>
      <w:lvlText w:val=""/>
      <w:lvlJc w:val="left"/>
      <w:pPr>
        <w:ind w:left="2880" w:hanging="360"/>
      </w:pPr>
      <w:rPr>
        <w:rFonts w:ascii="Symbol" w:hAnsi="Symbol" w:hint="default"/>
      </w:rPr>
    </w:lvl>
    <w:lvl w:ilvl="4" w:tplc="A3E4CB9A" w:tentative="1">
      <w:start w:val="1"/>
      <w:numFmt w:val="bullet"/>
      <w:lvlText w:val="o"/>
      <w:lvlJc w:val="left"/>
      <w:pPr>
        <w:ind w:left="3600" w:hanging="360"/>
      </w:pPr>
      <w:rPr>
        <w:rFonts w:ascii="Courier New" w:hAnsi="Courier New" w:cs="Courier New" w:hint="default"/>
      </w:rPr>
    </w:lvl>
    <w:lvl w:ilvl="5" w:tplc="849858EC" w:tentative="1">
      <w:start w:val="1"/>
      <w:numFmt w:val="bullet"/>
      <w:lvlText w:val=""/>
      <w:lvlJc w:val="left"/>
      <w:pPr>
        <w:ind w:left="4320" w:hanging="360"/>
      </w:pPr>
      <w:rPr>
        <w:rFonts w:ascii="Wingdings" w:hAnsi="Wingdings" w:hint="default"/>
      </w:rPr>
    </w:lvl>
    <w:lvl w:ilvl="6" w:tplc="ED0EB50C" w:tentative="1">
      <w:start w:val="1"/>
      <w:numFmt w:val="bullet"/>
      <w:lvlText w:val=""/>
      <w:lvlJc w:val="left"/>
      <w:pPr>
        <w:ind w:left="5040" w:hanging="360"/>
      </w:pPr>
      <w:rPr>
        <w:rFonts w:ascii="Symbol" w:hAnsi="Symbol" w:hint="default"/>
      </w:rPr>
    </w:lvl>
    <w:lvl w:ilvl="7" w:tplc="214A8FD4" w:tentative="1">
      <w:start w:val="1"/>
      <w:numFmt w:val="bullet"/>
      <w:lvlText w:val="o"/>
      <w:lvlJc w:val="left"/>
      <w:pPr>
        <w:ind w:left="5760" w:hanging="360"/>
      </w:pPr>
      <w:rPr>
        <w:rFonts w:ascii="Courier New" w:hAnsi="Courier New" w:cs="Courier New" w:hint="default"/>
      </w:rPr>
    </w:lvl>
    <w:lvl w:ilvl="8" w:tplc="41921126" w:tentative="1">
      <w:start w:val="1"/>
      <w:numFmt w:val="bullet"/>
      <w:lvlText w:val=""/>
      <w:lvlJc w:val="left"/>
      <w:pPr>
        <w:ind w:left="6480" w:hanging="360"/>
      </w:pPr>
      <w:rPr>
        <w:rFonts w:ascii="Wingdings" w:hAnsi="Wingdings" w:hint="default"/>
      </w:rPr>
    </w:lvl>
  </w:abstractNum>
  <w:abstractNum w:abstractNumId="39" w15:restartNumberingAfterBreak="0">
    <w:nsid w:val="6F50B19D"/>
    <w:multiLevelType w:val="hybridMultilevel"/>
    <w:tmpl w:val="A4BEA5A8"/>
    <w:lvl w:ilvl="0" w:tplc="A7C24668">
      <w:start w:val="1"/>
      <w:numFmt w:val="decimal"/>
      <w:lvlText w:val=""/>
      <w:lvlJc w:val="left"/>
    </w:lvl>
    <w:lvl w:ilvl="1" w:tplc="95F8B420">
      <w:numFmt w:val="decimal"/>
      <w:lvlText w:val=""/>
      <w:lvlJc w:val="left"/>
    </w:lvl>
    <w:lvl w:ilvl="2" w:tplc="D1EA971E">
      <w:numFmt w:val="decimal"/>
      <w:lvlText w:val=""/>
      <w:lvlJc w:val="left"/>
    </w:lvl>
    <w:lvl w:ilvl="3" w:tplc="CD8E5B86">
      <w:numFmt w:val="decimal"/>
      <w:lvlText w:val=""/>
      <w:lvlJc w:val="left"/>
    </w:lvl>
    <w:lvl w:ilvl="4" w:tplc="A4C22010">
      <w:numFmt w:val="decimal"/>
      <w:lvlText w:val=""/>
      <w:lvlJc w:val="left"/>
    </w:lvl>
    <w:lvl w:ilvl="5" w:tplc="4C9C8FF4">
      <w:numFmt w:val="decimal"/>
      <w:lvlText w:val=""/>
      <w:lvlJc w:val="left"/>
    </w:lvl>
    <w:lvl w:ilvl="6" w:tplc="1E9A44FA">
      <w:numFmt w:val="decimal"/>
      <w:lvlText w:val=""/>
      <w:lvlJc w:val="left"/>
    </w:lvl>
    <w:lvl w:ilvl="7" w:tplc="8A8821DE">
      <w:numFmt w:val="decimal"/>
      <w:lvlText w:val=""/>
      <w:lvlJc w:val="left"/>
    </w:lvl>
    <w:lvl w:ilvl="8" w:tplc="93AE2476">
      <w:numFmt w:val="decimal"/>
      <w:lvlText w:val=""/>
      <w:lvlJc w:val="left"/>
    </w:lvl>
  </w:abstractNum>
  <w:abstractNum w:abstractNumId="40" w15:restartNumberingAfterBreak="0">
    <w:nsid w:val="700A076D"/>
    <w:multiLevelType w:val="hybridMultilevel"/>
    <w:tmpl w:val="043A8EE4"/>
    <w:lvl w:ilvl="0" w:tplc="69D44F58">
      <w:start w:val="3"/>
      <w:numFmt w:val="bullet"/>
      <w:lvlText w:val="-"/>
      <w:lvlJc w:val="left"/>
      <w:pPr>
        <w:ind w:left="720" w:hanging="360"/>
      </w:pPr>
      <w:rPr>
        <w:rFonts w:ascii="Times New Roman" w:eastAsia="Times New Roman" w:hAnsi="Times New Roman" w:cs="Times New Roman" w:hint="default"/>
        <w:b w:val="0"/>
      </w:rPr>
    </w:lvl>
    <w:lvl w:ilvl="1" w:tplc="6374D608" w:tentative="1">
      <w:start w:val="1"/>
      <w:numFmt w:val="bullet"/>
      <w:lvlText w:val="o"/>
      <w:lvlJc w:val="left"/>
      <w:pPr>
        <w:ind w:left="1440" w:hanging="360"/>
      </w:pPr>
      <w:rPr>
        <w:rFonts w:ascii="Courier New" w:hAnsi="Courier New" w:cs="Courier New" w:hint="default"/>
      </w:rPr>
    </w:lvl>
    <w:lvl w:ilvl="2" w:tplc="9F5E5EC8" w:tentative="1">
      <w:start w:val="1"/>
      <w:numFmt w:val="bullet"/>
      <w:lvlText w:val=""/>
      <w:lvlJc w:val="left"/>
      <w:pPr>
        <w:ind w:left="2160" w:hanging="360"/>
      </w:pPr>
      <w:rPr>
        <w:rFonts w:ascii="Wingdings" w:hAnsi="Wingdings" w:hint="default"/>
      </w:rPr>
    </w:lvl>
    <w:lvl w:ilvl="3" w:tplc="85DE0EF0" w:tentative="1">
      <w:start w:val="1"/>
      <w:numFmt w:val="bullet"/>
      <w:lvlText w:val=""/>
      <w:lvlJc w:val="left"/>
      <w:pPr>
        <w:ind w:left="2880" w:hanging="360"/>
      </w:pPr>
      <w:rPr>
        <w:rFonts w:ascii="Symbol" w:hAnsi="Symbol" w:hint="default"/>
      </w:rPr>
    </w:lvl>
    <w:lvl w:ilvl="4" w:tplc="4C7C94E2" w:tentative="1">
      <w:start w:val="1"/>
      <w:numFmt w:val="bullet"/>
      <w:lvlText w:val="o"/>
      <w:lvlJc w:val="left"/>
      <w:pPr>
        <w:ind w:left="3600" w:hanging="360"/>
      </w:pPr>
      <w:rPr>
        <w:rFonts w:ascii="Courier New" w:hAnsi="Courier New" w:cs="Courier New" w:hint="default"/>
      </w:rPr>
    </w:lvl>
    <w:lvl w:ilvl="5" w:tplc="4866D620" w:tentative="1">
      <w:start w:val="1"/>
      <w:numFmt w:val="bullet"/>
      <w:lvlText w:val=""/>
      <w:lvlJc w:val="left"/>
      <w:pPr>
        <w:ind w:left="4320" w:hanging="360"/>
      </w:pPr>
      <w:rPr>
        <w:rFonts w:ascii="Wingdings" w:hAnsi="Wingdings" w:hint="default"/>
      </w:rPr>
    </w:lvl>
    <w:lvl w:ilvl="6" w:tplc="3F446194" w:tentative="1">
      <w:start w:val="1"/>
      <w:numFmt w:val="bullet"/>
      <w:lvlText w:val=""/>
      <w:lvlJc w:val="left"/>
      <w:pPr>
        <w:ind w:left="5040" w:hanging="360"/>
      </w:pPr>
      <w:rPr>
        <w:rFonts w:ascii="Symbol" w:hAnsi="Symbol" w:hint="default"/>
      </w:rPr>
    </w:lvl>
    <w:lvl w:ilvl="7" w:tplc="F3ACBA36" w:tentative="1">
      <w:start w:val="1"/>
      <w:numFmt w:val="bullet"/>
      <w:lvlText w:val="o"/>
      <w:lvlJc w:val="left"/>
      <w:pPr>
        <w:ind w:left="5760" w:hanging="360"/>
      </w:pPr>
      <w:rPr>
        <w:rFonts w:ascii="Courier New" w:hAnsi="Courier New" w:cs="Courier New" w:hint="default"/>
      </w:rPr>
    </w:lvl>
    <w:lvl w:ilvl="8" w:tplc="18DE5E10" w:tentative="1">
      <w:start w:val="1"/>
      <w:numFmt w:val="bullet"/>
      <w:lvlText w:val=""/>
      <w:lvlJc w:val="left"/>
      <w:pPr>
        <w:ind w:left="6480" w:hanging="360"/>
      </w:pPr>
      <w:rPr>
        <w:rFonts w:ascii="Wingdings" w:hAnsi="Wingdings" w:hint="default"/>
      </w:rPr>
    </w:lvl>
  </w:abstractNum>
  <w:abstractNum w:abstractNumId="41" w15:restartNumberingAfterBreak="0">
    <w:nsid w:val="726D210C"/>
    <w:multiLevelType w:val="hybridMultilevel"/>
    <w:tmpl w:val="1FDEC8A6"/>
    <w:lvl w:ilvl="0" w:tplc="EEF4A41E">
      <w:start w:val="1"/>
      <w:numFmt w:val="bullet"/>
      <w:lvlText w:val=""/>
      <w:lvlJc w:val="left"/>
      <w:pPr>
        <w:ind w:left="360" w:hanging="360"/>
      </w:pPr>
      <w:rPr>
        <w:rFonts w:ascii="Symbol" w:hAnsi="Symbol" w:hint="default"/>
      </w:rPr>
    </w:lvl>
    <w:lvl w:ilvl="1" w:tplc="8C8A1480" w:tentative="1">
      <w:start w:val="1"/>
      <w:numFmt w:val="bullet"/>
      <w:lvlText w:val="o"/>
      <w:lvlJc w:val="left"/>
      <w:pPr>
        <w:ind w:left="1080" w:hanging="360"/>
      </w:pPr>
      <w:rPr>
        <w:rFonts w:ascii="Courier New" w:hAnsi="Courier New" w:cs="Courier New" w:hint="default"/>
      </w:rPr>
    </w:lvl>
    <w:lvl w:ilvl="2" w:tplc="F45E5F54" w:tentative="1">
      <w:start w:val="1"/>
      <w:numFmt w:val="bullet"/>
      <w:lvlText w:val=""/>
      <w:lvlJc w:val="left"/>
      <w:pPr>
        <w:ind w:left="1800" w:hanging="360"/>
      </w:pPr>
      <w:rPr>
        <w:rFonts w:ascii="Wingdings" w:hAnsi="Wingdings" w:hint="default"/>
      </w:rPr>
    </w:lvl>
    <w:lvl w:ilvl="3" w:tplc="825C915A" w:tentative="1">
      <w:start w:val="1"/>
      <w:numFmt w:val="bullet"/>
      <w:lvlText w:val=""/>
      <w:lvlJc w:val="left"/>
      <w:pPr>
        <w:ind w:left="2520" w:hanging="360"/>
      </w:pPr>
      <w:rPr>
        <w:rFonts w:ascii="Symbol" w:hAnsi="Symbol" w:hint="default"/>
      </w:rPr>
    </w:lvl>
    <w:lvl w:ilvl="4" w:tplc="C3540BE8" w:tentative="1">
      <w:start w:val="1"/>
      <w:numFmt w:val="bullet"/>
      <w:lvlText w:val="o"/>
      <w:lvlJc w:val="left"/>
      <w:pPr>
        <w:ind w:left="3240" w:hanging="360"/>
      </w:pPr>
      <w:rPr>
        <w:rFonts w:ascii="Courier New" w:hAnsi="Courier New" w:cs="Courier New" w:hint="default"/>
      </w:rPr>
    </w:lvl>
    <w:lvl w:ilvl="5" w:tplc="398E448C" w:tentative="1">
      <w:start w:val="1"/>
      <w:numFmt w:val="bullet"/>
      <w:lvlText w:val=""/>
      <w:lvlJc w:val="left"/>
      <w:pPr>
        <w:ind w:left="3960" w:hanging="360"/>
      </w:pPr>
      <w:rPr>
        <w:rFonts w:ascii="Wingdings" w:hAnsi="Wingdings" w:hint="default"/>
      </w:rPr>
    </w:lvl>
    <w:lvl w:ilvl="6" w:tplc="028AC088" w:tentative="1">
      <w:start w:val="1"/>
      <w:numFmt w:val="bullet"/>
      <w:lvlText w:val=""/>
      <w:lvlJc w:val="left"/>
      <w:pPr>
        <w:ind w:left="4680" w:hanging="360"/>
      </w:pPr>
      <w:rPr>
        <w:rFonts w:ascii="Symbol" w:hAnsi="Symbol" w:hint="default"/>
      </w:rPr>
    </w:lvl>
    <w:lvl w:ilvl="7" w:tplc="C88298B8" w:tentative="1">
      <w:start w:val="1"/>
      <w:numFmt w:val="bullet"/>
      <w:lvlText w:val="o"/>
      <w:lvlJc w:val="left"/>
      <w:pPr>
        <w:ind w:left="5400" w:hanging="360"/>
      </w:pPr>
      <w:rPr>
        <w:rFonts w:ascii="Courier New" w:hAnsi="Courier New" w:cs="Courier New" w:hint="default"/>
      </w:rPr>
    </w:lvl>
    <w:lvl w:ilvl="8" w:tplc="6F0EE7FC" w:tentative="1">
      <w:start w:val="1"/>
      <w:numFmt w:val="bullet"/>
      <w:lvlText w:val=""/>
      <w:lvlJc w:val="left"/>
      <w:pPr>
        <w:ind w:left="6120" w:hanging="360"/>
      </w:pPr>
      <w:rPr>
        <w:rFonts w:ascii="Wingdings" w:hAnsi="Wingdings" w:hint="default"/>
      </w:rPr>
    </w:lvl>
  </w:abstractNum>
  <w:num w:numId="1" w16cid:durableId="1203400630">
    <w:abstractNumId w:val="1"/>
  </w:num>
  <w:num w:numId="2" w16cid:durableId="1676876707">
    <w:abstractNumId w:val="40"/>
  </w:num>
  <w:num w:numId="3" w16cid:durableId="115104844">
    <w:abstractNumId w:val="38"/>
  </w:num>
  <w:num w:numId="4" w16cid:durableId="804853785">
    <w:abstractNumId w:val="24"/>
  </w:num>
  <w:num w:numId="5" w16cid:durableId="685789617">
    <w:abstractNumId w:val="15"/>
  </w:num>
  <w:num w:numId="6" w16cid:durableId="6178392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4294644">
    <w:abstractNumId w:val="33"/>
  </w:num>
  <w:num w:numId="8" w16cid:durableId="548759277">
    <w:abstractNumId w:val="13"/>
  </w:num>
  <w:num w:numId="9" w16cid:durableId="1794670042">
    <w:abstractNumId w:val="25"/>
  </w:num>
  <w:num w:numId="10" w16cid:durableId="1144154764">
    <w:abstractNumId w:val="21"/>
  </w:num>
  <w:num w:numId="11" w16cid:durableId="2116049879">
    <w:abstractNumId w:val="20"/>
  </w:num>
  <w:num w:numId="12" w16cid:durableId="1236820452">
    <w:abstractNumId w:val="11"/>
  </w:num>
  <w:num w:numId="13" w16cid:durableId="373047974">
    <w:abstractNumId w:val="10"/>
  </w:num>
  <w:num w:numId="14" w16cid:durableId="1539048032">
    <w:abstractNumId w:val="7"/>
  </w:num>
  <w:num w:numId="15" w16cid:durableId="1327132319">
    <w:abstractNumId w:val="4"/>
  </w:num>
  <w:num w:numId="16" w16cid:durableId="591545848">
    <w:abstractNumId w:val="12"/>
  </w:num>
  <w:num w:numId="17" w16cid:durableId="1689983960">
    <w:abstractNumId w:val="29"/>
  </w:num>
  <w:num w:numId="18" w16cid:durableId="535895539">
    <w:abstractNumId w:val="23"/>
  </w:num>
  <w:num w:numId="19" w16cid:durableId="1854831641">
    <w:abstractNumId w:val="6"/>
  </w:num>
  <w:num w:numId="20" w16cid:durableId="1227764172">
    <w:abstractNumId w:val="26"/>
  </w:num>
  <w:num w:numId="21" w16cid:durableId="567152423">
    <w:abstractNumId w:val="9"/>
  </w:num>
  <w:num w:numId="22" w16cid:durableId="29767626">
    <w:abstractNumId w:val="17"/>
  </w:num>
  <w:num w:numId="23" w16cid:durableId="1447849320">
    <w:abstractNumId w:val="32"/>
  </w:num>
  <w:num w:numId="24" w16cid:durableId="1016463417">
    <w:abstractNumId w:val="16"/>
  </w:num>
  <w:num w:numId="25" w16cid:durableId="1271401092">
    <w:abstractNumId w:val="0"/>
  </w:num>
  <w:num w:numId="26" w16cid:durableId="1193302638">
    <w:abstractNumId w:val="3"/>
  </w:num>
  <w:num w:numId="27" w16cid:durableId="1819565314">
    <w:abstractNumId w:val="39"/>
  </w:num>
  <w:num w:numId="28" w16cid:durableId="583339990">
    <w:abstractNumId w:val="35"/>
  </w:num>
  <w:num w:numId="29" w16cid:durableId="956133774">
    <w:abstractNumId w:val="8"/>
  </w:num>
  <w:num w:numId="30" w16cid:durableId="952442496">
    <w:abstractNumId w:val="22"/>
  </w:num>
  <w:num w:numId="31" w16cid:durableId="632757410">
    <w:abstractNumId w:val="30"/>
  </w:num>
  <w:num w:numId="32" w16cid:durableId="2075930697">
    <w:abstractNumId w:val="41"/>
  </w:num>
  <w:num w:numId="33" w16cid:durableId="1109198163">
    <w:abstractNumId w:val="31"/>
  </w:num>
  <w:num w:numId="34" w16cid:durableId="138811540">
    <w:abstractNumId w:val="18"/>
  </w:num>
  <w:num w:numId="35" w16cid:durableId="329408884">
    <w:abstractNumId w:val="19"/>
  </w:num>
  <w:num w:numId="36" w16cid:durableId="1096098377">
    <w:abstractNumId w:val="14"/>
  </w:num>
  <w:num w:numId="37" w16cid:durableId="1008826450">
    <w:abstractNumId w:val="5"/>
  </w:num>
  <w:num w:numId="38" w16cid:durableId="1053694833">
    <w:abstractNumId w:val="36"/>
  </w:num>
  <w:num w:numId="39" w16cid:durableId="724330886">
    <w:abstractNumId w:val="34"/>
  </w:num>
  <w:num w:numId="40" w16cid:durableId="352419550">
    <w:abstractNumId w:val="37"/>
  </w:num>
  <w:num w:numId="41" w16cid:durableId="25902183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F"/>
    <w:rsid w:val="000017E3"/>
    <w:rsid w:val="0001041E"/>
    <w:rsid w:val="00011FEC"/>
    <w:rsid w:val="00012FA3"/>
    <w:rsid w:val="000148F9"/>
    <w:rsid w:val="000168DE"/>
    <w:rsid w:val="00017972"/>
    <w:rsid w:val="000207FC"/>
    <w:rsid w:val="00021BAF"/>
    <w:rsid w:val="00025C8C"/>
    <w:rsid w:val="000300A6"/>
    <w:rsid w:val="000314AD"/>
    <w:rsid w:val="00031EFC"/>
    <w:rsid w:val="00032DEA"/>
    <w:rsid w:val="00040CFC"/>
    <w:rsid w:val="0004259B"/>
    <w:rsid w:val="0004279E"/>
    <w:rsid w:val="000451A8"/>
    <w:rsid w:val="000451D5"/>
    <w:rsid w:val="000616C7"/>
    <w:rsid w:val="00063742"/>
    <w:rsid w:val="000637AC"/>
    <w:rsid w:val="00063D42"/>
    <w:rsid w:val="00065198"/>
    <w:rsid w:val="0006554C"/>
    <w:rsid w:val="00066F7D"/>
    <w:rsid w:val="00067D48"/>
    <w:rsid w:val="00071389"/>
    <w:rsid w:val="000714BA"/>
    <w:rsid w:val="00072B22"/>
    <w:rsid w:val="00072F74"/>
    <w:rsid w:val="000747CE"/>
    <w:rsid w:val="00082551"/>
    <w:rsid w:val="000826EF"/>
    <w:rsid w:val="000834A5"/>
    <w:rsid w:val="000835D9"/>
    <w:rsid w:val="000870A1"/>
    <w:rsid w:val="0008788D"/>
    <w:rsid w:val="00093B90"/>
    <w:rsid w:val="000957A4"/>
    <w:rsid w:val="00096DB0"/>
    <w:rsid w:val="00097F5C"/>
    <w:rsid w:val="00097F8E"/>
    <w:rsid w:val="000A001B"/>
    <w:rsid w:val="000A0441"/>
    <w:rsid w:val="000A1481"/>
    <w:rsid w:val="000A1D0C"/>
    <w:rsid w:val="000A3473"/>
    <w:rsid w:val="000A3A8B"/>
    <w:rsid w:val="000B0A9E"/>
    <w:rsid w:val="000B10A3"/>
    <w:rsid w:val="000C04F3"/>
    <w:rsid w:val="000C0E0B"/>
    <w:rsid w:val="000C1DD8"/>
    <w:rsid w:val="000C2010"/>
    <w:rsid w:val="000C29ED"/>
    <w:rsid w:val="000C40A7"/>
    <w:rsid w:val="000C515D"/>
    <w:rsid w:val="000C54C4"/>
    <w:rsid w:val="000C61A5"/>
    <w:rsid w:val="000C7761"/>
    <w:rsid w:val="000C7ACA"/>
    <w:rsid w:val="000C7CA6"/>
    <w:rsid w:val="000D5DA4"/>
    <w:rsid w:val="000D722C"/>
    <w:rsid w:val="000E09B8"/>
    <w:rsid w:val="000E0B1F"/>
    <w:rsid w:val="000E3132"/>
    <w:rsid w:val="000E3D6F"/>
    <w:rsid w:val="000E4D7B"/>
    <w:rsid w:val="000F4886"/>
    <w:rsid w:val="000F545E"/>
    <w:rsid w:val="000F6490"/>
    <w:rsid w:val="000F6DAA"/>
    <w:rsid w:val="00102AC6"/>
    <w:rsid w:val="00103699"/>
    <w:rsid w:val="00107B2C"/>
    <w:rsid w:val="00111212"/>
    <w:rsid w:val="00111271"/>
    <w:rsid w:val="00111601"/>
    <w:rsid w:val="00112E82"/>
    <w:rsid w:val="00114201"/>
    <w:rsid w:val="00114771"/>
    <w:rsid w:val="00115FA3"/>
    <w:rsid w:val="001175DD"/>
    <w:rsid w:val="00121DD6"/>
    <w:rsid w:val="00121EF9"/>
    <w:rsid w:val="001240A5"/>
    <w:rsid w:val="00124B08"/>
    <w:rsid w:val="0012740A"/>
    <w:rsid w:val="001279D7"/>
    <w:rsid w:val="001317A0"/>
    <w:rsid w:val="00135219"/>
    <w:rsid w:val="001378F9"/>
    <w:rsid w:val="00141704"/>
    <w:rsid w:val="00142B83"/>
    <w:rsid w:val="00142EDF"/>
    <w:rsid w:val="00144B75"/>
    <w:rsid w:val="00145351"/>
    <w:rsid w:val="001512A7"/>
    <w:rsid w:val="00151A8A"/>
    <w:rsid w:val="001521A5"/>
    <w:rsid w:val="001522B7"/>
    <w:rsid w:val="00153081"/>
    <w:rsid w:val="001532BF"/>
    <w:rsid w:val="001558DC"/>
    <w:rsid w:val="001601C8"/>
    <w:rsid w:val="00160DF8"/>
    <w:rsid w:val="00161E99"/>
    <w:rsid w:val="00162697"/>
    <w:rsid w:val="00163D68"/>
    <w:rsid w:val="00164668"/>
    <w:rsid w:val="00164837"/>
    <w:rsid w:val="00170A88"/>
    <w:rsid w:val="00172DBA"/>
    <w:rsid w:val="00173DCE"/>
    <w:rsid w:val="00174FA6"/>
    <w:rsid w:val="00182046"/>
    <w:rsid w:val="0018562C"/>
    <w:rsid w:val="00185AD5"/>
    <w:rsid w:val="001864CF"/>
    <w:rsid w:val="00186C9A"/>
    <w:rsid w:val="00190A95"/>
    <w:rsid w:val="001939A2"/>
    <w:rsid w:val="0019586E"/>
    <w:rsid w:val="00196306"/>
    <w:rsid w:val="00196921"/>
    <w:rsid w:val="001A0321"/>
    <w:rsid w:val="001A0C5F"/>
    <w:rsid w:val="001A1EBA"/>
    <w:rsid w:val="001A212C"/>
    <w:rsid w:val="001A27BC"/>
    <w:rsid w:val="001A3DFD"/>
    <w:rsid w:val="001A43EF"/>
    <w:rsid w:val="001A4B4B"/>
    <w:rsid w:val="001A7D18"/>
    <w:rsid w:val="001B0BAE"/>
    <w:rsid w:val="001B0F10"/>
    <w:rsid w:val="001B1119"/>
    <w:rsid w:val="001B50AC"/>
    <w:rsid w:val="001B6FAE"/>
    <w:rsid w:val="001B7B0C"/>
    <w:rsid w:val="001C2B87"/>
    <w:rsid w:val="001C6201"/>
    <w:rsid w:val="001D040B"/>
    <w:rsid w:val="001D2139"/>
    <w:rsid w:val="001D273D"/>
    <w:rsid w:val="001D59B1"/>
    <w:rsid w:val="001D7057"/>
    <w:rsid w:val="001E2E63"/>
    <w:rsid w:val="001E3DB9"/>
    <w:rsid w:val="001E4861"/>
    <w:rsid w:val="001E4C4C"/>
    <w:rsid w:val="001F10C2"/>
    <w:rsid w:val="001F1A48"/>
    <w:rsid w:val="001F5407"/>
    <w:rsid w:val="001F5559"/>
    <w:rsid w:val="001F64FE"/>
    <w:rsid w:val="001F67DD"/>
    <w:rsid w:val="001F6E87"/>
    <w:rsid w:val="00200563"/>
    <w:rsid w:val="0020063F"/>
    <w:rsid w:val="00204508"/>
    <w:rsid w:val="00210881"/>
    <w:rsid w:val="00210C59"/>
    <w:rsid w:val="00211D60"/>
    <w:rsid w:val="002122E2"/>
    <w:rsid w:val="00212C5B"/>
    <w:rsid w:val="0021719A"/>
    <w:rsid w:val="00217AE5"/>
    <w:rsid w:val="00224137"/>
    <w:rsid w:val="002252EE"/>
    <w:rsid w:val="00225D37"/>
    <w:rsid w:val="002264C7"/>
    <w:rsid w:val="002327F5"/>
    <w:rsid w:val="00232D74"/>
    <w:rsid w:val="00232F30"/>
    <w:rsid w:val="00235EB5"/>
    <w:rsid w:val="00235FCE"/>
    <w:rsid w:val="002379F0"/>
    <w:rsid w:val="00237DAC"/>
    <w:rsid w:val="00244B09"/>
    <w:rsid w:val="0024502A"/>
    <w:rsid w:val="00245E28"/>
    <w:rsid w:val="00245FFE"/>
    <w:rsid w:val="00252ED7"/>
    <w:rsid w:val="00256A0E"/>
    <w:rsid w:val="0026323B"/>
    <w:rsid w:val="00263589"/>
    <w:rsid w:val="00263636"/>
    <w:rsid w:val="002639F4"/>
    <w:rsid w:val="00264A4E"/>
    <w:rsid w:val="00266F0A"/>
    <w:rsid w:val="00270D0F"/>
    <w:rsid w:val="00274A73"/>
    <w:rsid w:val="00275CE9"/>
    <w:rsid w:val="00277024"/>
    <w:rsid w:val="00282EF4"/>
    <w:rsid w:val="00283483"/>
    <w:rsid w:val="0028383B"/>
    <w:rsid w:val="00284F06"/>
    <w:rsid w:val="00285461"/>
    <w:rsid w:val="00285F0A"/>
    <w:rsid w:val="00292CD6"/>
    <w:rsid w:val="002A0B33"/>
    <w:rsid w:val="002B1453"/>
    <w:rsid w:val="002B1738"/>
    <w:rsid w:val="002B3469"/>
    <w:rsid w:val="002B375C"/>
    <w:rsid w:val="002B7693"/>
    <w:rsid w:val="002C0803"/>
    <w:rsid w:val="002C1CEC"/>
    <w:rsid w:val="002C1E5D"/>
    <w:rsid w:val="002C3432"/>
    <w:rsid w:val="002C46F6"/>
    <w:rsid w:val="002D4669"/>
    <w:rsid w:val="002E2B16"/>
    <w:rsid w:val="002E58E8"/>
    <w:rsid w:val="002E77D4"/>
    <w:rsid w:val="002E7F75"/>
    <w:rsid w:val="002F493B"/>
    <w:rsid w:val="002F6DC9"/>
    <w:rsid w:val="002F72A9"/>
    <w:rsid w:val="00300D2E"/>
    <w:rsid w:val="00302C84"/>
    <w:rsid w:val="00305BE1"/>
    <w:rsid w:val="0030680D"/>
    <w:rsid w:val="00312627"/>
    <w:rsid w:val="00314038"/>
    <w:rsid w:val="00314C55"/>
    <w:rsid w:val="00315E2A"/>
    <w:rsid w:val="003179D4"/>
    <w:rsid w:val="00320DC6"/>
    <w:rsid w:val="00320DD6"/>
    <w:rsid w:val="00324520"/>
    <w:rsid w:val="00324B6A"/>
    <w:rsid w:val="00325EEF"/>
    <w:rsid w:val="0032705D"/>
    <w:rsid w:val="003315ED"/>
    <w:rsid w:val="00333A6A"/>
    <w:rsid w:val="00340267"/>
    <w:rsid w:val="00340E8B"/>
    <w:rsid w:val="00344487"/>
    <w:rsid w:val="0034482F"/>
    <w:rsid w:val="003448DE"/>
    <w:rsid w:val="00347849"/>
    <w:rsid w:val="00347CD7"/>
    <w:rsid w:val="003506FD"/>
    <w:rsid w:val="0035138D"/>
    <w:rsid w:val="00351A74"/>
    <w:rsid w:val="003528FE"/>
    <w:rsid w:val="00353D01"/>
    <w:rsid w:val="0035784A"/>
    <w:rsid w:val="00357FAC"/>
    <w:rsid w:val="003602F7"/>
    <w:rsid w:val="0036312C"/>
    <w:rsid w:val="0036495B"/>
    <w:rsid w:val="00365904"/>
    <w:rsid w:val="00366E01"/>
    <w:rsid w:val="00367045"/>
    <w:rsid w:val="00370AE6"/>
    <w:rsid w:val="00370EBF"/>
    <w:rsid w:val="003715AE"/>
    <w:rsid w:val="003724CE"/>
    <w:rsid w:val="00373C4C"/>
    <w:rsid w:val="00374334"/>
    <w:rsid w:val="00381662"/>
    <w:rsid w:val="00385849"/>
    <w:rsid w:val="00385BC8"/>
    <w:rsid w:val="00386CE4"/>
    <w:rsid w:val="00387BCD"/>
    <w:rsid w:val="00387CDB"/>
    <w:rsid w:val="00390084"/>
    <w:rsid w:val="0039405F"/>
    <w:rsid w:val="00397EBA"/>
    <w:rsid w:val="003A00E2"/>
    <w:rsid w:val="003A109E"/>
    <w:rsid w:val="003A22C6"/>
    <w:rsid w:val="003A3846"/>
    <w:rsid w:val="003A3FE6"/>
    <w:rsid w:val="003A5F10"/>
    <w:rsid w:val="003B124E"/>
    <w:rsid w:val="003B1AE2"/>
    <w:rsid w:val="003B2262"/>
    <w:rsid w:val="003B40E7"/>
    <w:rsid w:val="003B4468"/>
    <w:rsid w:val="003B4679"/>
    <w:rsid w:val="003B4A56"/>
    <w:rsid w:val="003B5FBC"/>
    <w:rsid w:val="003B78D7"/>
    <w:rsid w:val="003B7C34"/>
    <w:rsid w:val="003C0BA8"/>
    <w:rsid w:val="003C1439"/>
    <w:rsid w:val="003C1AD5"/>
    <w:rsid w:val="003C2283"/>
    <w:rsid w:val="003C5FDF"/>
    <w:rsid w:val="003C64D8"/>
    <w:rsid w:val="003D03B8"/>
    <w:rsid w:val="003D3A57"/>
    <w:rsid w:val="003D5EDC"/>
    <w:rsid w:val="003D661D"/>
    <w:rsid w:val="003D6CB1"/>
    <w:rsid w:val="003D7C0E"/>
    <w:rsid w:val="003D7C96"/>
    <w:rsid w:val="003E10FF"/>
    <w:rsid w:val="003E4291"/>
    <w:rsid w:val="003F1EF3"/>
    <w:rsid w:val="003F255C"/>
    <w:rsid w:val="003F25C9"/>
    <w:rsid w:val="003F305C"/>
    <w:rsid w:val="003F6F59"/>
    <w:rsid w:val="003F7056"/>
    <w:rsid w:val="00400862"/>
    <w:rsid w:val="004009D9"/>
    <w:rsid w:val="00400CCF"/>
    <w:rsid w:val="00402197"/>
    <w:rsid w:val="00402982"/>
    <w:rsid w:val="004035AD"/>
    <w:rsid w:val="00403A98"/>
    <w:rsid w:val="00405A82"/>
    <w:rsid w:val="00406940"/>
    <w:rsid w:val="00406D78"/>
    <w:rsid w:val="004101FD"/>
    <w:rsid w:val="00410359"/>
    <w:rsid w:val="004170FC"/>
    <w:rsid w:val="004179E1"/>
    <w:rsid w:val="00422C94"/>
    <w:rsid w:val="004259FA"/>
    <w:rsid w:val="00426988"/>
    <w:rsid w:val="004270BB"/>
    <w:rsid w:val="00427A5F"/>
    <w:rsid w:val="00430DC7"/>
    <w:rsid w:val="004313F7"/>
    <w:rsid w:val="004338A7"/>
    <w:rsid w:val="00433A39"/>
    <w:rsid w:val="00434910"/>
    <w:rsid w:val="00435046"/>
    <w:rsid w:val="004363B6"/>
    <w:rsid w:val="00436EDA"/>
    <w:rsid w:val="00437EB1"/>
    <w:rsid w:val="00440156"/>
    <w:rsid w:val="00441048"/>
    <w:rsid w:val="00446375"/>
    <w:rsid w:val="00447E6D"/>
    <w:rsid w:val="00447E8E"/>
    <w:rsid w:val="00451CAF"/>
    <w:rsid w:val="00452A7A"/>
    <w:rsid w:val="004531B9"/>
    <w:rsid w:val="00453ADB"/>
    <w:rsid w:val="00457DC4"/>
    <w:rsid w:val="0046076E"/>
    <w:rsid w:val="00460FB3"/>
    <w:rsid w:val="00465110"/>
    <w:rsid w:val="00465809"/>
    <w:rsid w:val="00466066"/>
    <w:rsid w:val="00474A14"/>
    <w:rsid w:val="00475125"/>
    <w:rsid w:val="00476B76"/>
    <w:rsid w:val="00477CE7"/>
    <w:rsid w:val="004804F4"/>
    <w:rsid w:val="00481FA0"/>
    <w:rsid w:val="004824A7"/>
    <w:rsid w:val="00483D26"/>
    <w:rsid w:val="00491EC6"/>
    <w:rsid w:val="00492D9F"/>
    <w:rsid w:val="004945B6"/>
    <w:rsid w:val="00496E47"/>
    <w:rsid w:val="004A1628"/>
    <w:rsid w:val="004A2CCF"/>
    <w:rsid w:val="004A3426"/>
    <w:rsid w:val="004A5EBB"/>
    <w:rsid w:val="004A75DF"/>
    <w:rsid w:val="004A769A"/>
    <w:rsid w:val="004A76F8"/>
    <w:rsid w:val="004B1FD5"/>
    <w:rsid w:val="004B2CD5"/>
    <w:rsid w:val="004B5AB8"/>
    <w:rsid w:val="004B71CD"/>
    <w:rsid w:val="004B7F2F"/>
    <w:rsid w:val="004C2726"/>
    <w:rsid w:val="004C47AE"/>
    <w:rsid w:val="004C5C4B"/>
    <w:rsid w:val="004D0995"/>
    <w:rsid w:val="004D1495"/>
    <w:rsid w:val="004D4295"/>
    <w:rsid w:val="004D4E8C"/>
    <w:rsid w:val="004D5516"/>
    <w:rsid w:val="004D6168"/>
    <w:rsid w:val="004D7419"/>
    <w:rsid w:val="004D7A06"/>
    <w:rsid w:val="004E204E"/>
    <w:rsid w:val="004E3BDB"/>
    <w:rsid w:val="004E50EC"/>
    <w:rsid w:val="004E5757"/>
    <w:rsid w:val="004F1B62"/>
    <w:rsid w:val="004F2090"/>
    <w:rsid w:val="004F3F6E"/>
    <w:rsid w:val="004F421D"/>
    <w:rsid w:val="004F779C"/>
    <w:rsid w:val="005007C2"/>
    <w:rsid w:val="0050292E"/>
    <w:rsid w:val="00504505"/>
    <w:rsid w:val="005051D8"/>
    <w:rsid w:val="005055E6"/>
    <w:rsid w:val="0051066E"/>
    <w:rsid w:val="005118AB"/>
    <w:rsid w:val="00512351"/>
    <w:rsid w:val="0051239C"/>
    <w:rsid w:val="00514949"/>
    <w:rsid w:val="00515E6D"/>
    <w:rsid w:val="00517B63"/>
    <w:rsid w:val="005205AC"/>
    <w:rsid w:val="00522CDB"/>
    <w:rsid w:val="00525734"/>
    <w:rsid w:val="00525ABA"/>
    <w:rsid w:val="00525DBE"/>
    <w:rsid w:val="00531824"/>
    <w:rsid w:val="00535CDE"/>
    <w:rsid w:val="00536183"/>
    <w:rsid w:val="00541E4A"/>
    <w:rsid w:val="005435E0"/>
    <w:rsid w:val="00543DCE"/>
    <w:rsid w:val="00545295"/>
    <w:rsid w:val="00545BD4"/>
    <w:rsid w:val="00546D14"/>
    <w:rsid w:val="00551F6A"/>
    <w:rsid w:val="0055444C"/>
    <w:rsid w:val="0055753E"/>
    <w:rsid w:val="00557963"/>
    <w:rsid w:val="00561068"/>
    <w:rsid w:val="005610F1"/>
    <w:rsid w:val="0056522C"/>
    <w:rsid w:val="0057488C"/>
    <w:rsid w:val="00574926"/>
    <w:rsid w:val="00575021"/>
    <w:rsid w:val="00581F78"/>
    <w:rsid w:val="00584D74"/>
    <w:rsid w:val="00586CAC"/>
    <w:rsid w:val="00586D9C"/>
    <w:rsid w:val="00587F04"/>
    <w:rsid w:val="00592481"/>
    <w:rsid w:val="00593375"/>
    <w:rsid w:val="00595F55"/>
    <w:rsid w:val="005973B4"/>
    <w:rsid w:val="005A142A"/>
    <w:rsid w:val="005A3D6C"/>
    <w:rsid w:val="005B09C4"/>
    <w:rsid w:val="005B3679"/>
    <w:rsid w:val="005B50DF"/>
    <w:rsid w:val="005C1748"/>
    <w:rsid w:val="005C27D4"/>
    <w:rsid w:val="005C2DD9"/>
    <w:rsid w:val="005C2E51"/>
    <w:rsid w:val="005C466E"/>
    <w:rsid w:val="005C5455"/>
    <w:rsid w:val="005C5C09"/>
    <w:rsid w:val="005C6A27"/>
    <w:rsid w:val="005C7B45"/>
    <w:rsid w:val="005C7C8D"/>
    <w:rsid w:val="005D1C36"/>
    <w:rsid w:val="005D3AA6"/>
    <w:rsid w:val="005D3DD8"/>
    <w:rsid w:val="005D6150"/>
    <w:rsid w:val="005E0B60"/>
    <w:rsid w:val="005E14B9"/>
    <w:rsid w:val="005E287B"/>
    <w:rsid w:val="005E467A"/>
    <w:rsid w:val="005E63B4"/>
    <w:rsid w:val="005E70F9"/>
    <w:rsid w:val="005F01A0"/>
    <w:rsid w:val="005F1440"/>
    <w:rsid w:val="005F6911"/>
    <w:rsid w:val="005F6C0A"/>
    <w:rsid w:val="005F70AA"/>
    <w:rsid w:val="00602DCB"/>
    <w:rsid w:val="00603A19"/>
    <w:rsid w:val="00603EE7"/>
    <w:rsid w:val="00604E8B"/>
    <w:rsid w:val="00605604"/>
    <w:rsid w:val="00606AF3"/>
    <w:rsid w:val="00606C0D"/>
    <w:rsid w:val="00607C00"/>
    <w:rsid w:val="00611564"/>
    <w:rsid w:val="00612B99"/>
    <w:rsid w:val="006134D1"/>
    <w:rsid w:val="00614025"/>
    <w:rsid w:val="00621F0F"/>
    <w:rsid w:val="00626162"/>
    <w:rsid w:val="00630F30"/>
    <w:rsid w:val="00635265"/>
    <w:rsid w:val="00642307"/>
    <w:rsid w:val="0064306A"/>
    <w:rsid w:val="00643436"/>
    <w:rsid w:val="006442CB"/>
    <w:rsid w:val="00644BD9"/>
    <w:rsid w:val="00646017"/>
    <w:rsid w:val="00646789"/>
    <w:rsid w:val="00652F94"/>
    <w:rsid w:val="006549DF"/>
    <w:rsid w:val="00657D3D"/>
    <w:rsid w:val="00660B08"/>
    <w:rsid w:val="0066373B"/>
    <w:rsid w:val="00663B2C"/>
    <w:rsid w:val="00676172"/>
    <w:rsid w:val="00677D1B"/>
    <w:rsid w:val="00677E5E"/>
    <w:rsid w:val="00682191"/>
    <w:rsid w:val="00682B07"/>
    <w:rsid w:val="00687886"/>
    <w:rsid w:val="00691E81"/>
    <w:rsid w:val="006926DD"/>
    <w:rsid w:val="00693970"/>
    <w:rsid w:val="00693D89"/>
    <w:rsid w:val="0069439F"/>
    <w:rsid w:val="006A1A98"/>
    <w:rsid w:val="006A48BB"/>
    <w:rsid w:val="006A4D97"/>
    <w:rsid w:val="006B1AAB"/>
    <w:rsid w:val="006B285A"/>
    <w:rsid w:val="006B3C56"/>
    <w:rsid w:val="006B5380"/>
    <w:rsid w:val="006B5CB9"/>
    <w:rsid w:val="006C213B"/>
    <w:rsid w:val="006C2D1A"/>
    <w:rsid w:val="006C3952"/>
    <w:rsid w:val="006C3D6F"/>
    <w:rsid w:val="006C43C7"/>
    <w:rsid w:val="006C4DEB"/>
    <w:rsid w:val="006C56E5"/>
    <w:rsid w:val="006C6E84"/>
    <w:rsid w:val="006C7CCD"/>
    <w:rsid w:val="006D145C"/>
    <w:rsid w:val="006D53F2"/>
    <w:rsid w:val="006D6A34"/>
    <w:rsid w:val="006D6E48"/>
    <w:rsid w:val="006E0ABE"/>
    <w:rsid w:val="006E1C0E"/>
    <w:rsid w:val="006E3719"/>
    <w:rsid w:val="006E431C"/>
    <w:rsid w:val="006E4346"/>
    <w:rsid w:val="006E45B3"/>
    <w:rsid w:val="006E7131"/>
    <w:rsid w:val="006E7BD0"/>
    <w:rsid w:val="006F6344"/>
    <w:rsid w:val="006F7745"/>
    <w:rsid w:val="007015C5"/>
    <w:rsid w:val="0070261B"/>
    <w:rsid w:val="00702E8F"/>
    <w:rsid w:val="00705B13"/>
    <w:rsid w:val="0071161D"/>
    <w:rsid w:val="00711E59"/>
    <w:rsid w:val="0071230A"/>
    <w:rsid w:val="007134D3"/>
    <w:rsid w:val="007146F8"/>
    <w:rsid w:val="00714962"/>
    <w:rsid w:val="0071510C"/>
    <w:rsid w:val="007168F5"/>
    <w:rsid w:val="007204B2"/>
    <w:rsid w:val="0072141F"/>
    <w:rsid w:val="00721A8A"/>
    <w:rsid w:val="00721B4A"/>
    <w:rsid w:val="00721FA1"/>
    <w:rsid w:val="00724261"/>
    <w:rsid w:val="0072500E"/>
    <w:rsid w:val="00725FCA"/>
    <w:rsid w:val="0073122B"/>
    <w:rsid w:val="00734CE7"/>
    <w:rsid w:val="007370D0"/>
    <w:rsid w:val="007408D2"/>
    <w:rsid w:val="00740D66"/>
    <w:rsid w:val="00742E54"/>
    <w:rsid w:val="00743772"/>
    <w:rsid w:val="0074440A"/>
    <w:rsid w:val="00744A91"/>
    <w:rsid w:val="007466C9"/>
    <w:rsid w:val="00747976"/>
    <w:rsid w:val="00747CE8"/>
    <w:rsid w:val="0075056B"/>
    <w:rsid w:val="007520FB"/>
    <w:rsid w:val="00753891"/>
    <w:rsid w:val="00754C61"/>
    <w:rsid w:val="007554ED"/>
    <w:rsid w:val="00755B5B"/>
    <w:rsid w:val="00757F3F"/>
    <w:rsid w:val="00761060"/>
    <w:rsid w:val="0076166E"/>
    <w:rsid w:val="00761FF1"/>
    <w:rsid w:val="00765439"/>
    <w:rsid w:val="00766769"/>
    <w:rsid w:val="00771D6E"/>
    <w:rsid w:val="00771F32"/>
    <w:rsid w:val="00774648"/>
    <w:rsid w:val="00776EF5"/>
    <w:rsid w:val="00777310"/>
    <w:rsid w:val="00777E3A"/>
    <w:rsid w:val="00780203"/>
    <w:rsid w:val="00782A7D"/>
    <w:rsid w:val="00782ACB"/>
    <w:rsid w:val="00786C10"/>
    <w:rsid w:val="0079225A"/>
    <w:rsid w:val="00793D81"/>
    <w:rsid w:val="00794030"/>
    <w:rsid w:val="007940E5"/>
    <w:rsid w:val="00794D8B"/>
    <w:rsid w:val="00794F20"/>
    <w:rsid w:val="00795C32"/>
    <w:rsid w:val="00796B89"/>
    <w:rsid w:val="007A01CC"/>
    <w:rsid w:val="007A34D2"/>
    <w:rsid w:val="007A36AE"/>
    <w:rsid w:val="007B13D4"/>
    <w:rsid w:val="007C090F"/>
    <w:rsid w:val="007C6AE2"/>
    <w:rsid w:val="007C6BF8"/>
    <w:rsid w:val="007D27CE"/>
    <w:rsid w:val="007D2A7B"/>
    <w:rsid w:val="007D30B8"/>
    <w:rsid w:val="007D4AF8"/>
    <w:rsid w:val="007D6925"/>
    <w:rsid w:val="007D71D3"/>
    <w:rsid w:val="007D73A2"/>
    <w:rsid w:val="007E094B"/>
    <w:rsid w:val="007E28EB"/>
    <w:rsid w:val="007F098D"/>
    <w:rsid w:val="007F1475"/>
    <w:rsid w:val="007F2D22"/>
    <w:rsid w:val="007F4EC5"/>
    <w:rsid w:val="00801138"/>
    <w:rsid w:val="00801952"/>
    <w:rsid w:val="00801AC7"/>
    <w:rsid w:val="00803F59"/>
    <w:rsid w:val="00804FEC"/>
    <w:rsid w:val="00810DB4"/>
    <w:rsid w:val="008121F6"/>
    <w:rsid w:val="00813A68"/>
    <w:rsid w:val="0081400D"/>
    <w:rsid w:val="008142EC"/>
    <w:rsid w:val="00816404"/>
    <w:rsid w:val="008176A5"/>
    <w:rsid w:val="00824DCF"/>
    <w:rsid w:val="0082684A"/>
    <w:rsid w:val="00827AE2"/>
    <w:rsid w:val="00827C9C"/>
    <w:rsid w:val="00830CDA"/>
    <w:rsid w:val="008403C0"/>
    <w:rsid w:val="008407DB"/>
    <w:rsid w:val="00842479"/>
    <w:rsid w:val="008432BB"/>
    <w:rsid w:val="008461B7"/>
    <w:rsid w:val="00847B9D"/>
    <w:rsid w:val="00850560"/>
    <w:rsid w:val="00851887"/>
    <w:rsid w:val="0085608F"/>
    <w:rsid w:val="0086034B"/>
    <w:rsid w:val="00860458"/>
    <w:rsid w:val="00861154"/>
    <w:rsid w:val="00863B7C"/>
    <w:rsid w:val="0086490B"/>
    <w:rsid w:val="00866DF5"/>
    <w:rsid w:val="00870CE7"/>
    <w:rsid w:val="00872F7C"/>
    <w:rsid w:val="00873107"/>
    <w:rsid w:val="00877217"/>
    <w:rsid w:val="00881642"/>
    <w:rsid w:val="00884287"/>
    <w:rsid w:val="008842B0"/>
    <w:rsid w:val="0088506B"/>
    <w:rsid w:val="0088646E"/>
    <w:rsid w:val="008873CE"/>
    <w:rsid w:val="00887D02"/>
    <w:rsid w:val="008915CE"/>
    <w:rsid w:val="008921F0"/>
    <w:rsid w:val="008A2D03"/>
    <w:rsid w:val="008A3569"/>
    <w:rsid w:val="008A4215"/>
    <w:rsid w:val="008A7012"/>
    <w:rsid w:val="008A707D"/>
    <w:rsid w:val="008B0708"/>
    <w:rsid w:val="008B0ED3"/>
    <w:rsid w:val="008B1CB5"/>
    <w:rsid w:val="008B281C"/>
    <w:rsid w:val="008B3BC1"/>
    <w:rsid w:val="008B68E4"/>
    <w:rsid w:val="008B6AF8"/>
    <w:rsid w:val="008C47C9"/>
    <w:rsid w:val="008C508C"/>
    <w:rsid w:val="008C590E"/>
    <w:rsid w:val="008C7250"/>
    <w:rsid w:val="008D3B96"/>
    <w:rsid w:val="008D45B7"/>
    <w:rsid w:val="008D5475"/>
    <w:rsid w:val="008D614B"/>
    <w:rsid w:val="008D7974"/>
    <w:rsid w:val="008E1796"/>
    <w:rsid w:val="008E2BE1"/>
    <w:rsid w:val="008E4AC3"/>
    <w:rsid w:val="008E6447"/>
    <w:rsid w:val="008E6BE3"/>
    <w:rsid w:val="008F12D7"/>
    <w:rsid w:val="008F1547"/>
    <w:rsid w:val="00900EE0"/>
    <w:rsid w:val="0090180D"/>
    <w:rsid w:val="00902EAF"/>
    <w:rsid w:val="00902F27"/>
    <w:rsid w:val="0090303D"/>
    <w:rsid w:val="00910CB1"/>
    <w:rsid w:val="0091512E"/>
    <w:rsid w:val="009166E8"/>
    <w:rsid w:val="00920142"/>
    <w:rsid w:val="00920ABF"/>
    <w:rsid w:val="00921D3E"/>
    <w:rsid w:val="00923BD0"/>
    <w:rsid w:val="00924AEB"/>
    <w:rsid w:val="00925CBD"/>
    <w:rsid w:val="009268B3"/>
    <w:rsid w:val="00927859"/>
    <w:rsid w:val="00927E6A"/>
    <w:rsid w:val="00935BB0"/>
    <w:rsid w:val="00935C83"/>
    <w:rsid w:val="00936481"/>
    <w:rsid w:val="00942EB6"/>
    <w:rsid w:val="00945E9B"/>
    <w:rsid w:val="009478EA"/>
    <w:rsid w:val="00947E1A"/>
    <w:rsid w:val="009507FE"/>
    <w:rsid w:val="00950927"/>
    <w:rsid w:val="00950DBC"/>
    <w:rsid w:val="00952504"/>
    <w:rsid w:val="00957186"/>
    <w:rsid w:val="00957D2D"/>
    <w:rsid w:val="0096249F"/>
    <w:rsid w:val="00962931"/>
    <w:rsid w:val="00964663"/>
    <w:rsid w:val="009650C4"/>
    <w:rsid w:val="0096652B"/>
    <w:rsid w:val="0096793F"/>
    <w:rsid w:val="00970887"/>
    <w:rsid w:val="00971A04"/>
    <w:rsid w:val="009760F7"/>
    <w:rsid w:val="00977803"/>
    <w:rsid w:val="00981F9F"/>
    <w:rsid w:val="00983C68"/>
    <w:rsid w:val="00986526"/>
    <w:rsid w:val="00986F94"/>
    <w:rsid w:val="009907C4"/>
    <w:rsid w:val="00991A69"/>
    <w:rsid w:val="00992E4B"/>
    <w:rsid w:val="009935D7"/>
    <w:rsid w:val="00995B08"/>
    <w:rsid w:val="009A6567"/>
    <w:rsid w:val="009B1060"/>
    <w:rsid w:val="009B44F6"/>
    <w:rsid w:val="009B5E13"/>
    <w:rsid w:val="009B6A19"/>
    <w:rsid w:val="009B7065"/>
    <w:rsid w:val="009B7CCE"/>
    <w:rsid w:val="009C3C3A"/>
    <w:rsid w:val="009C480A"/>
    <w:rsid w:val="009C4EEA"/>
    <w:rsid w:val="009C67DB"/>
    <w:rsid w:val="009C7F5B"/>
    <w:rsid w:val="009D1B76"/>
    <w:rsid w:val="009D250F"/>
    <w:rsid w:val="009D3B48"/>
    <w:rsid w:val="009D4AE7"/>
    <w:rsid w:val="009D5C10"/>
    <w:rsid w:val="009D5D1D"/>
    <w:rsid w:val="009E3A3F"/>
    <w:rsid w:val="009E45BB"/>
    <w:rsid w:val="009E51DA"/>
    <w:rsid w:val="009F0A8B"/>
    <w:rsid w:val="009F233F"/>
    <w:rsid w:val="009F24AA"/>
    <w:rsid w:val="009F32EB"/>
    <w:rsid w:val="009F6706"/>
    <w:rsid w:val="00A00CE1"/>
    <w:rsid w:val="00A01579"/>
    <w:rsid w:val="00A0163C"/>
    <w:rsid w:val="00A033CD"/>
    <w:rsid w:val="00A03434"/>
    <w:rsid w:val="00A03D60"/>
    <w:rsid w:val="00A04326"/>
    <w:rsid w:val="00A05292"/>
    <w:rsid w:val="00A057A3"/>
    <w:rsid w:val="00A058EF"/>
    <w:rsid w:val="00A07897"/>
    <w:rsid w:val="00A100BD"/>
    <w:rsid w:val="00A11330"/>
    <w:rsid w:val="00A11632"/>
    <w:rsid w:val="00A13CD0"/>
    <w:rsid w:val="00A152E2"/>
    <w:rsid w:val="00A15CC4"/>
    <w:rsid w:val="00A17561"/>
    <w:rsid w:val="00A17F28"/>
    <w:rsid w:val="00A20E39"/>
    <w:rsid w:val="00A21349"/>
    <w:rsid w:val="00A225C8"/>
    <w:rsid w:val="00A2640E"/>
    <w:rsid w:val="00A27A4B"/>
    <w:rsid w:val="00A27F34"/>
    <w:rsid w:val="00A307AF"/>
    <w:rsid w:val="00A32BCE"/>
    <w:rsid w:val="00A33332"/>
    <w:rsid w:val="00A36A61"/>
    <w:rsid w:val="00A37FD0"/>
    <w:rsid w:val="00A40E6A"/>
    <w:rsid w:val="00A40FAC"/>
    <w:rsid w:val="00A41AD4"/>
    <w:rsid w:val="00A444C3"/>
    <w:rsid w:val="00A449D1"/>
    <w:rsid w:val="00A45F4C"/>
    <w:rsid w:val="00A46ABB"/>
    <w:rsid w:val="00A505A3"/>
    <w:rsid w:val="00A5072E"/>
    <w:rsid w:val="00A50BF9"/>
    <w:rsid w:val="00A51503"/>
    <w:rsid w:val="00A51E9D"/>
    <w:rsid w:val="00A60B8B"/>
    <w:rsid w:val="00A61658"/>
    <w:rsid w:val="00A624C5"/>
    <w:rsid w:val="00A62A78"/>
    <w:rsid w:val="00A658D9"/>
    <w:rsid w:val="00A65F20"/>
    <w:rsid w:val="00A66AC6"/>
    <w:rsid w:val="00A72BA4"/>
    <w:rsid w:val="00A75967"/>
    <w:rsid w:val="00A75E4A"/>
    <w:rsid w:val="00A76AF2"/>
    <w:rsid w:val="00A77057"/>
    <w:rsid w:val="00A772DD"/>
    <w:rsid w:val="00A84612"/>
    <w:rsid w:val="00A84A70"/>
    <w:rsid w:val="00A913FC"/>
    <w:rsid w:val="00A93548"/>
    <w:rsid w:val="00A9481D"/>
    <w:rsid w:val="00A95A5D"/>
    <w:rsid w:val="00A96F50"/>
    <w:rsid w:val="00AA33C4"/>
    <w:rsid w:val="00AA4000"/>
    <w:rsid w:val="00AA4A2E"/>
    <w:rsid w:val="00AA5E60"/>
    <w:rsid w:val="00AA6F9D"/>
    <w:rsid w:val="00AB0008"/>
    <w:rsid w:val="00AB017E"/>
    <w:rsid w:val="00AB1C0D"/>
    <w:rsid w:val="00AB2430"/>
    <w:rsid w:val="00AB5CCD"/>
    <w:rsid w:val="00AB642A"/>
    <w:rsid w:val="00AB6C94"/>
    <w:rsid w:val="00AB7117"/>
    <w:rsid w:val="00AB78D8"/>
    <w:rsid w:val="00AC0075"/>
    <w:rsid w:val="00AC0B9E"/>
    <w:rsid w:val="00AC1251"/>
    <w:rsid w:val="00AC2D0B"/>
    <w:rsid w:val="00AC440D"/>
    <w:rsid w:val="00AD23B3"/>
    <w:rsid w:val="00AD40A0"/>
    <w:rsid w:val="00AD4770"/>
    <w:rsid w:val="00AD65DA"/>
    <w:rsid w:val="00AD6A3F"/>
    <w:rsid w:val="00AE04BE"/>
    <w:rsid w:val="00AE268C"/>
    <w:rsid w:val="00AE3015"/>
    <w:rsid w:val="00AE3D8A"/>
    <w:rsid w:val="00AE3EEA"/>
    <w:rsid w:val="00AF0C4D"/>
    <w:rsid w:val="00AF10DA"/>
    <w:rsid w:val="00AF2007"/>
    <w:rsid w:val="00AF2ACE"/>
    <w:rsid w:val="00B018DA"/>
    <w:rsid w:val="00B02600"/>
    <w:rsid w:val="00B026C3"/>
    <w:rsid w:val="00B03953"/>
    <w:rsid w:val="00B05AC3"/>
    <w:rsid w:val="00B0779C"/>
    <w:rsid w:val="00B10C59"/>
    <w:rsid w:val="00B12DC9"/>
    <w:rsid w:val="00B148E2"/>
    <w:rsid w:val="00B14CF8"/>
    <w:rsid w:val="00B15E2F"/>
    <w:rsid w:val="00B15E67"/>
    <w:rsid w:val="00B175F5"/>
    <w:rsid w:val="00B1785B"/>
    <w:rsid w:val="00B21B68"/>
    <w:rsid w:val="00B22117"/>
    <w:rsid w:val="00B26879"/>
    <w:rsid w:val="00B27322"/>
    <w:rsid w:val="00B30F23"/>
    <w:rsid w:val="00B31B27"/>
    <w:rsid w:val="00B32047"/>
    <w:rsid w:val="00B330F1"/>
    <w:rsid w:val="00B34CB0"/>
    <w:rsid w:val="00B36119"/>
    <w:rsid w:val="00B36270"/>
    <w:rsid w:val="00B370AB"/>
    <w:rsid w:val="00B404B6"/>
    <w:rsid w:val="00B41D31"/>
    <w:rsid w:val="00B44DE6"/>
    <w:rsid w:val="00B45D3E"/>
    <w:rsid w:val="00B51E34"/>
    <w:rsid w:val="00B53865"/>
    <w:rsid w:val="00B54D87"/>
    <w:rsid w:val="00B54F3C"/>
    <w:rsid w:val="00B57642"/>
    <w:rsid w:val="00B601A1"/>
    <w:rsid w:val="00B63E0B"/>
    <w:rsid w:val="00B65A8A"/>
    <w:rsid w:val="00B7015C"/>
    <w:rsid w:val="00B7114C"/>
    <w:rsid w:val="00B74631"/>
    <w:rsid w:val="00B76B33"/>
    <w:rsid w:val="00B825A1"/>
    <w:rsid w:val="00B83337"/>
    <w:rsid w:val="00B843FE"/>
    <w:rsid w:val="00B8517E"/>
    <w:rsid w:val="00B865C7"/>
    <w:rsid w:val="00B8704E"/>
    <w:rsid w:val="00B8743E"/>
    <w:rsid w:val="00B87C1A"/>
    <w:rsid w:val="00B91268"/>
    <w:rsid w:val="00B925CD"/>
    <w:rsid w:val="00B93859"/>
    <w:rsid w:val="00B97859"/>
    <w:rsid w:val="00BA0883"/>
    <w:rsid w:val="00BA0A86"/>
    <w:rsid w:val="00BA159A"/>
    <w:rsid w:val="00BA3F04"/>
    <w:rsid w:val="00BA4E37"/>
    <w:rsid w:val="00BA5D88"/>
    <w:rsid w:val="00BA629F"/>
    <w:rsid w:val="00BA684C"/>
    <w:rsid w:val="00BA7DAB"/>
    <w:rsid w:val="00BB2C5B"/>
    <w:rsid w:val="00BB3A4C"/>
    <w:rsid w:val="00BB562F"/>
    <w:rsid w:val="00BC0729"/>
    <w:rsid w:val="00BC5C57"/>
    <w:rsid w:val="00BC6B65"/>
    <w:rsid w:val="00BD1FAA"/>
    <w:rsid w:val="00BD3DBF"/>
    <w:rsid w:val="00BD4BB8"/>
    <w:rsid w:val="00BD4EC8"/>
    <w:rsid w:val="00BD652E"/>
    <w:rsid w:val="00BE0D3C"/>
    <w:rsid w:val="00BE0D7D"/>
    <w:rsid w:val="00BE1B50"/>
    <w:rsid w:val="00BE1BB0"/>
    <w:rsid w:val="00BE2194"/>
    <w:rsid w:val="00BE3839"/>
    <w:rsid w:val="00BE4519"/>
    <w:rsid w:val="00BE58F3"/>
    <w:rsid w:val="00BF067A"/>
    <w:rsid w:val="00BF0DBD"/>
    <w:rsid w:val="00BF2564"/>
    <w:rsid w:val="00BF3BD1"/>
    <w:rsid w:val="00BF4450"/>
    <w:rsid w:val="00BF7F44"/>
    <w:rsid w:val="00C012E1"/>
    <w:rsid w:val="00C015E6"/>
    <w:rsid w:val="00C01848"/>
    <w:rsid w:val="00C023EB"/>
    <w:rsid w:val="00C04A5B"/>
    <w:rsid w:val="00C05396"/>
    <w:rsid w:val="00C068DF"/>
    <w:rsid w:val="00C06AC0"/>
    <w:rsid w:val="00C10C9A"/>
    <w:rsid w:val="00C11A9F"/>
    <w:rsid w:val="00C11FAA"/>
    <w:rsid w:val="00C154E5"/>
    <w:rsid w:val="00C16F21"/>
    <w:rsid w:val="00C17996"/>
    <w:rsid w:val="00C237C9"/>
    <w:rsid w:val="00C33BA1"/>
    <w:rsid w:val="00C364CD"/>
    <w:rsid w:val="00C36843"/>
    <w:rsid w:val="00C3734F"/>
    <w:rsid w:val="00C37F5B"/>
    <w:rsid w:val="00C40B3F"/>
    <w:rsid w:val="00C4326D"/>
    <w:rsid w:val="00C44061"/>
    <w:rsid w:val="00C44AF1"/>
    <w:rsid w:val="00C4577B"/>
    <w:rsid w:val="00C46C03"/>
    <w:rsid w:val="00C511D8"/>
    <w:rsid w:val="00C6336D"/>
    <w:rsid w:val="00C7178B"/>
    <w:rsid w:val="00C77825"/>
    <w:rsid w:val="00C80D5A"/>
    <w:rsid w:val="00C820C0"/>
    <w:rsid w:val="00C82DE1"/>
    <w:rsid w:val="00C93BAE"/>
    <w:rsid w:val="00C97628"/>
    <w:rsid w:val="00C9796F"/>
    <w:rsid w:val="00CA1C4D"/>
    <w:rsid w:val="00CA213E"/>
    <w:rsid w:val="00CA29D5"/>
    <w:rsid w:val="00CA7668"/>
    <w:rsid w:val="00CB0197"/>
    <w:rsid w:val="00CB048B"/>
    <w:rsid w:val="00CB05EE"/>
    <w:rsid w:val="00CB0B00"/>
    <w:rsid w:val="00CB0B0F"/>
    <w:rsid w:val="00CB1CE8"/>
    <w:rsid w:val="00CB6743"/>
    <w:rsid w:val="00CC1B51"/>
    <w:rsid w:val="00CC1FA0"/>
    <w:rsid w:val="00CC26F4"/>
    <w:rsid w:val="00CC33F6"/>
    <w:rsid w:val="00CC3426"/>
    <w:rsid w:val="00CC36A3"/>
    <w:rsid w:val="00CC41A3"/>
    <w:rsid w:val="00CC59B1"/>
    <w:rsid w:val="00CC5F91"/>
    <w:rsid w:val="00CC61D3"/>
    <w:rsid w:val="00CC6FB4"/>
    <w:rsid w:val="00CD202F"/>
    <w:rsid w:val="00CD7008"/>
    <w:rsid w:val="00CE1AEB"/>
    <w:rsid w:val="00CE3F80"/>
    <w:rsid w:val="00CE576D"/>
    <w:rsid w:val="00CE5D8E"/>
    <w:rsid w:val="00CF1BC7"/>
    <w:rsid w:val="00CF227D"/>
    <w:rsid w:val="00CF30A8"/>
    <w:rsid w:val="00CF5BC3"/>
    <w:rsid w:val="00CF70F6"/>
    <w:rsid w:val="00D00CE8"/>
    <w:rsid w:val="00D022DF"/>
    <w:rsid w:val="00D070C0"/>
    <w:rsid w:val="00D10763"/>
    <w:rsid w:val="00D121F1"/>
    <w:rsid w:val="00D126EC"/>
    <w:rsid w:val="00D17283"/>
    <w:rsid w:val="00D231A1"/>
    <w:rsid w:val="00D25241"/>
    <w:rsid w:val="00D254B6"/>
    <w:rsid w:val="00D25FDF"/>
    <w:rsid w:val="00D26207"/>
    <w:rsid w:val="00D26E0F"/>
    <w:rsid w:val="00D305A6"/>
    <w:rsid w:val="00D30AF5"/>
    <w:rsid w:val="00D317FF"/>
    <w:rsid w:val="00D325A7"/>
    <w:rsid w:val="00D32F92"/>
    <w:rsid w:val="00D334A9"/>
    <w:rsid w:val="00D33C5D"/>
    <w:rsid w:val="00D414D5"/>
    <w:rsid w:val="00D516FA"/>
    <w:rsid w:val="00D52B4C"/>
    <w:rsid w:val="00D52FA3"/>
    <w:rsid w:val="00D53247"/>
    <w:rsid w:val="00D53381"/>
    <w:rsid w:val="00D5545D"/>
    <w:rsid w:val="00D5688C"/>
    <w:rsid w:val="00D60856"/>
    <w:rsid w:val="00D617FE"/>
    <w:rsid w:val="00D7053E"/>
    <w:rsid w:val="00D722BC"/>
    <w:rsid w:val="00D73DFC"/>
    <w:rsid w:val="00D74998"/>
    <w:rsid w:val="00D750FC"/>
    <w:rsid w:val="00D86407"/>
    <w:rsid w:val="00D9034D"/>
    <w:rsid w:val="00D90B8E"/>
    <w:rsid w:val="00D93ABF"/>
    <w:rsid w:val="00D93BEE"/>
    <w:rsid w:val="00D94515"/>
    <w:rsid w:val="00D9549D"/>
    <w:rsid w:val="00D9682C"/>
    <w:rsid w:val="00D9688F"/>
    <w:rsid w:val="00DA1395"/>
    <w:rsid w:val="00DA21DD"/>
    <w:rsid w:val="00DA225B"/>
    <w:rsid w:val="00DA37CD"/>
    <w:rsid w:val="00DA5E86"/>
    <w:rsid w:val="00DA77A9"/>
    <w:rsid w:val="00DB0430"/>
    <w:rsid w:val="00DB0494"/>
    <w:rsid w:val="00DB0689"/>
    <w:rsid w:val="00DB19EC"/>
    <w:rsid w:val="00DB3C7C"/>
    <w:rsid w:val="00DB4ABD"/>
    <w:rsid w:val="00DB5503"/>
    <w:rsid w:val="00DC6259"/>
    <w:rsid w:val="00DC73B0"/>
    <w:rsid w:val="00DC785A"/>
    <w:rsid w:val="00DD0899"/>
    <w:rsid w:val="00DD21DA"/>
    <w:rsid w:val="00DD28BA"/>
    <w:rsid w:val="00DD6B85"/>
    <w:rsid w:val="00DE4569"/>
    <w:rsid w:val="00DF0FF4"/>
    <w:rsid w:val="00DF27FE"/>
    <w:rsid w:val="00DF5E0D"/>
    <w:rsid w:val="00E0196D"/>
    <w:rsid w:val="00E03162"/>
    <w:rsid w:val="00E03991"/>
    <w:rsid w:val="00E03C49"/>
    <w:rsid w:val="00E04E25"/>
    <w:rsid w:val="00E071E1"/>
    <w:rsid w:val="00E12033"/>
    <w:rsid w:val="00E15422"/>
    <w:rsid w:val="00E1697D"/>
    <w:rsid w:val="00E27F38"/>
    <w:rsid w:val="00E32379"/>
    <w:rsid w:val="00E32948"/>
    <w:rsid w:val="00E340D3"/>
    <w:rsid w:val="00E373E0"/>
    <w:rsid w:val="00E40333"/>
    <w:rsid w:val="00E4149A"/>
    <w:rsid w:val="00E41AB2"/>
    <w:rsid w:val="00E43223"/>
    <w:rsid w:val="00E479F5"/>
    <w:rsid w:val="00E526AF"/>
    <w:rsid w:val="00E53783"/>
    <w:rsid w:val="00E53CD9"/>
    <w:rsid w:val="00E543A4"/>
    <w:rsid w:val="00E555AC"/>
    <w:rsid w:val="00E57C08"/>
    <w:rsid w:val="00E617B3"/>
    <w:rsid w:val="00E640EE"/>
    <w:rsid w:val="00E646D4"/>
    <w:rsid w:val="00E65CE9"/>
    <w:rsid w:val="00E66DD8"/>
    <w:rsid w:val="00E67FAA"/>
    <w:rsid w:val="00E705C1"/>
    <w:rsid w:val="00E711EB"/>
    <w:rsid w:val="00E716E4"/>
    <w:rsid w:val="00E731B3"/>
    <w:rsid w:val="00E739ED"/>
    <w:rsid w:val="00E73E38"/>
    <w:rsid w:val="00E7620E"/>
    <w:rsid w:val="00E82383"/>
    <w:rsid w:val="00E827C6"/>
    <w:rsid w:val="00E82FE3"/>
    <w:rsid w:val="00E839C5"/>
    <w:rsid w:val="00E83F54"/>
    <w:rsid w:val="00E85B85"/>
    <w:rsid w:val="00E8790E"/>
    <w:rsid w:val="00E87A34"/>
    <w:rsid w:val="00E9085F"/>
    <w:rsid w:val="00E91F8E"/>
    <w:rsid w:val="00E931E7"/>
    <w:rsid w:val="00E9383C"/>
    <w:rsid w:val="00E943A2"/>
    <w:rsid w:val="00E94719"/>
    <w:rsid w:val="00E9593E"/>
    <w:rsid w:val="00E96EE8"/>
    <w:rsid w:val="00E96F2B"/>
    <w:rsid w:val="00EA08F8"/>
    <w:rsid w:val="00EA0FC8"/>
    <w:rsid w:val="00EA21B7"/>
    <w:rsid w:val="00EA23FC"/>
    <w:rsid w:val="00EA455F"/>
    <w:rsid w:val="00EA4697"/>
    <w:rsid w:val="00EA4A38"/>
    <w:rsid w:val="00EA5664"/>
    <w:rsid w:val="00EA6F6F"/>
    <w:rsid w:val="00EB1034"/>
    <w:rsid w:val="00EB3427"/>
    <w:rsid w:val="00EB4E2C"/>
    <w:rsid w:val="00EB616A"/>
    <w:rsid w:val="00EB6627"/>
    <w:rsid w:val="00EB7169"/>
    <w:rsid w:val="00EC233D"/>
    <w:rsid w:val="00EC2FEA"/>
    <w:rsid w:val="00EC32C1"/>
    <w:rsid w:val="00EC3C84"/>
    <w:rsid w:val="00EC4E8F"/>
    <w:rsid w:val="00EC5384"/>
    <w:rsid w:val="00ED0B3C"/>
    <w:rsid w:val="00ED4604"/>
    <w:rsid w:val="00ED4C18"/>
    <w:rsid w:val="00EE1025"/>
    <w:rsid w:val="00EE1135"/>
    <w:rsid w:val="00EE28CD"/>
    <w:rsid w:val="00EE5633"/>
    <w:rsid w:val="00EE65E1"/>
    <w:rsid w:val="00EE7321"/>
    <w:rsid w:val="00EF1ABC"/>
    <w:rsid w:val="00EF2FD5"/>
    <w:rsid w:val="00EF32F8"/>
    <w:rsid w:val="00EF3BEA"/>
    <w:rsid w:val="00EF3DC9"/>
    <w:rsid w:val="00EF72D8"/>
    <w:rsid w:val="00F01174"/>
    <w:rsid w:val="00F04C90"/>
    <w:rsid w:val="00F05545"/>
    <w:rsid w:val="00F07FD6"/>
    <w:rsid w:val="00F1055A"/>
    <w:rsid w:val="00F108C5"/>
    <w:rsid w:val="00F210B0"/>
    <w:rsid w:val="00F21F6F"/>
    <w:rsid w:val="00F34136"/>
    <w:rsid w:val="00F35EFA"/>
    <w:rsid w:val="00F406C6"/>
    <w:rsid w:val="00F41F87"/>
    <w:rsid w:val="00F447D1"/>
    <w:rsid w:val="00F44812"/>
    <w:rsid w:val="00F46905"/>
    <w:rsid w:val="00F46ABE"/>
    <w:rsid w:val="00F46DBB"/>
    <w:rsid w:val="00F47624"/>
    <w:rsid w:val="00F509EE"/>
    <w:rsid w:val="00F55119"/>
    <w:rsid w:val="00F56AD7"/>
    <w:rsid w:val="00F57BC3"/>
    <w:rsid w:val="00F601C1"/>
    <w:rsid w:val="00F71238"/>
    <w:rsid w:val="00F721D3"/>
    <w:rsid w:val="00F75557"/>
    <w:rsid w:val="00F76144"/>
    <w:rsid w:val="00F76949"/>
    <w:rsid w:val="00F77A0B"/>
    <w:rsid w:val="00F800F5"/>
    <w:rsid w:val="00F80542"/>
    <w:rsid w:val="00F83781"/>
    <w:rsid w:val="00F83C97"/>
    <w:rsid w:val="00F84654"/>
    <w:rsid w:val="00F860B5"/>
    <w:rsid w:val="00F86593"/>
    <w:rsid w:val="00F86E4C"/>
    <w:rsid w:val="00FA15CE"/>
    <w:rsid w:val="00FA4EE1"/>
    <w:rsid w:val="00FA57A8"/>
    <w:rsid w:val="00FA6443"/>
    <w:rsid w:val="00FA7B84"/>
    <w:rsid w:val="00FB000C"/>
    <w:rsid w:val="00FB0B4D"/>
    <w:rsid w:val="00FB107A"/>
    <w:rsid w:val="00FB1BA5"/>
    <w:rsid w:val="00FB1CE2"/>
    <w:rsid w:val="00FB2CE7"/>
    <w:rsid w:val="00FB4574"/>
    <w:rsid w:val="00FB52E4"/>
    <w:rsid w:val="00FC0C62"/>
    <w:rsid w:val="00FC1755"/>
    <w:rsid w:val="00FC559C"/>
    <w:rsid w:val="00FC5B0B"/>
    <w:rsid w:val="00FC7B0E"/>
    <w:rsid w:val="00FC7C49"/>
    <w:rsid w:val="00FC7EB3"/>
    <w:rsid w:val="00FD3701"/>
    <w:rsid w:val="00FD56EA"/>
    <w:rsid w:val="00FD62A6"/>
    <w:rsid w:val="00FE03A1"/>
    <w:rsid w:val="00FE33B2"/>
    <w:rsid w:val="00FE3E5B"/>
    <w:rsid w:val="00FE4718"/>
    <w:rsid w:val="00FE6A43"/>
    <w:rsid w:val="00FF188D"/>
    <w:rsid w:val="00FF2F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DEBD"/>
  <w15:docId w15:val="{1F1266EF-11B7-484A-823E-BD68C70D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D02"/>
    <w:rPr>
      <w:rFonts w:ascii="Times New Roman" w:eastAsia="Times New Roman" w:hAnsi="Times New Roman" w:cs="Times New Roman"/>
      <w:sz w:val="24"/>
      <w:szCs w:val="24"/>
    </w:rPr>
  </w:style>
  <w:style w:type="paragraph" w:styleId="Heading1">
    <w:name w:val="heading 1"/>
    <w:aliases w:val=" Char Char Char Char Char Char,Heading 1 Char Char + 12 normal"/>
    <w:basedOn w:val="Normal"/>
    <w:next w:val="BodyText"/>
    <w:link w:val="Heading1Char"/>
    <w:uiPriority w:val="9"/>
    <w:qFormat/>
    <w:rsid w:val="007520FB"/>
    <w:pPr>
      <w:keepNext/>
      <w:spacing w:before="240" w:after="120"/>
      <w:outlineLvl w:val="0"/>
    </w:pPr>
    <w:rPr>
      <w:rFonts w:ascii="Arial" w:eastAsia="Microsoft YaHei" w:hAnsi="Arial" w:cs="Tahoma"/>
      <w:b/>
      <w:bCs/>
      <w:sz w:val="32"/>
      <w:szCs w:val="32"/>
    </w:rPr>
  </w:style>
  <w:style w:type="paragraph" w:styleId="Heading2">
    <w:name w:val="heading 2"/>
    <w:aliases w:val=" Char Char"/>
    <w:basedOn w:val="Normal"/>
    <w:link w:val="Heading2Char"/>
    <w:uiPriority w:val="9"/>
    <w:qFormat/>
    <w:rsid w:val="006C2D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F488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qFormat/>
    <w:rsid w:val="00C3734F"/>
    <w:pPr>
      <w:keepNext/>
      <w:keepLines/>
      <w:bidi/>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unhideWhenUsed/>
    <w:qFormat/>
    <w:rsid w:val="000D722C"/>
    <w:pPr>
      <w:keepNext/>
      <w:keepLines/>
      <w:bidi/>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qFormat/>
    <w:rsid w:val="00C3734F"/>
    <w:pPr>
      <w:keepNext/>
      <w:keepLines/>
      <w:bidi/>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qFormat/>
    <w:rsid w:val="00C3734F"/>
    <w:pPr>
      <w:keepNext/>
      <w:keepLines/>
      <w:bidi/>
      <w:spacing w:before="200" w:line="276" w:lineRule="auto"/>
      <w:outlineLvl w:val="6"/>
    </w:pPr>
    <w:rPr>
      <w:rFonts w:ascii="Cambria" w:hAnsi="Cambria"/>
    </w:rPr>
  </w:style>
  <w:style w:type="paragraph" w:styleId="Heading8">
    <w:name w:val="heading 8"/>
    <w:basedOn w:val="Normal"/>
    <w:next w:val="Normal"/>
    <w:link w:val="Heading8Char"/>
    <w:uiPriority w:val="9"/>
    <w:qFormat/>
    <w:rsid w:val="00C3734F"/>
    <w:pPr>
      <w:keepNext/>
      <w:keepLines/>
      <w:bidi/>
      <w:spacing w:before="200" w:line="276" w:lineRule="auto"/>
      <w:outlineLvl w:val="7"/>
    </w:pPr>
    <w:rPr>
      <w:rFonts w:ascii="Cambria" w:hAnsi="Cambria"/>
      <w:i/>
      <w:iCs/>
      <w:sz w:val="22"/>
      <w:szCs w:val="22"/>
    </w:rPr>
  </w:style>
  <w:style w:type="paragraph" w:styleId="Heading9">
    <w:name w:val="heading 9"/>
    <w:basedOn w:val="Normal"/>
    <w:next w:val="Normal"/>
    <w:link w:val="Heading9Char"/>
    <w:uiPriority w:val="9"/>
    <w:qFormat/>
    <w:rsid w:val="00C3734F"/>
    <w:pPr>
      <w:keepNext/>
      <w:keepLines/>
      <w:bidi/>
      <w:spacing w:before="200" w:line="276" w:lineRule="auto"/>
      <w:outlineLvl w:val="8"/>
    </w:pPr>
    <w:rPr>
      <w:rFonts w:ascii="Calibri" w:hAnsi="Calibri" w:cs="Arial"/>
      <w:b/>
      <w:bCs/>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0C5F"/>
    <w:pPr>
      <w:ind w:left="720"/>
      <w:contextualSpacing/>
    </w:pPr>
  </w:style>
  <w:style w:type="paragraph" w:customStyle="1" w:styleId="Default">
    <w:name w:val="Default"/>
    <w:rsid w:val="001A0C5F"/>
    <w:pPr>
      <w:autoSpaceDE w:val="0"/>
      <w:autoSpaceDN w:val="0"/>
      <w:adjustRightInd w:val="0"/>
    </w:pPr>
    <w:rPr>
      <w:rFonts w:ascii="Times New Roman" w:hAnsi="Times New Roman" w:cs="Times New Roman"/>
      <w:color w:val="000000"/>
      <w:sz w:val="24"/>
      <w:szCs w:val="24"/>
    </w:rPr>
  </w:style>
  <w:style w:type="paragraph" w:styleId="NormalWeb">
    <w:name w:val="Normal (Web)"/>
    <w:aliases w:val=" Char Char Char3, Char Char1 Char,عادي (ويب)11,عادي (ويب)11 Char,عادي (ويب)2"/>
    <w:basedOn w:val="Normal"/>
    <w:link w:val="NormalWebChar"/>
    <w:unhideWhenUsed/>
    <w:rsid w:val="00EA08F8"/>
    <w:pPr>
      <w:spacing w:before="100" w:beforeAutospacing="1" w:after="100" w:afterAutospacing="1"/>
    </w:pPr>
  </w:style>
  <w:style w:type="character" w:styleId="Hyperlink">
    <w:name w:val="Hyperlink"/>
    <w:uiPriority w:val="99"/>
    <w:unhideWhenUsed/>
    <w:rsid w:val="00AF10DA"/>
    <w:rPr>
      <w:color w:val="0000FF"/>
      <w:u w:val="single"/>
    </w:rPr>
  </w:style>
  <w:style w:type="paragraph" w:styleId="Header">
    <w:name w:val="header"/>
    <w:aliases w:val=" Char Char Char Char Char Char Char Char Char, Char5,Char Char,Char Char1 Char Char,Char5 Char,Header Char1,Header Char1 Char Char Char Char Char,Header Char1 Char Char Char Char Char Char,Header Char1 Char Char Char Char Char Char Char"/>
    <w:basedOn w:val="Normal"/>
    <w:link w:val="HeaderChar"/>
    <w:uiPriority w:val="99"/>
    <w:unhideWhenUsed/>
    <w:rsid w:val="00AC440D"/>
    <w:pPr>
      <w:tabs>
        <w:tab w:val="center" w:pos="4680"/>
        <w:tab w:val="right" w:pos="9360"/>
      </w:tabs>
    </w:pPr>
  </w:style>
  <w:style w:type="character" w:customStyle="1" w:styleId="HeaderChar">
    <w:name w:val="Header Char"/>
    <w:aliases w:val=" Char Char Char Char Char Char Char Char Char Char1, Char5 Char1,Char Char Char1,Char Char1 Char Char Char,Char5 Char Char1,Header Char1 Char,Header Char1 Char Char Char Char Char Char2,Header Char1 Char Char Char Char Char Char Char2"/>
    <w:link w:val="Header"/>
    <w:uiPriority w:val="99"/>
    <w:rsid w:val="00AC440D"/>
    <w:rPr>
      <w:rFonts w:ascii="Calibri" w:eastAsia="Calibri" w:hAnsi="Calibri" w:cs="Arial"/>
    </w:rPr>
  </w:style>
  <w:style w:type="paragraph" w:styleId="Footer">
    <w:name w:val="footer"/>
    <w:basedOn w:val="Normal"/>
    <w:link w:val="FooterChar"/>
    <w:uiPriority w:val="99"/>
    <w:unhideWhenUsed/>
    <w:rsid w:val="00AC440D"/>
    <w:pPr>
      <w:tabs>
        <w:tab w:val="center" w:pos="4680"/>
        <w:tab w:val="right" w:pos="9360"/>
      </w:tabs>
    </w:pPr>
  </w:style>
  <w:style w:type="character" w:customStyle="1" w:styleId="FooterChar">
    <w:name w:val="Footer Char"/>
    <w:link w:val="Footer"/>
    <w:uiPriority w:val="99"/>
    <w:rsid w:val="00AC440D"/>
    <w:rPr>
      <w:rFonts w:ascii="Calibri" w:eastAsia="Calibri" w:hAnsi="Calibri" w:cs="Arial"/>
    </w:rPr>
  </w:style>
  <w:style w:type="paragraph" w:styleId="BalloonText">
    <w:name w:val="Balloon Text"/>
    <w:basedOn w:val="Normal"/>
    <w:link w:val="BalloonTextChar"/>
    <w:uiPriority w:val="99"/>
    <w:unhideWhenUsed/>
    <w:rsid w:val="008A3569"/>
    <w:rPr>
      <w:rFonts w:ascii="Tahoma" w:hAnsi="Tahoma" w:cs="Tahoma"/>
      <w:sz w:val="16"/>
      <w:szCs w:val="16"/>
    </w:rPr>
  </w:style>
  <w:style w:type="character" w:customStyle="1" w:styleId="BalloonTextChar">
    <w:name w:val="Balloon Text Char"/>
    <w:link w:val="BalloonText"/>
    <w:uiPriority w:val="99"/>
    <w:rsid w:val="008A3569"/>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AF2007"/>
    <w:rPr>
      <w:color w:val="605E5C"/>
      <w:shd w:val="clear" w:color="auto" w:fill="E1DFDD"/>
    </w:rPr>
  </w:style>
  <w:style w:type="paragraph" w:customStyle="1" w:styleId="nova-e-listitem">
    <w:name w:val="nova-e-list__item"/>
    <w:basedOn w:val="Normal"/>
    <w:rsid w:val="00AF2007"/>
    <w:pPr>
      <w:spacing w:before="100" w:beforeAutospacing="1" w:after="100" w:afterAutospacing="1"/>
    </w:pPr>
  </w:style>
  <w:style w:type="character" w:customStyle="1" w:styleId="hlfld-contribauthor">
    <w:name w:val="hlfld-contribauthor"/>
    <w:rsid w:val="00AF2007"/>
  </w:style>
  <w:style w:type="character" w:customStyle="1" w:styleId="nlmgiven-names">
    <w:name w:val="nlm_given-names"/>
    <w:rsid w:val="00AF2007"/>
  </w:style>
  <w:style w:type="character" w:customStyle="1" w:styleId="nlmyear">
    <w:name w:val="nlm_year"/>
    <w:rsid w:val="00AF2007"/>
  </w:style>
  <w:style w:type="character" w:customStyle="1" w:styleId="nlmarticle-title">
    <w:name w:val="nlm_article-title"/>
    <w:rsid w:val="00AF2007"/>
  </w:style>
  <w:style w:type="character" w:customStyle="1" w:styleId="nlmfpage">
    <w:name w:val="nlm_fpage"/>
    <w:rsid w:val="00AF2007"/>
  </w:style>
  <w:style w:type="character" w:customStyle="1" w:styleId="nlmlpage">
    <w:name w:val="nlm_lpage"/>
    <w:rsid w:val="00AF2007"/>
  </w:style>
  <w:style w:type="character" w:customStyle="1" w:styleId="ref-links">
    <w:name w:val="ref-links"/>
    <w:rsid w:val="00AF2007"/>
  </w:style>
  <w:style w:type="character" w:customStyle="1" w:styleId="googlescholar-container">
    <w:name w:val="googlescholar-container"/>
    <w:rsid w:val="00AF2007"/>
  </w:style>
  <w:style w:type="character" w:styleId="CommentReference">
    <w:name w:val="annotation reference"/>
    <w:basedOn w:val="DefaultParagraphFont"/>
    <w:uiPriority w:val="99"/>
    <w:unhideWhenUsed/>
    <w:rsid w:val="00E67FAA"/>
    <w:rPr>
      <w:sz w:val="16"/>
      <w:szCs w:val="16"/>
    </w:rPr>
  </w:style>
  <w:style w:type="paragraph" w:styleId="CommentText">
    <w:name w:val="annotation text"/>
    <w:basedOn w:val="Normal"/>
    <w:link w:val="CommentTextChar"/>
    <w:uiPriority w:val="99"/>
    <w:unhideWhenUsed/>
    <w:rsid w:val="00E67FAA"/>
    <w:rPr>
      <w:sz w:val="20"/>
      <w:szCs w:val="20"/>
    </w:rPr>
  </w:style>
  <w:style w:type="character" w:customStyle="1" w:styleId="CommentTextChar">
    <w:name w:val="Comment Text Char"/>
    <w:basedOn w:val="DefaultParagraphFont"/>
    <w:link w:val="CommentText"/>
    <w:uiPriority w:val="99"/>
    <w:rsid w:val="00E67FAA"/>
    <w:rPr>
      <w:rFonts w:ascii="Times New Roman" w:eastAsia="Times New Roman" w:hAnsi="Times New Roman" w:cs="Times New Roman"/>
    </w:rPr>
  </w:style>
  <w:style w:type="paragraph" w:styleId="CommentSubject">
    <w:name w:val="annotation subject"/>
    <w:basedOn w:val="CommentText"/>
    <w:next w:val="CommentText"/>
    <w:link w:val="CommentSubjectChar"/>
    <w:unhideWhenUsed/>
    <w:rsid w:val="00E67FAA"/>
    <w:rPr>
      <w:b/>
      <w:bCs/>
    </w:rPr>
  </w:style>
  <w:style w:type="character" w:customStyle="1" w:styleId="CommentSubjectChar">
    <w:name w:val="Comment Subject Char"/>
    <w:basedOn w:val="CommentTextChar"/>
    <w:link w:val="CommentSubject"/>
    <w:rsid w:val="00E67FAA"/>
    <w:rPr>
      <w:rFonts w:ascii="Times New Roman" w:eastAsia="Times New Roman" w:hAnsi="Times New Roman" w:cs="Times New Roman"/>
      <w:b/>
      <w:bCs/>
    </w:rPr>
  </w:style>
  <w:style w:type="table" w:styleId="TableGrid">
    <w:name w:val="Table Grid"/>
    <w:basedOn w:val="TableNormal"/>
    <w:uiPriority w:val="39"/>
    <w:rsid w:val="00BE21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4F421D"/>
  </w:style>
  <w:style w:type="paragraph" w:styleId="ListBullet">
    <w:name w:val="List Bullet"/>
    <w:basedOn w:val="Normal"/>
    <w:uiPriority w:val="99"/>
    <w:unhideWhenUsed/>
    <w:rsid w:val="004F421D"/>
    <w:pPr>
      <w:numPr>
        <w:numId w:val="1"/>
      </w:numPr>
      <w:contextualSpacing/>
    </w:pPr>
  </w:style>
  <w:style w:type="paragraph" w:styleId="Caption">
    <w:name w:val="caption"/>
    <w:basedOn w:val="Normal"/>
    <w:next w:val="Normal"/>
    <w:uiPriority w:val="35"/>
    <w:unhideWhenUsed/>
    <w:qFormat/>
    <w:rsid w:val="00A20E39"/>
    <w:pPr>
      <w:spacing w:after="200"/>
    </w:pPr>
    <w:rPr>
      <w:b/>
      <w:bCs/>
      <w:color w:val="4472C4" w:themeColor="accent1"/>
      <w:sz w:val="18"/>
      <w:szCs w:val="18"/>
    </w:rPr>
  </w:style>
  <w:style w:type="paragraph" w:styleId="FootnoteText">
    <w:name w:val="footnote text"/>
    <w:basedOn w:val="Normal"/>
    <w:link w:val="FootnoteTextChar"/>
    <w:unhideWhenUsed/>
    <w:rsid w:val="00A20E39"/>
    <w:rPr>
      <w:sz w:val="20"/>
      <w:szCs w:val="20"/>
    </w:rPr>
  </w:style>
  <w:style w:type="character" w:customStyle="1" w:styleId="FootnoteTextChar">
    <w:name w:val="Footnote Text Char"/>
    <w:basedOn w:val="DefaultParagraphFont"/>
    <w:link w:val="FootnoteText"/>
    <w:rsid w:val="00A20E39"/>
    <w:rPr>
      <w:rFonts w:ascii="Times New Roman" w:eastAsia="Times New Roman" w:hAnsi="Times New Roman" w:cs="Times New Roman"/>
    </w:rPr>
  </w:style>
  <w:style w:type="character" w:styleId="FootnoteReference">
    <w:name w:val="footnote reference"/>
    <w:basedOn w:val="DefaultParagraphFont"/>
    <w:unhideWhenUsed/>
    <w:rsid w:val="00A20E39"/>
    <w:rPr>
      <w:vertAlign w:val="superscript"/>
    </w:rPr>
  </w:style>
  <w:style w:type="paragraph" w:styleId="EndnoteText">
    <w:name w:val="endnote text"/>
    <w:basedOn w:val="Normal"/>
    <w:link w:val="EndnoteTextChar"/>
    <w:unhideWhenUsed/>
    <w:rsid w:val="00174FA6"/>
    <w:rPr>
      <w:sz w:val="20"/>
      <w:szCs w:val="20"/>
    </w:rPr>
  </w:style>
  <w:style w:type="character" w:customStyle="1" w:styleId="EndnoteTextChar">
    <w:name w:val="Endnote Text Char"/>
    <w:basedOn w:val="DefaultParagraphFont"/>
    <w:link w:val="EndnoteText"/>
    <w:rsid w:val="00174FA6"/>
    <w:rPr>
      <w:rFonts w:ascii="Times New Roman" w:eastAsia="Times New Roman" w:hAnsi="Times New Roman" w:cs="Times New Roman"/>
    </w:rPr>
  </w:style>
  <w:style w:type="character" w:styleId="EndnoteReference">
    <w:name w:val="endnote reference"/>
    <w:basedOn w:val="DefaultParagraphFont"/>
    <w:unhideWhenUsed/>
    <w:rsid w:val="00174FA6"/>
    <w:rPr>
      <w:vertAlign w:val="superscript"/>
    </w:rPr>
  </w:style>
  <w:style w:type="character" w:customStyle="1" w:styleId="WW-Absatz-Standardschriftart">
    <w:name w:val="WW-Absatz-Standardschriftart"/>
    <w:rsid w:val="007520FB"/>
  </w:style>
  <w:style w:type="character" w:customStyle="1" w:styleId="WW-Absatz-Standardschriftart1">
    <w:name w:val="WW-Absatz-Standardschriftart1"/>
    <w:rsid w:val="007520FB"/>
  </w:style>
  <w:style w:type="paragraph" w:styleId="BodyText">
    <w:name w:val="Body Text"/>
    <w:basedOn w:val="Normal"/>
    <w:link w:val="BodyTextChar"/>
    <w:rsid w:val="007520FB"/>
    <w:pPr>
      <w:widowControl w:val="0"/>
      <w:suppressAutoHyphens/>
      <w:spacing w:after="120" w:line="100" w:lineRule="atLeast"/>
    </w:pPr>
    <w:rPr>
      <w:rFonts w:eastAsia="Andale Sans UI"/>
      <w:kern w:val="1"/>
    </w:rPr>
  </w:style>
  <w:style w:type="character" w:customStyle="1" w:styleId="BodyTextChar">
    <w:name w:val="Body Text Char"/>
    <w:basedOn w:val="DefaultParagraphFont"/>
    <w:link w:val="BodyText"/>
    <w:rsid w:val="007520FB"/>
    <w:rPr>
      <w:rFonts w:ascii="Times New Roman" w:eastAsia="Andale Sans UI" w:hAnsi="Times New Roman" w:cs="Times New Roman"/>
      <w:kern w:val="1"/>
      <w:sz w:val="24"/>
      <w:szCs w:val="24"/>
    </w:rPr>
  </w:style>
  <w:style w:type="paragraph" w:customStyle="1" w:styleId="TableContents">
    <w:name w:val="Table Contents"/>
    <w:basedOn w:val="Normal"/>
    <w:rsid w:val="007520FB"/>
    <w:pPr>
      <w:widowControl w:val="0"/>
      <w:suppressLineNumbers/>
      <w:suppressAutoHyphens/>
      <w:spacing w:line="100" w:lineRule="atLeast"/>
      <w:textAlignment w:val="baseline"/>
    </w:pPr>
    <w:rPr>
      <w:rFonts w:eastAsia="Andale Sans UI" w:cs="Tahoma"/>
      <w:kern w:val="1"/>
      <w:lang w:val="de-DE" w:eastAsia="fa-IR" w:bidi="fa-IR"/>
    </w:rPr>
  </w:style>
  <w:style w:type="paragraph" w:styleId="Bibliography">
    <w:name w:val="Bibliography"/>
    <w:basedOn w:val="Normal"/>
    <w:next w:val="Normal"/>
    <w:uiPriority w:val="37"/>
    <w:semiHidden/>
    <w:unhideWhenUsed/>
    <w:rsid w:val="007520FB"/>
  </w:style>
  <w:style w:type="character" w:customStyle="1" w:styleId="Heading1Char">
    <w:name w:val="Heading 1 Char"/>
    <w:aliases w:val=" Char Char Char Char Char Char Char1,Heading 1 Char Char + 12 normal Char1"/>
    <w:basedOn w:val="DefaultParagraphFont"/>
    <w:link w:val="Heading1"/>
    <w:uiPriority w:val="9"/>
    <w:rsid w:val="007520FB"/>
    <w:rPr>
      <w:rFonts w:ascii="Arial" w:eastAsia="Microsoft YaHei" w:hAnsi="Arial" w:cs="Tahoma"/>
      <w:b/>
      <w:bCs/>
      <w:sz w:val="32"/>
      <w:szCs w:val="32"/>
    </w:rPr>
  </w:style>
  <w:style w:type="character" w:customStyle="1" w:styleId="element-citation">
    <w:name w:val="element-citation"/>
    <w:rsid w:val="007520FB"/>
  </w:style>
  <w:style w:type="character" w:customStyle="1" w:styleId="ref-journal">
    <w:name w:val="ref-journal"/>
    <w:rsid w:val="007520FB"/>
  </w:style>
  <w:style w:type="character" w:customStyle="1" w:styleId="ref-vol">
    <w:name w:val="ref-vol"/>
    <w:rsid w:val="007520FB"/>
  </w:style>
  <w:style w:type="character" w:styleId="Emphasis">
    <w:name w:val="Emphasis"/>
    <w:basedOn w:val="DefaultParagraphFont"/>
    <w:uiPriority w:val="20"/>
    <w:qFormat/>
    <w:rsid w:val="00FE33B2"/>
    <w:rPr>
      <w:i/>
      <w:iCs/>
    </w:rPr>
  </w:style>
  <w:style w:type="character" w:customStyle="1" w:styleId="nowrap">
    <w:name w:val="nowrap"/>
    <w:basedOn w:val="DefaultParagraphFont"/>
    <w:rsid w:val="00FE33B2"/>
  </w:style>
  <w:style w:type="character" w:customStyle="1" w:styleId="mixed-citation">
    <w:name w:val="mixed-citation"/>
    <w:basedOn w:val="DefaultParagraphFont"/>
    <w:rsid w:val="00FE33B2"/>
  </w:style>
  <w:style w:type="paragraph" w:styleId="NoSpacing">
    <w:name w:val="No Spacing"/>
    <w:uiPriority w:val="1"/>
    <w:qFormat/>
    <w:rsid w:val="00235FCE"/>
    <w:pPr>
      <w:bidi/>
    </w:pPr>
    <w:rPr>
      <w:sz w:val="22"/>
      <w:szCs w:val="22"/>
    </w:rPr>
  </w:style>
  <w:style w:type="character" w:styleId="FollowedHyperlink">
    <w:name w:val="FollowedHyperlink"/>
    <w:basedOn w:val="DefaultParagraphFont"/>
    <w:unhideWhenUsed/>
    <w:rsid w:val="00A84612"/>
    <w:rPr>
      <w:color w:val="954F72" w:themeColor="followedHyperlink"/>
      <w:u w:val="single"/>
    </w:rPr>
  </w:style>
  <w:style w:type="character" w:customStyle="1" w:styleId="UnresolvedMention2">
    <w:name w:val="Unresolved Mention2"/>
    <w:basedOn w:val="DefaultParagraphFont"/>
    <w:uiPriority w:val="99"/>
    <w:semiHidden/>
    <w:unhideWhenUsed/>
    <w:rsid w:val="007D6925"/>
    <w:rPr>
      <w:color w:val="605E5C"/>
      <w:shd w:val="clear" w:color="auto" w:fill="E1DFDD"/>
    </w:rPr>
  </w:style>
  <w:style w:type="character" w:customStyle="1" w:styleId="word">
    <w:name w:val="word"/>
    <w:basedOn w:val="DefaultParagraphFont"/>
    <w:rsid w:val="00A72BA4"/>
  </w:style>
  <w:style w:type="paragraph" w:customStyle="1" w:styleId="Pa18">
    <w:name w:val="Pa18"/>
    <w:basedOn w:val="Default"/>
    <w:next w:val="Default"/>
    <w:uiPriority w:val="99"/>
    <w:rsid w:val="00983C68"/>
    <w:pPr>
      <w:spacing w:line="241" w:lineRule="atLeast"/>
    </w:pPr>
    <w:rPr>
      <w:rFonts w:ascii="Janson Text LT" w:eastAsiaTheme="minorHAnsi" w:hAnsi="Janson Text LT" w:cstheme="minorBidi"/>
      <w:color w:val="auto"/>
    </w:rPr>
  </w:style>
  <w:style w:type="paragraph" w:styleId="HTMLPreformatted">
    <w:name w:val="HTML Preformatted"/>
    <w:basedOn w:val="Normal"/>
    <w:link w:val="HTMLPreformattedChar"/>
    <w:uiPriority w:val="99"/>
    <w:unhideWhenUsed/>
    <w:rsid w:val="0098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83C68"/>
    <w:rPr>
      <w:rFonts w:ascii="Courier New" w:eastAsia="Times New Roman" w:hAnsi="Courier New" w:cs="Courier New"/>
    </w:rPr>
  </w:style>
  <w:style w:type="character" w:customStyle="1" w:styleId="Heading5Char">
    <w:name w:val="Heading 5 Char"/>
    <w:basedOn w:val="DefaultParagraphFont"/>
    <w:link w:val="Heading5"/>
    <w:uiPriority w:val="9"/>
    <w:rsid w:val="000D722C"/>
    <w:rPr>
      <w:rFonts w:asciiTheme="majorHAnsi" w:eastAsiaTheme="majorEastAsia" w:hAnsiTheme="majorHAnsi" w:cstheme="majorBidi"/>
      <w:color w:val="1F3763" w:themeColor="accent1" w:themeShade="7F"/>
      <w:sz w:val="22"/>
      <w:szCs w:val="22"/>
    </w:rPr>
  </w:style>
  <w:style w:type="character" w:customStyle="1" w:styleId="apple-converted-space">
    <w:name w:val="apple-converted-space"/>
    <w:basedOn w:val="DefaultParagraphFont"/>
    <w:rsid w:val="000D722C"/>
  </w:style>
  <w:style w:type="character" w:customStyle="1" w:styleId="Heading2Char">
    <w:name w:val="Heading 2 Char"/>
    <w:aliases w:val=" Char Char Char1"/>
    <w:basedOn w:val="DefaultParagraphFont"/>
    <w:link w:val="Heading2"/>
    <w:uiPriority w:val="9"/>
    <w:rsid w:val="006C2D1A"/>
    <w:rPr>
      <w:rFonts w:ascii="Times New Roman" w:eastAsia="Times New Roman" w:hAnsi="Times New Roman" w:cs="Times New Roman"/>
      <w:b/>
      <w:bCs/>
      <w:sz w:val="36"/>
      <w:szCs w:val="36"/>
    </w:rPr>
  </w:style>
  <w:style w:type="character" w:customStyle="1" w:styleId="mw-headline">
    <w:name w:val="mw-headline"/>
    <w:basedOn w:val="DefaultParagraphFont"/>
    <w:rsid w:val="006C2D1A"/>
  </w:style>
  <w:style w:type="character" w:customStyle="1" w:styleId="mw-editsection">
    <w:name w:val="mw-editsection"/>
    <w:basedOn w:val="DefaultParagraphFont"/>
    <w:rsid w:val="006C2D1A"/>
  </w:style>
  <w:style w:type="character" w:customStyle="1" w:styleId="mw-editsection-bracket">
    <w:name w:val="mw-editsection-bracket"/>
    <w:basedOn w:val="DefaultParagraphFont"/>
    <w:rsid w:val="006C2D1A"/>
  </w:style>
  <w:style w:type="character" w:customStyle="1" w:styleId="mw-cite-backlink">
    <w:name w:val="mw-cite-backlink"/>
    <w:basedOn w:val="DefaultParagraphFont"/>
    <w:rsid w:val="006C2D1A"/>
  </w:style>
  <w:style w:type="character" w:customStyle="1" w:styleId="cite-accessibility-label">
    <w:name w:val="cite-accessibility-label"/>
    <w:basedOn w:val="DefaultParagraphFont"/>
    <w:rsid w:val="006C2D1A"/>
  </w:style>
  <w:style w:type="character" w:styleId="HTMLCite">
    <w:name w:val="HTML Cite"/>
    <w:basedOn w:val="DefaultParagraphFont"/>
    <w:uiPriority w:val="99"/>
    <w:unhideWhenUsed/>
    <w:rsid w:val="006C2D1A"/>
    <w:rPr>
      <w:i/>
      <w:iCs/>
    </w:rPr>
  </w:style>
  <w:style w:type="character" w:customStyle="1" w:styleId="cs1-format">
    <w:name w:val="cs1-format"/>
    <w:basedOn w:val="DefaultParagraphFont"/>
    <w:rsid w:val="006C2D1A"/>
  </w:style>
  <w:style w:type="character" w:customStyle="1" w:styleId="reference-accessdate">
    <w:name w:val="reference-accessdate"/>
    <w:basedOn w:val="DefaultParagraphFont"/>
    <w:rsid w:val="006C2D1A"/>
  </w:style>
  <w:style w:type="character" w:customStyle="1" w:styleId="cs1-lock-free">
    <w:name w:val="cs1-lock-free"/>
    <w:basedOn w:val="DefaultParagraphFont"/>
    <w:rsid w:val="006C2D1A"/>
  </w:style>
  <w:style w:type="character" w:customStyle="1" w:styleId="Heading3Char">
    <w:name w:val="Heading 3 Char"/>
    <w:basedOn w:val="DefaultParagraphFont"/>
    <w:link w:val="Heading3"/>
    <w:uiPriority w:val="9"/>
    <w:rsid w:val="000F4886"/>
    <w:rPr>
      <w:rFonts w:asciiTheme="majorHAnsi" w:eastAsiaTheme="majorEastAsia" w:hAnsiTheme="majorHAnsi" w:cstheme="majorBidi"/>
      <w:b/>
      <w:bCs/>
      <w:color w:val="4472C4" w:themeColor="accent1"/>
      <w:sz w:val="24"/>
      <w:szCs w:val="24"/>
    </w:rPr>
  </w:style>
  <w:style w:type="character" w:customStyle="1" w:styleId="A0">
    <w:name w:val="A0"/>
    <w:uiPriority w:val="99"/>
    <w:rsid w:val="008B0708"/>
    <w:rPr>
      <w:color w:val="000000"/>
      <w:sz w:val="22"/>
      <w:szCs w:val="22"/>
    </w:rPr>
  </w:style>
  <w:style w:type="character" w:customStyle="1" w:styleId="A2">
    <w:name w:val="A2"/>
    <w:uiPriority w:val="99"/>
    <w:rsid w:val="003C64D8"/>
    <w:rPr>
      <w:color w:val="000000"/>
      <w:sz w:val="20"/>
      <w:szCs w:val="20"/>
    </w:rPr>
  </w:style>
  <w:style w:type="character" w:customStyle="1" w:styleId="ListParagraphChar">
    <w:name w:val="List Paragraph Char"/>
    <w:link w:val="ListParagraph"/>
    <w:uiPriority w:val="34"/>
    <w:rsid w:val="003C64D8"/>
    <w:rPr>
      <w:rFonts w:ascii="Times New Roman" w:eastAsia="Times New Roman" w:hAnsi="Times New Roman" w:cs="Times New Roman"/>
      <w:sz w:val="24"/>
      <w:szCs w:val="24"/>
    </w:rPr>
  </w:style>
  <w:style w:type="character" w:customStyle="1" w:styleId="author-name">
    <w:name w:val="author-name"/>
    <w:basedOn w:val="DefaultParagraphFont"/>
    <w:rsid w:val="00957D2D"/>
  </w:style>
  <w:style w:type="character" w:customStyle="1" w:styleId="articlecitationyear">
    <w:name w:val="articlecitation_year"/>
    <w:basedOn w:val="DefaultParagraphFont"/>
    <w:rsid w:val="00957D2D"/>
  </w:style>
  <w:style w:type="character" w:styleId="Strong">
    <w:name w:val="Strong"/>
    <w:uiPriority w:val="22"/>
    <w:qFormat/>
    <w:rsid w:val="00CC41A3"/>
    <w:rPr>
      <w:b/>
      <w:bCs/>
    </w:rPr>
  </w:style>
  <w:style w:type="character" w:customStyle="1" w:styleId="A10">
    <w:name w:val="A10"/>
    <w:uiPriority w:val="99"/>
    <w:rsid w:val="00CC41A3"/>
    <w:rPr>
      <w:color w:val="000000"/>
    </w:rPr>
  </w:style>
  <w:style w:type="character" w:customStyle="1" w:styleId="journaltitle">
    <w:name w:val="journaltitle"/>
    <w:basedOn w:val="DefaultParagraphFont"/>
    <w:rsid w:val="00CC41A3"/>
  </w:style>
  <w:style w:type="character" w:customStyle="1" w:styleId="articlecitationvolume">
    <w:name w:val="articlecitation_volume"/>
    <w:basedOn w:val="DefaultParagraphFont"/>
    <w:rsid w:val="00CC41A3"/>
  </w:style>
  <w:style w:type="character" w:customStyle="1" w:styleId="A11">
    <w:name w:val="A11"/>
    <w:uiPriority w:val="99"/>
    <w:rsid w:val="004B1FD5"/>
    <w:rPr>
      <w:rFonts w:cs="Times New Roman PS"/>
      <w:color w:val="000000"/>
      <w:sz w:val="11"/>
      <w:szCs w:val="11"/>
    </w:rPr>
  </w:style>
  <w:style w:type="character" w:customStyle="1" w:styleId="personname">
    <w:name w:val="person_name"/>
    <w:basedOn w:val="DefaultParagraphFont"/>
    <w:rsid w:val="004B1FD5"/>
  </w:style>
  <w:style w:type="paragraph" w:customStyle="1" w:styleId="Pa28">
    <w:name w:val="Pa28"/>
    <w:basedOn w:val="Default"/>
    <w:next w:val="Default"/>
    <w:uiPriority w:val="99"/>
    <w:rsid w:val="00D9549D"/>
    <w:pPr>
      <w:spacing w:line="161" w:lineRule="atLeast"/>
    </w:pPr>
    <w:rPr>
      <w:rFonts w:ascii="Times New Roman PS" w:eastAsiaTheme="minorHAnsi" w:hAnsi="Times New Roman PS"/>
      <w:color w:val="auto"/>
    </w:rPr>
  </w:style>
  <w:style w:type="character" w:customStyle="1" w:styleId="Heading4Char">
    <w:name w:val="Heading 4 Char"/>
    <w:basedOn w:val="DefaultParagraphFont"/>
    <w:link w:val="Heading4"/>
    <w:uiPriority w:val="9"/>
    <w:rsid w:val="00C3734F"/>
    <w:rPr>
      <w:rFonts w:ascii="Cambria" w:eastAsia="Times New Roman" w:hAnsi="Cambria" w:cs="Times New Roman"/>
      <w:b/>
      <w:bCs/>
      <w:i/>
      <w:iCs/>
      <w:color w:val="4F81BD"/>
      <w:sz w:val="22"/>
      <w:szCs w:val="22"/>
    </w:rPr>
  </w:style>
  <w:style w:type="character" w:customStyle="1" w:styleId="Heading6Char">
    <w:name w:val="Heading 6 Char"/>
    <w:basedOn w:val="DefaultParagraphFont"/>
    <w:link w:val="Heading6"/>
    <w:uiPriority w:val="9"/>
    <w:rsid w:val="00C3734F"/>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uiPriority w:val="9"/>
    <w:rsid w:val="00C3734F"/>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C3734F"/>
    <w:rPr>
      <w:rFonts w:ascii="Cambria" w:eastAsia="Times New Roman" w:hAnsi="Cambria" w:cs="Times New Roman"/>
      <w:i/>
      <w:iCs/>
      <w:sz w:val="22"/>
      <w:szCs w:val="22"/>
    </w:rPr>
  </w:style>
  <w:style w:type="character" w:customStyle="1" w:styleId="Heading9Char">
    <w:name w:val="Heading 9 Char"/>
    <w:basedOn w:val="DefaultParagraphFont"/>
    <w:link w:val="Heading9"/>
    <w:uiPriority w:val="9"/>
    <w:rsid w:val="00C3734F"/>
    <w:rPr>
      <w:rFonts w:eastAsia="Times New Roman"/>
      <w:b/>
      <w:bCs/>
      <w:i/>
      <w:iCs/>
      <w:sz w:val="21"/>
      <w:szCs w:val="21"/>
    </w:rPr>
  </w:style>
  <w:style w:type="character" w:customStyle="1" w:styleId="hps">
    <w:name w:val="hps"/>
    <w:rsid w:val="00C3734F"/>
  </w:style>
  <w:style w:type="character" w:customStyle="1" w:styleId="atn">
    <w:name w:val="atn"/>
    <w:rsid w:val="00C3734F"/>
  </w:style>
  <w:style w:type="character" w:customStyle="1" w:styleId="maintitle">
    <w:name w:val="maintitle"/>
    <w:basedOn w:val="DefaultParagraphFont"/>
    <w:rsid w:val="00C3734F"/>
  </w:style>
  <w:style w:type="character" w:customStyle="1" w:styleId="cit">
    <w:name w:val="cit"/>
    <w:rsid w:val="00C3734F"/>
  </w:style>
  <w:style w:type="character" w:customStyle="1" w:styleId="fm-vol-iss-date">
    <w:name w:val="fm-vol-iss-date"/>
    <w:rsid w:val="00C3734F"/>
  </w:style>
  <w:style w:type="paragraph" w:customStyle="1" w:styleId="p">
    <w:name w:val="p"/>
    <w:basedOn w:val="Normal"/>
    <w:rsid w:val="00C3734F"/>
    <w:pPr>
      <w:spacing w:before="100" w:beforeAutospacing="1" w:after="100" w:afterAutospacing="1"/>
    </w:pPr>
  </w:style>
  <w:style w:type="character" w:customStyle="1" w:styleId="doi">
    <w:name w:val="doi"/>
    <w:rsid w:val="00C3734F"/>
  </w:style>
  <w:style w:type="character" w:customStyle="1" w:styleId="fm-citation-ids-label">
    <w:name w:val="fm-citation-ids-label"/>
    <w:rsid w:val="00C3734F"/>
  </w:style>
  <w:style w:type="character" w:customStyle="1" w:styleId="A3">
    <w:name w:val="A3"/>
    <w:uiPriority w:val="99"/>
    <w:rsid w:val="00C3734F"/>
    <w:rPr>
      <w:rFonts w:cs="CapitoliumNews"/>
      <w:color w:val="000000"/>
      <w:sz w:val="14"/>
      <w:szCs w:val="14"/>
    </w:rPr>
  </w:style>
  <w:style w:type="character" w:customStyle="1" w:styleId="label">
    <w:name w:val="label"/>
    <w:rsid w:val="00C3734F"/>
  </w:style>
  <w:style w:type="character" w:customStyle="1" w:styleId="Caption1">
    <w:name w:val="Caption1"/>
    <w:rsid w:val="00C3734F"/>
  </w:style>
  <w:style w:type="paragraph" w:customStyle="1" w:styleId="sub-subsec">
    <w:name w:val="sub-subsec"/>
    <w:basedOn w:val="Normal"/>
    <w:rsid w:val="00C3734F"/>
    <w:pPr>
      <w:spacing w:before="100" w:beforeAutospacing="1" w:after="100" w:afterAutospacing="1"/>
    </w:pPr>
  </w:style>
  <w:style w:type="character" w:customStyle="1" w:styleId="A8">
    <w:name w:val="A8"/>
    <w:uiPriority w:val="99"/>
    <w:rsid w:val="00C3734F"/>
    <w:rPr>
      <w:rFonts w:cs="Helvetica Neue"/>
      <w:color w:val="000000"/>
      <w:sz w:val="14"/>
      <w:szCs w:val="14"/>
    </w:rPr>
  </w:style>
  <w:style w:type="character" w:customStyle="1" w:styleId="fm-reuse">
    <w:name w:val="fm-reuse"/>
    <w:rsid w:val="00C3734F"/>
  </w:style>
  <w:style w:type="paragraph" w:customStyle="1" w:styleId="ref">
    <w:name w:val="ref"/>
    <w:basedOn w:val="Normal"/>
    <w:rsid w:val="00C3734F"/>
    <w:pPr>
      <w:spacing w:before="100" w:beforeAutospacing="1" w:after="100" w:afterAutospacing="1"/>
    </w:pPr>
  </w:style>
  <w:style w:type="paragraph" w:customStyle="1" w:styleId="Pa4">
    <w:name w:val="Pa4"/>
    <w:basedOn w:val="Default"/>
    <w:next w:val="Default"/>
    <w:uiPriority w:val="99"/>
    <w:rsid w:val="00C3734F"/>
    <w:pPr>
      <w:spacing w:line="201" w:lineRule="atLeast"/>
    </w:pPr>
    <w:rPr>
      <w:rFonts w:ascii="Minion Pro" w:hAnsi="Minion Pro" w:cs="Arial"/>
      <w:color w:val="auto"/>
    </w:rPr>
  </w:style>
  <w:style w:type="paragraph" w:customStyle="1" w:styleId="Pa2">
    <w:name w:val="Pa2"/>
    <w:basedOn w:val="Default"/>
    <w:next w:val="Default"/>
    <w:uiPriority w:val="99"/>
    <w:rsid w:val="00C3734F"/>
    <w:pPr>
      <w:spacing w:line="171" w:lineRule="atLeast"/>
    </w:pPr>
    <w:rPr>
      <w:rFonts w:ascii="Minion Pro" w:hAnsi="Minion Pro" w:cs="Arial"/>
      <w:color w:val="auto"/>
    </w:rPr>
  </w:style>
  <w:style w:type="character" w:customStyle="1" w:styleId="A4">
    <w:name w:val="A4"/>
    <w:uiPriority w:val="99"/>
    <w:rsid w:val="00C3734F"/>
    <w:rPr>
      <w:rFonts w:cs="Minion Pro"/>
      <w:color w:val="000000"/>
      <w:sz w:val="10"/>
      <w:szCs w:val="10"/>
    </w:rPr>
  </w:style>
  <w:style w:type="paragraph" w:customStyle="1" w:styleId="Pa7">
    <w:name w:val="Pa7"/>
    <w:basedOn w:val="Default"/>
    <w:next w:val="Default"/>
    <w:uiPriority w:val="99"/>
    <w:rsid w:val="00C3734F"/>
    <w:pPr>
      <w:spacing w:line="171" w:lineRule="atLeast"/>
    </w:pPr>
    <w:rPr>
      <w:rFonts w:ascii="Minion Pro" w:hAnsi="Minion Pro" w:cs="Arial"/>
      <w:color w:val="auto"/>
    </w:rPr>
  </w:style>
  <w:style w:type="character" w:customStyle="1" w:styleId="A12">
    <w:name w:val="A12"/>
    <w:uiPriority w:val="99"/>
    <w:rsid w:val="00C3734F"/>
    <w:rPr>
      <w:rFonts w:cs="Garamond 3 LT Std"/>
      <w:color w:val="000000"/>
      <w:sz w:val="13"/>
      <w:szCs w:val="13"/>
    </w:rPr>
  </w:style>
  <w:style w:type="character" w:customStyle="1" w:styleId="A9">
    <w:name w:val="A9"/>
    <w:uiPriority w:val="99"/>
    <w:rsid w:val="00C3734F"/>
    <w:rPr>
      <w:rFonts w:cs="Arno Pro"/>
      <w:color w:val="000000"/>
      <w:sz w:val="18"/>
      <w:szCs w:val="18"/>
    </w:rPr>
  </w:style>
  <w:style w:type="paragraph" w:customStyle="1" w:styleId="Pa9">
    <w:name w:val="Pa9"/>
    <w:basedOn w:val="Normal"/>
    <w:next w:val="Normal"/>
    <w:uiPriority w:val="99"/>
    <w:rsid w:val="00C3734F"/>
    <w:pPr>
      <w:autoSpaceDE w:val="0"/>
      <w:autoSpaceDN w:val="0"/>
      <w:adjustRightInd w:val="0"/>
      <w:spacing w:line="241" w:lineRule="atLeast"/>
    </w:pPr>
    <w:rPr>
      <w:rFonts w:ascii="Helvetica Neue" w:eastAsia="Calibri" w:hAnsi="Helvetica Neue" w:cs="Arial"/>
    </w:rPr>
  </w:style>
  <w:style w:type="paragraph" w:customStyle="1" w:styleId="Pa8">
    <w:name w:val="Pa8"/>
    <w:basedOn w:val="Normal"/>
    <w:next w:val="Normal"/>
    <w:uiPriority w:val="99"/>
    <w:rsid w:val="00C3734F"/>
    <w:pPr>
      <w:autoSpaceDE w:val="0"/>
      <w:autoSpaceDN w:val="0"/>
      <w:adjustRightInd w:val="0"/>
      <w:spacing w:line="181" w:lineRule="atLeast"/>
    </w:pPr>
    <w:rPr>
      <w:rFonts w:ascii="Helvetica Neue" w:eastAsia="Calibri" w:hAnsi="Helvetica Neue" w:cs="Arial"/>
    </w:rPr>
  </w:style>
  <w:style w:type="character" w:customStyle="1" w:styleId="ref-full">
    <w:name w:val="ref-full"/>
    <w:rsid w:val="00C3734F"/>
  </w:style>
  <w:style w:type="character" w:customStyle="1" w:styleId="text">
    <w:name w:val="text"/>
    <w:rsid w:val="00C3734F"/>
  </w:style>
  <w:style w:type="paragraph" w:customStyle="1" w:styleId="CharCharCharChar1">
    <w:name w:val="Char Char Char Char1"/>
    <w:basedOn w:val="Normal"/>
    <w:next w:val="Normal"/>
    <w:uiPriority w:val="9"/>
    <w:unhideWhenUsed/>
    <w:qFormat/>
    <w:rsid w:val="00C3734F"/>
    <w:pPr>
      <w:keepNext/>
      <w:keepLines/>
      <w:bidi/>
      <w:spacing w:before="40" w:line="300" w:lineRule="auto"/>
      <w:outlineLvl w:val="4"/>
    </w:pPr>
    <w:rPr>
      <w:rFonts w:ascii="Cambria" w:hAnsi="Cambria"/>
      <w:sz w:val="28"/>
      <w:szCs w:val="28"/>
    </w:rPr>
  </w:style>
  <w:style w:type="paragraph" w:customStyle="1" w:styleId="Heading71">
    <w:name w:val="Heading 71"/>
    <w:basedOn w:val="Normal"/>
    <w:next w:val="Normal"/>
    <w:uiPriority w:val="9"/>
    <w:unhideWhenUsed/>
    <w:qFormat/>
    <w:rsid w:val="00C3734F"/>
    <w:pPr>
      <w:keepNext/>
      <w:keepLines/>
      <w:bidi/>
      <w:spacing w:before="40" w:line="300" w:lineRule="auto"/>
      <w:outlineLvl w:val="6"/>
    </w:pPr>
    <w:rPr>
      <w:rFonts w:ascii="Cambria" w:hAnsi="Cambria"/>
    </w:rPr>
  </w:style>
  <w:style w:type="paragraph" w:customStyle="1" w:styleId="Heading81">
    <w:name w:val="Heading 81"/>
    <w:basedOn w:val="Normal"/>
    <w:next w:val="Normal"/>
    <w:uiPriority w:val="9"/>
    <w:unhideWhenUsed/>
    <w:qFormat/>
    <w:rsid w:val="00C3734F"/>
    <w:pPr>
      <w:keepNext/>
      <w:keepLines/>
      <w:bidi/>
      <w:spacing w:before="40" w:line="300" w:lineRule="auto"/>
      <w:outlineLvl w:val="7"/>
    </w:pPr>
    <w:rPr>
      <w:rFonts w:ascii="Cambria" w:hAnsi="Cambria"/>
      <w:i/>
      <w:iCs/>
      <w:sz w:val="22"/>
      <w:szCs w:val="22"/>
    </w:rPr>
  </w:style>
  <w:style w:type="paragraph" w:customStyle="1" w:styleId="Char9Char1">
    <w:name w:val="Char9 Char1"/>
    <w:basedOn w:val="Normal"/>
    <w:next w:val="Normal"/>
    <w:uiPriority w:val="9"/>
    <w:unhideWhenUsed/>
    <w:qFormat/>
    <w:rsid w:val="00C3734F"/>
    <w:pPr>
      <w:keepNext/>
      <w:keepLines/>
      <w:bidi/>
      <w:spacing w:before="40" w:line="300" w:lineRule="auto"/>
      <w:outlineLvl w:val="8"/>
    </w:pPr>
    <w:rPr>
      <w:rFonts w:ascii="Calibri" w:hAnsi="Calibri" w:cs="Arial"/>
      <w:b/>
      <w:bCs/>
      <w:i/>
      <w:iCs/>
      <w:sz w:val="21"/>
      <w:szCs w:val="21"/>
    </w:rPr>
  </w:style>
  <w:style w:type="numbering" w:customStyle="1" w:styleId="NoList1">
    <w:name w:val="No List1"/>
    <w:next w:val="NoList"/>
    <w:uiPriority w:val="99"/>
    <w:semiHidden/>
    <w:unhideWhenUsed/>
    <w:rsid w:val="00C3734F"/>
  </w:style>
  <w:style w:type="character" w:customStyle="1" w:styleId="citation">
    <w:name w:val="citation"/>
    <w:rsid w:val="00C3734F"/>
    <w:rPr>
      <w:i w:val="0"/>
      <w:iCs w:val="0"/>
    </w:rPr>
  </w:style>
  <w:style w:type="character" w:customStyle="1" w:styleId="cit-source">
    <w:name w:val="cit-source"/>
    <w:rsid w:val="00C3734F"/>
  </w:style>
  <w:style w:type="character" w:customStyle="1" w:styleId="cit-pub-date">
    <w:name w:val="cit-pub-date"/>
    <w:rsid w:val="00C3734F"/>
  </w:style>
  <w:style w:type="character" w:customStyle="1" w:styleId="cit-vol">
    <w:name w:val="cit-vol"/>
    <w:rsid w:val="00C3734F"/>
  </w:style>
  <w:style w:type="character" w:customStyle="1" w:styleId="cit-fpage">
    <w:name w:val="cit-fpage"/>
    <w:rsid w:val="00C3734F"/>
  </w:style>
  <w:style w:type="character" w:customStyle="1" w:styleId="A7">
    <w:name w:val="A7"/>
    <w:uiPriority w:val="99"/>
    <w:rsid w:val="00C3734F"/>
    <w:rPr>
      <w:color w:val="000000"/>
    </w:rPr>
  </w:style>
  <w:style w:type="character" w:customStyle="1" w:styleId="citation-abbreviation">
    <w:name w:val="citation-abbreviation"/>
    <w:rsid w:val="00C3734F"/>
    <w:rPr>
      <w:vertAlign w:val="baseline"/>
    </w:rPr>
  </w:style>
  <w:style w:type="character" w:customStyle="1" w:styleId="citation-publication-date">
    <w:name w:val="citation-publication-date"/>
    <w:rsid w:val="00C3734F"/>
    <w:rPr>
      <w:vertAlign w:val="baseline"/>
    </w:rPr>
  </w:style>
  <w:style w:type="character" w:customStyle="1" w:styleId="citation-volume">
    <w:name w:val="citation-volume"/>
    <w:rsid w:val="00C3734F"/>
    <w:rPr>
      <w:vertAlign w:val="baseline"/>
    </w:rPr>
  </w:style>
  <w:style w:type="character" w:customStyle="1" w:styleId="citation-issue">
    <w:name w:val="citation-issue"/>
    <w:rsid w:val="00C3734F"/>
    <w:rPr>
      <w:vertAlign w:val="baseline"/>
    </w:rPr>
  </w:style>
  <w:style w:type="character" w:customStyle="1" w:styleId="citation-flpages">
    <w:name w:val="citation-flpages"/>
    <w:rsid w:val="00C3734F"/>
    <w:rPr>
      <w:vertAlign w:val="baseline"/>
    </w:rPr>
  </w:style>
  <w:style w:type="character" w:customStyle="1" w:styleId="doi1">
    <w:name w:val="doi1"/>
    <w:rsid w:val="00C3734F"/>
    <w:rPr>
      <w:vertAlign w:val="baseline"/>
    </w:rPr>
  </w:style>
  <w:style w:type="character" w:customStyle="1" w:styleId="cit-auth2">
    <w:name w:val="cit-auth2"/>
    <w:rsid w:val="00C3734F"/>
  </w:style>
  <w:style w:type="character" w:customStyle="1" w:styleId="cit-name-surname">
    <w:name w:val="cit-name-surname"/>
    <w:rsid w:val="00C3734F"/>
  </w:style>
  <w:style w:type="character" w:customStyle="1" w:styleId="cit-name-given-names">
    <w:name w:val="cit-name-given-names"/>
    <w:rsid w:val="00C3734F"/>
  </w:style>
  <w:style w:type="character" w:customStyle="1" w:styleId="cit-article-title">
    <w:name w:val="cit-article-title"/>
    <w:rsid w:val="00C3734F"/>
  </w:style>
  <w:style w:type="character" w:customStyle="1" w:styleId="cit-vol5">
    <w:name w:val="cit-vol5"/>
    <w:rsid w:val="00C3734F"/>
  </w:style>
  <w:style w:type="character" w:customStyle="1" w:styleId="cit-lpage">
    <w:name w:val="cit-lpage"/>
    <w:rsid w:val="00C3734F"/>
  </w:style>
  <w:style w:type="character" w:customStyle="1" w:styleId="A1">
    <w:name w:val="A1"/>
    <w:uiPriority w:val="99"/>
    <w:rsid w:val="00C3734F"/>
    <w:rPr>
      <w:b/>
      <w:bCs/>
      <w:color w:val="211D1E"/>
      <w:sz w:val="36"/>
      <w:szCs w:val="36"/>
    </w:rPr>
  </w:style>
  <w:style w:type="paragraph" w:customStyle="1" w:styleId="desc2">
    <w:name w:val="desc2"/>
    <w:basedOn w:val="Normal"/>
    <w:rsid w:val="00C3734F"/>
    <w:rPr>
      <w:sz w:val="26"/>
      <w:szCs w:val="26"/>
    </w:rPr>
  </w:style>
  <w:style w:type="character" w:customStyle="1" w:styleId="A5">
    <w:name w:val="A5"/>
    <w:uiPriority w:val="99"/>
    <w:rsid w:val="00C3734F"/>
    <w:rPr>
      <w:color w:val="000000"/>
      <w:sz w:val="20"/>
      <w:szCs w:val="20"/>
    </w:rPr>
  </w:style>
  <w:style w:type="paragraph" w:styleId="Title">
    <w:name w:val="Title"/>
    <w:basedOn w:val="Normal"/>
    <w:link w:val="TitleChar"/>
    <w:uiPriority w:val="10"/>
    <w:qFormat/>
    <w:rsid w:val="00C3734F"/>
    <w:pPr>
      <w:bidi/>
      <w:ind w:left="-154" w:right="-154"/>
      <w:jc w:val="center"/>
    </w:pPr>
    <w:rPr>
      <w:b/>
      <w:bCs/>
      <w:i/>
      <w:iCs/>
      <w:sz w:val="36"/>
      <w:szCs w:val="36"/>
      <w:u w:val="single"/>
      <w:lang w:bidi="ar-EG"/>
    </w:rPr>
  </w:style>
  <w:style w:type="character" w:customStyle="1" w:styleId="TitleChar">
    <w:name w:val="Title Char"/>
    <w:basedOn w:val="DefaultParagraphFont"/>
    <w:link w:val="Title"/>
    <w:uiPriority w:val="10"/>
    <w:rsid w:val="00C3734F"/>
    <w:rPr>
      <w:rFonts w:ascii="Times New Roman" w:eastAsia="Times New Roman" w:hAnsi="Times New Roman" w:cs="Times New Roman"/>
      <w:b/>
      <w:bCs/>
      <w:i/>
      <w:iCs/>
      <w:sz w:val="36"/>
      <w:szCs w:val="36"/>
      <w:u w:val="single"/>
      <w:lang w:bidi="ar-EG"/>
    </w:rPr>
  </w:style>
  <w:style w:type="character" w:customStyle="1" w:styleId="Heading1Char1">
    <w:name w:val="Heading 1 Char1"/>
    <w:aliases w:val=" Char Char Char Char Char Char Char,Heading 1 Char Char + 12 normal Char"/>
    <w:rsid w:val="00C3734F"/>
    <w:rPr>
      <w:rFonts w:ascii="Arial" w:eastAsia="Times New Roman" w:hAnsi="Arial" w:cs="Britannic Bold"/>
      <w:b/>
      <w:bCs/>
      <w:smallCaps/>
      <w:kern w:val="32"/>
      <w:sz w:val="32"/>
      <w:szCs w:val="44"/>
    </w:rPr>
  </w:style>
  <w:style w:type="character" w:customStyle="1" w:styleId="Heading2Char1">
    <w:name w:val="Heading 2 Char1"/>
    <w:aliases w:val=" Char Char Char"/>
    <w:rsid w:val="00C3734F"/>
    <w:rPr>
      <w:rFonts w:ascii="Arial" w:eastAsia="Times New Roman" w:hAnsi="Arial" w:cs="Arial"/>
      <w:b/>
      <w:bCs/>
      <w:i/>
      <w:iCs/>
      <w:sz w:val="28"/>
      <w:szCs w:val="28"/>
    </w:rPr>
  </w:style>
  <w:style w:type="character" w:customStyle="1" w:styleId="HeaderChar2">
    <w:name w:val="Header Char2"/>
    <w:aliases w:val=" Char Char Char Char Char Char Char Char Char Char, Char5 Char,Char Char Char,Char5 Char Char,Header Char1 Char Char Char Char Char Char Char Char,Header Char1 Char Char Char Char Char Char Char1,Header Char1 Char Char Char Char Char Char1"/>
    <w:rsid w:val="00C3734F"/>
    <w:rPr>
      <w:rFonts w:ascii="Times New Roman" w:eastAsia="Times New Roman" w:hAnsi="Times New Roman" w:cs="Times New Roman"/>
      <w:sz w:val="24"/>
      <w:szCs w:val="24"/>
    </w:rPr>
  </w:style>
  <w:style w:type="character" w:customStyle="1" w:styleId="FooterChar1">
    <w:name w:val="Footer Char1"/>
    <w:rsid w:val="00C3734F"/>
    <w:rPr>
      <w:rFonts w:ascii="Times New Roman" w:eastAsia="Times New Roman" w:hAnsi="Times New Roman" w:cs="Times New Roman"/>
      <w:sz w:val="24"/>
      <w:szCs w:val="24"/>
    </w:rPr>
  </w:style>
  <w:style w:type="character" w:customStyle="1" w:styleId="NormalWebChar">
    <w:name w:val="Normal (Web) Char"/>
    <w:aliases w:val=" Char Char Char3 Char, Char Char1 Char Char,عادي (ويب)11 Char1,عادي (ويب)11 Char Char,عادي (ويب)2 Char"/>
    <w:link w:val="NormalWeb"/>
    <w:rsid w:val="00C3734F"/>
    <w:rPr>
      <w:rFonts w:ascii="Times New Roman" w:eastAsia="Times New Roman" w:hAnsi="Times New Roman" w:cs="Times New Roman"/>
      <w:sz w:val="24"/>
      <w:szCs w:val="24"/>
    </w:rPr>
  </w:style>
  <w:style w:type="paragraph" w:customStyle="1" w:styleId="mmpara">
    <w:name w:val="mmpara"/>
    <w:basedOn w:val="Normal"/>
    <w:rsid w:val="00C3734F"/>
    <w:pPr>
      <w:spacing w:line="300" w:lineRule="atLeast"/>
    </w:pPr>
    <w:rPr>
      <w:rFonts w:ascii="Arial" w:hAnsi="Arial" w:cs="Arial"/>
      <w:color w:val="000000"/>
    </w:rPr>
  </w:style>
  <w:style w:type="paragraph" w:customStyle="1" w:styleId="mmfhead">
    <w:name w:val="mmfhead"/>
    <w:basedOn w:val="Normal"/>
    <w:rsid w:val="00C3734F"/>
    <w:pPr>
      <w:spacing w:after="45" w:line="300" w:lineRule="atLeast"/>
    </w:pPr>
    <w:rPr>
      <w:rFonts w:ascii="Arial" w:hAnsi="Arial" w:cs="Arial"/>
      <w:b/>
      <w:bCs/>
      <w:color w:val="000000"/>
      <w:lang w:bidi="ar-EG"/>
    </w:rPr>
  </w:style>
  <w:style w:type="character" w:customStyle="1" w:styleId="mmhheadtitle">
    <w:name w:val="mmhheadtitle"/>
    <w:rsid w:val="00C3734F"/>
  </w:style>
  <w:style w:type="character" w:customStyle="1" w:styleId="citation-abbreviation2">
    <w:name w:val="citation-abbreviation2"/>
    <w:rsid w:val="00C3734F"/>
    <w:rPr>
      <w:sz w:val="20"/>
      <w:szCs w:val="20"/>
    </w:rPr>
  </w:style>
  <w:style w:type="character" w:customStyle="1" w:styleId="ref-vol1">
    <w:name w:val="ref-vol1"/>
    <w:rsid w:val="00C3734F"/>
    <w:rPr>
      <w:b/>
      <w:bCs/>
      <w:sz w:val="19"/>
      <w:szCs w:val="19"/>
    </w:rPr>
  </w:style>
  <w:style w:type="character" w:customStyle="1" w:styleId="apple-style-span">
    <w:name w:val="apple-style-span"/>
    <w:rsid w:val="00C3734F"/>
  </w:style>
  <w:style w:type="character" w:customStyle="1" w:styleId="longtext1">
    <w:name w:val="long_text1"/>
    <w:rsid w:val="00C3734F"/>
    <w:rPr>
      <w:sz w:val="15"/>
      <w:szCs w:val="15"/>
    </w:rPr>
  </w:style>
  <w:style w:type="paragraph" w:customStyle="1" w:styleId="Subtitle1">
    <w:name w:val="Subtitle1"/>
    <w:basedOn w:val="Normal"/>
    <w:next w:val="Normal"/>
    <w:uiPriority w:val="11"/>
    <w:qFormat/>
    <w:rsid w:val="00C3734F"/>
    <w:pPr>
      <w:numPr>
        <w:ilvl w:val="1"/>
      </w:numPr>
      <w:bidi/>
      <w:spacing w:after="160" w:line="300" w:lineRule="auto"/>
      <w:jc w:val="center"/>
    </w:pPr>
    <w:rPr>
      <w:rFonts w:ascii="Calibri" w:hAnsi="Calibri" w:cs="Arial"/>
      <w:color w:val="1F497D"/>
      <w:sz w:val="28"/>
      <w:szCs w:val="28"/>
    </w:rPr>
  </w:style>
  <w:style w:type="character" w:customStyle="1" w:styleId="SubtitleChar">
    <w:name w:val="Subtitle Char"/>
    <w:link w:val="Subtitle"/>
    <w:uiPriority w:val="11"/>
    <w:rsid w:val="00C3734F"/>
    <w:rPr>
      <w:color w:val="1F497D"/>
      <w:sz w:val="28"/>
      <w:szCs w:val="28"/>
    </w:rPr>
  </w:style>
  <w:style w:type="character" w:customStyle="1" w:styleId="highlight">
    <w:name w:val="highlight"/>
    <w:rsid w:val="00C3734F"/>
  </w:style>
  <w:style w:type="paragraph" w:customStyle="1" w:styleId="helptext">
    <w:name w:val="helptext"/>
    <w:basedOn w:val="Normal"/>
    <w:rsid w:val="00C3734F"/>
    <w:pPr>
      <w:spacing w:before="100" w:beforeAutospacing="1" w:after="100" w:afterAutospacing="1"/>
    </w:pPr>
  </w:style>
  <w:style w:type="character" w:customStyle="1" w:styleId="BalloonTextChar1">
    <w:name w:val="Balloon Text Char1"/>
    <w:rsid w:val="00C3734F"/>
    <w:rPr>
      <w:rFonts w:ascii="Tahoma" w:eastAsia="Times New Roman" w:hAnsi="Tahoma" w:cs="Tahoma"/>
      <w:sz w:val="16"/>
      <w:szCs w:val="16"/>
      <w:lang w:bidi="ar-EG"/>
    </w:rPr>
  </w:style>
  <w:style w:type="character" w:customStyle="1" w:styleId="author">
    <w:name w:val="author"/>
    <w:rsid w:val="00C3734F"/>
  </w:style>
  <w:style w:type="paragraph" w:customStyle="1" w:styleId="TxBrp11">
    <w:name w:val="TxBr_p11"/>
    <w:basedOn w:val="Normal"/>
    <w:rsid w:val="00C3734F"/>
    <w:pPr>
      <w:tabs>
        <w:tab w:val="left" w:pos="175"/>
      </w:tabs>
      <w:autoSpaceDE w:val="0"/>
      <w:autoSpaceDN w:val="0"/>
      <w:adjustRightInd w:val="0"/>
      <w:spacing w:line="170" w:lineRule="atLeast"/>
      <w:ind w:firstLine="176"/>
      <w:jc w:val="both"/>
    </w:pPr>
  </w:style>
  <w:style w:type="paragraph" w:customStyle="1" w:styleId="ColorfulList-Accent11">
    <w:name w:val="Colorful List - Accent 11"/>
    <w:basedOn w:val="Normal"/>
    <w:rsid w:val="00C3734F"/>
    <w:pPr>
      <w:bidi/>
      <w:ind w:left="720"/>
      <w:contextualSpacing/>
    </w:pPr>
  </w:style>
  <w:style w:type="character" w:customStyle="1" w:styleId="fig-label">
    <w:name w:val="fig-label"/>
    <w:rsid w:val="00C3734F"/>
  </w:style>
  <w:style w:type="character" w:customStyle="1" w:styleId="authorname">
    <w:name w:val="authorname"/>
    <w:rsid w:val="00C3734F"/>
  </w:style>
  <w:style w:type="character" w:customStyle="1" w:styleId="ti2">
    <w:name w:val="ti2"/>
    <w:rsid w:val="00C3734F"/>
    <w:rPr>
      <w:sz w:val="22"/>
      <w:szCs w:val="22"/>
    </w:rPr>
  </w:style>
  <w:style w:type="character" w:customStyle="1" w:styleId="ti">
    <w:name w:val="ti"/>
    <w:rsid w:val="00C3734F"/>
  </w:style>
  <w:style w:type="character" w:customStyle="1" w:styleId="h11">
    <w:name w:val="h11"/>
    <w:rsid w:val="00C3734F"/>
    <w:rPr>
      <w:b/>
      <w:bCs/>
    </w:rPr>
  </w:style>
  <w:style w:type="paragraph" w:customStyle="1" w:styleId="Style">
    <w:name w:val="Style"/>
    <w:rsid w:val="00C3734F"/>
    <w:pPr>
      <w:widowControl w:val="0"/>
      <w:autoSpaceDE w:val="0"/>
      <w:autoSpaceDN w:val="0"/>
      <w:adjustRightInd w:val="0"/>
    </w:pPr>
    <w:rPr>
      <w:rFonts w:ascii="Times New Roman" w:eastAsia="Times New Roman" w:hAnsi="Times New Roman" w:cs="Times New Roman"/>
      <w:sz w:val="24"/>
      <w:szCs w:val="24"/>
    </w:rPr>
  </w:style>
  <w:style w:type="paragraph" w:customStyle="1" w:styleId="xfull">
    <w:name w:val="xfull"/>
    <w:basedOn w:val="Normal"/>
    <w:rsid w:val="00C3734F"/>
    <w:pPr>
      <w:spacing w:before="100" w:beforeAutospacing="1" w:after="100" w:afterAutospacing="1" w:line="340" w:lineRule="atLeast"/>
    </w:pPr>
    <w:rPr>
      <w:rFonts w:ascii="Verdana" w:hAnsi="Verdana"/>
      <w:color w:val="000000"/>
      <w:sz w:val="26"/>
      <w:szCs w:val="26"/>
    </w:rPr>
  </w:style>
  <w:style w:type="character" w:customStyle="1" w:styleId="bodytext1">
    <w:name w:val="bodytext1"/>
    <w:rsid w:val="00C3734F"/>
    <w:rPr>
      <w:rFonts w:ascii="Verdana" w:hAnsi="Verdana" w:hint="default"/>
      <w:b w:val="0"/>
      <w:bCs w:val="0"/>
      <w:color w:val="000000"/>
      <w:sz w:val="22"/>
      <w:szCs w:val="22"/>
    </w:rPr>
  </w:style>
  <w:style w:type="paragraph" w:customStyle="1" w:styleId="para">
    <w:name w:val="para"/>
    <w:basedOn w:val="Normal"/>
    <w:rsid w:val="00C3734F"/>
    <w:pPr>
      <w:spacing w:before="100" w:beforeAutospacing="1" w:after="100" w:afterAutospacing="1"/>
    </w:pPr>
  </w:style>
  <w:style w:type="character" w:customStyle="1" w:styleId="stylededit">
    <w:name w:val="stylededit"/>
    <w:rsid w:val="00C3734F"/>
  </w:style>
  <w:style w:type="paragraph" w:customStyle="1" w:styleId="norm">
    <w:name w:val="norm"/>
    <w:basedOn w:val="Normal"/>
    <w:rsid w:val="00C3734F"/>
    <w:pPr>
      <w:spacing w:before="100" w:beforeAutospacing="1" w:after="100" w:afterAutospacing="1"/>
    </w:pPr>
  </w:style>
  <w:style w:type="character" w:customStyle="1" w:styleId="head31">
    <w:name w:val="head31"/>
    <w:rsid w:val="00C3734F"/>
    <w:rPr>
      <w:rFonts w:ascii="Verdana" w:hAnsi="Verdana" w:hint="default"/>
      <w:b/>
      <w:bCs/>
      <w:strike w:val="0"/>
      <w:dstrike w:val="0"/>
      <w:color w:val="310063"/>
      <w:sz w:val="22"/>
      <w:szCs w:val="22"/>
      <w:u w:val="none"/>
      <w:effect w:val="none"/>
    </w:rPr>
  </w:style>
  <w:style w:type="character" w:customStyle="1" w:styleId="featuredlinkouts">
    <w:name w:val="featured_linkouts"/>
    <w:rsid w:val="00C3734F"/>
  </w:style>
  <w:style w:type="character" w:customStyle="1" w:styleId="linkbar">
    <w:name w:val="linkbar"/>
    <w:rsid w:val="00C3734F"/>
  </w:style>
  <w:style w:type="paragraph" w:customStyle="1" w:styleId="ordinrytext">
    <w:name w:val="ordinry text"/>
    <w:rsid w:val="00C3734F"/>
    <w:pPr>
      <w:spacing w:after="240"/>
      <w:ind w:firstLine="680"/>
      <w:jc w:val="lowKashida"/>
    </w:pPr>
    <w:rPr>
      <w:rFonts w:ascii="Verdana" w:eastAsia="Times New Roman" w:hAnsi="Times New Roman" w:cs="Times New Roman"/>
      <w:sz w:val="26"/>
    </w:rPr>
  </w:style>
  <w:style w:type="paragraph" w:customStyle="1" w:styleId="authlist">
    <w:name w:val="auth_list"/>
    <w:basedOn w:val="Normal"/>
    <w:rsid w:val="00C3734F"/>
    <w:pPr>
      <w:spacing w:before="100" w:beforeAutospacing="1" w:after="100" w:afterAutospacing="1"/>
    </w:pPr>
  </w:style>
  <w:style w:type="paragraph" w:customStyle="1" w:styleId="Heading10">
    <w:name w:val="Heading1"/>
    <w:basedOn w:val="Normal"/>
    <w:rsid w:val="00C3734F"/>
    <w:pPr>
      <w:widowControl w:val="0"/>
      <w:autoSpaceDE w:val="0"/>
      <w:autoSpaceDN w:val="0"/>
      <w:adjustRightInd w:val="0"/>
      <w:spacing w:before="240" w:line="420" w:lineRule="exact"/>
      <w:ind w:right="40"/>
      <w:jc w:val="center"/>
    </w:pPr>
    <w:rPr>
      <w:sz w:val="28"/>
      <w:szCs w:val="28"/>
    </w:rPr>
  </w:style>
  <w:style w:type="character" w:customStyle="1" w:styleId="name">
    <w:name w:val="name"/>
    <w:rsid w:val="00C3734F"/>
  </w:style>
  <w:style w:type="character" w:customStyle="1" w:styleId="contrib1">
    <w:name w:val="contrib1"/>
    <w:rsid w:val="00C3734F"/>
    <w:rPr>
      <w:i/>
      <w:iCs/>
    </w:rPr>
  </w:style>
  <w:style w:type="character" w:customStyle="1" w:styleId="name2">
    <w:name w:val="name2"/>
    <w:rsid w:val="00C3734F"/>
  </w:style>
  <w:style w:type="character" w:customStyle="1" w:styleId="wbr1">
    <w:name w:val="wbr1"/>
    <w:rsid w:val="00C3734F"/>
    <w:rPr>
      <w:rFonts w:ascii="Lucida Sans Unicode" w:hAnsi="Lucida Sans Unicode" w:cs="Lucida Sans Unicode" w:hint="default"/>
      <w:color w:val="FFFFFF"/>
      <w:spacing w:val="0"/>
      <w:sz w:val="4"/>
      <w:szCs w:val="4"/>
    </w:rPr>
  </w:style>
  <w:style w:type="character" w:customStyle="1" w:styleId="ja50-ce-author">
    <w:name w:val="ja50-ce-author"/>
    <w:rsid w:val="00C3734F"/>
  </w:style>
  <w:style w:type="character" w:customStyle="1" w:styleId="ja50-ce-sup2">
    <w:name w:val="ja50-ce-sup2"/>
    <w:rsid w:val="00C3734F"/>
    <w:rPr>
      <w:sz w:val="17"/>
      <w:szCs w:val="17"/>
    </w:rPr>
  </w:style>
  <w:style w:type="paragraph" w:customStyle="1" w:styleId="authorgroup">
    <w:name w:val="authorgroup"/>
    <w:basedOn w:val="Normal"/>
    <w:rsid w:val="00C3734F"/>
    <w:pPr>
      <w:spacing w:before="100" w:beforeAutospacing="1" w:after="100" w:afterAutospacing="1"/>
    </w:pPr>
    <w:rPr>
      <w:b/>
      <w:bCs/>
    </w:rPr>
  </w:style>
  <w:style w:type="character" w:customStyle="1" w:styleId="src1">
    <w:name w:val="src1"/>
    <w:rsid w:val="00C3734F"/>
    <w:rPr>
      <w:vanish w:val="0"/>
      <w:webHidden w:val="0"/>
      <w:specVanish/>
    </w:rPr>
  </w:style>
  <w:style w:type="character" w:customStyle="1" w:styleId="jrnl">
    <w:name w:val="jrnl"/>
    <w:rsid w:val="00C3734F"/>
  </w:style>
  <w:style w:type="character" w:customStyle="1" w:styleId="screen">
    <w:name w:val="screen"/>
    <w:rsid w:val="00C3734F"/>
  </w:style>
  <w:style w:type="character" w:customStyle="1" w:styleId="unicode1">
    <w:name w:val="unicode1"/>
    <w:rsid w:val="00C3734F"/>
    <w:rPr>
      <w:rFonts w:ascii="Arial Unicode MS" w:eastAsia="Arial Unicode MS" w:hAnsi="Arial Unicode MS" w:cs="Arial Unicode MS" w:hint="eastAsia"/>
    </w:rPr>
  </w:style>
  <w:style w:type="character" w:customStyle="1" w:styleId="slug-vol">
    <w:name w:val="slug-vol"/>
    <w:rsid w:val="00C3734F"/>
  </w:style>
  <w:style w:type="character" w:customStyle="1" w:styleId="slug-issue">
    <w:name w:val="slug-issue"/>
    <w:rsid w:val="00C3734F"/>
  </w:style>
  <w:style w:type="character" w:customStyle="1" w:styleId="editsection">
    <w:name w:val="editsection"/>
    <w:rsid w:val="00C3734F"/>
  </w:style>
  <w:style w:type="character" w:customStyle="1" w:styleId="citationjournal">
    <w:name w:val="citation journal"/>
    <w:rsid w:val="00C3734F"/>
  </w:style>
  <w:style w:type="paragraph" w:styleId="BlockText">
    <w:name w:val="Block Text"/>
    <w:basedOn w:val="Normal"/>
    <w:rsid w:val="00C3734F"/>
    <w:pPr>
      <w:ind w:left="-180" w:right="-154"/>
      <w:jc w:val="lowKashida"/>
    </w:pPr>
    <w:rPr>
      <w:sz w:val="34"/>
      <w:szCs w:val="34"/>
      <w:lang w:eastAsia="ar-SA"/>
    </w:rPr>
  </w:style>
  <w:style w:type="paragraph" w:styleId="BodyText2">
    <w:name w:val="Body Text 2"/>
    <w:basedOn w:val="Normal"/>
    <w:link w:val="BodyText2Char"/>
    <w:unhideWhenUsed/>
    <w:rsid w:val="00C3734F"/>
    <w:pPr>
      <w:widowControl w:val="0"/>
      <w:overflowPunct w:val="0"/>
      <w:autoSpaceDE w:val="0"/>
      <w:autoSpaceDN w:val="0"/>
      <w:adjustRightInd w:val="0"/>
      <w:spacing w:after="120" w:line="480" w:lineRule="auto"/>
    </w:pPr>
    <w:rPr>
      <w:kern w:val="28"/>
    </w:rPr>
  </w:style>
  <w:style w:type="character" w:customStyle="1" w:styleId="BodyText2Char">
    <w:name w:val="Body Text 2 Char"/>
    <w:basedOn w:val="DefaultParagraphFont"/>
    <w:link w:val="BodyText2"/>
    <w:rsid w:val="00C3734F"/>
    <w:rPr>
      <w:rFonts w:ascii="Times New Roman" w:eastAsia="Times New Roman" w:hAnsi="Times New Roman" w:cs="Times New Roman"/>
      <w:kern w:val="28"/>
      <w:sz w:val="24"/>
      <w:szCs w:val="24"/>
    </w:rPr>
  </w:style>
  <w:style w:type="character" w:customStyle="1" w:styleId="style151">
    <w:name w:val="style151"/>
    <w:rsid w:val="00C3734F"/>
    <w:rPr>
      <w:rFonts w:ascii="Arial" w:hAnsi="Arial" w:cs="Arial" w:hint="default"/>
      <w:color w:val="5E5E5E"/>
      <w:sz w:val="13"/>
      <w:szCs w:val="13"/>
    </w:rPr>
  </w:style>
  <w:style w:type="paragraph" w:styleId="BodyText3">
    <w:name w:val="Body Text 3"/>
    <w:aliases w:val=" Char"/>
    <w:basedOn w:val="Normal"/>
    <w:link w:val="BodyText3Char"/>
    <w:rsid w:val="00C3734F"/>
    <w:pPr>
      <w:jc w:val="center"/>
    </w:pPr>
    <w:rPr>
      <w:rFonts w:cs="Traditional Arabic"/>
      <w:b/>
      <w:bCs/>
      <w:i/>
      <w:iCs/>
      <w:sz w:val="40"/>
    </w:rPr>
  </w:style>
  <w:style w:type="character" w:customStyle="1" w:styleId="BodyText3Char">
    <w:name w:val="Body Text 3 Char"/>
    <w:aliases w:val=" Char Char1"/>
    <w:basedOn w:val="DefaultParagraphFont"/>
    <w:link w:val="BodyText3"/>
    <w:rsid w:val="00C3734F"/>
    <w:rPr>
      <w:rFonts w:ascii="Times New Roman" w:eastAsia="Times New Roman" w:hAnsi="Times New Roman" w:cs="Traditional Arabic"/>
      <w:b/>
      <w:bCs/>
      <w:i/>
      <w:iCs/>
      <w:sz w:val="40"/>
      <w:szCs w:val="24"/>
    </w:rPr>
  </w:style>
  <w:style w:type="character" w:customStyle="1" w:styleId="SubtleEmphasis1">
    <w:name w:val="Subtle Emphasis1"/>
    <w:rsid w:val="00C3734F"/>
    <w:rPr>
      <w:i/>
      <w:iCs/>
      <w:color w:val="808080"/>
    </w:rPr>
  </w:style>
  <w:style w:type="character" w:customStyle="1" w:styleId="IntenseEmphasis1">
    <w:name w:val="Intense Emphasis1"/>
    <w:rsid w:val="00C3734F"/>
    <w:rPr>
      <w:b/>
      <w:bCs/>
      <w:i/>
      <w:iCs/>
      <w:color w:val="4F81BD"/>
    </w:rPr>
  </w:style>
  <w:style w:type="character" w:customStyle="1" w:styleId="BookTitle1">
    <w:name w:val="Book Title1"/>
    <w:rsid w:val="00C3734F"/>
    <w:rPr>
      <w:b/>
      <w:bCs/>
      <w:smallCaps/>
      <w:spacing w:val="5"/>
    </w:rPr>
  </w:style>
  <w:style w:type="character" w:customStyle="1" w:styleId="IntenseReference1">
    <w:name w:val="Intense Reference1"/>
    <w:rsid w:val="00C3734F"/>
    <w:rPr>
      <w:b/>
      <w:bCs/>
      <w:smallCaps/>
      <w:color w:val="C0504D"/>
      <w:spacing w:val="5"/>
      <w:u w:val="single"/>
    </w:rPr>
  </w:style>
  <w:style w:type="character" w:customStyle="1" w:styleId="SubtleReference1">
    <w:name w:val="Subtle Reference1"/>
    <w:rsid w:val="00C3734F"/>
    <w:rPr>
      <w:smallCaps/>
      <w:color w:val="C0504D"/>
      <w:u w:val="single"/>
    </w:rPr>
  </w:style>
  <w:style w:type="paragraph" w:customStyle="1" w:styleId="IntenseQuoteCharChar">
    <w:name w:val="Intense Quote Char Char"/>
    <w:basedOn w:val="Normal"/>
    <w:next w:val="Normal"/>
    <w:link w:val="IntenseQuoteCharCharChar"/>
    <w:rsid w:val="00C3734F"/>
    <w:pPr>
      <w:pBdr>
        <w:bottom w:val="single" w:sz="4" w:space="4" w:color="4F81BD"/>
      </w:pBdr>
      <w:bidi/>
      <w:spacing w:before="200" w:after="280" w:line="300" w:lineRule="auto"/>
      <w:ind w:left="936" w:right="936"/>
    </w:pPr>
    <w:rPr>
      <w:b/>
      <w:bCs/>
      <w:i/>
      <w:iCs/>
      <w:color w:val="4F81BD"/>
    </w:rPr>
  </w:style>
  <w:style w:type="character" w:customStyle="1" w:styleId="IntenseQuoteCharCharChar">
    <w:name w:val="Intense Quote Char Char Char"/>
    <w:link w:val="IntenseQuoteCharChar"/>
    <w:rsid w:val="00C3734F"/>
    <w:rPr>
      <w:rFonts w:ascii="Times New Roman" w:eastAsia="Times New Roman" w:hAnsi="Times New Roman" w:cs="Times New Roman"/>
      <w:b/>
      <w:bCs/>
      <w:i/>
      <w:iCs/>
      <w:color w:val="4F81BD"/>
      <w:sz w:val="24"/>
      <w:szCs w:val="24"/>
    </w:rPr>
  </w:style>
  <w:style w:type="paragraph" w:customStyle="1" w:styleId="QuoteCharCharChar">
    <w:name w:val="Quote Char Char Char"/>
    <w:basedOn w:val="Normal"/>
    <w:next w:val="Normal"/>
    <w:link w:val="QuoteCharCharCharChar"/>
    <w:rsid w:val="00C3734F"/>
    <w:pPr>
      <w:bidi/>
      <w:spacing w:after="160" w:line="300" w:lineRule="auto"/>
    </w:pPr>
    <w:rPr>
      <w:i/>
      <w:iCs/>
      <w:color w:val="000000"/>
    </w:rPr>
  </w:style>
  <w:style w:type="character" w:customStyle="1" w:styleId="QuoteCharCharCharChar">
    <w:name w:val="Quote Char Char Char Char"/>
    <w:link w:val="QuoteCharCharChar"/>
    <w:rsid w:val="00C3734F"/>
    <w:rPr>
      <w:rFonts w:ascii="Times New Roman" w:eastAsia="Times New Roman" w:hAnsi="Times New Roman" w:cs="Times New Roman"/>
      <w:i/>
      <w:iCs/>
      <w:color w:val="000000"/>
      <w:sz w:val="24"/>
      <w:szCs w:val="24"/>
    </w:rPr>
  </w:style>
  <w:style w:type="character" w:customStyle="1" w:styleId="yshortcuts">
    <w:name w:val="yshortcuts"/>
    <w:rsid w:val="00C3734F"/>
  </w:style>
  <w:style w:type="paragraph" w:customStyle="1" w:styleId="NoSpacingCharChar">
    <w:name w:val="No Spacing Char Char"/>
    <w:link w:val="NoSpacingCharCharChar"/>
    <w:rsid w:val="00C3734F"/>
    <w:pPr>
      <w:bidi/>
    </w:pPr>
    <w:rPr>
      <w:sz w:val="21"/>
      <w:szCs w:val="21"/>
    </w:rPr>
  </w:style>
  <w:style w:type="character" w:customStyle="1" w:styleId="NoSpacingCharCharChar">
    <w:name w:val="No Spacing Char Char Char"/>
    <w:link w:val="NoSpacingCharChar"/>
    <w:rsid w:val="00C3734F"/>
    <w:rPr>
      <w:sz w:val="21"/>
      <w:szCs w:val="21"/>
    </w:rPr>
  </w:style>
  <w:style w:type="character" w:customStyle="1" w:styleId="ref-label">
    <w:name w:val="ref-label"/>
    <w:rsid w:val="00C3734F"/>
    <w:rPr>
      <w:i/>
      <w:iCs/>
    </w:rPr>
  </w:style>
  <w:style w:type="character" w:customStyle="1" w:styleId="BodytextCharCharChar">
    <w:name w:val="Body text Char Char Char"/>
    <w:link w:val="BodytextCharChar"/>
    <w:rsid w:val="00C3734F"/>
    <w:rPr>
      <w:rFonts w:ascii="Century Schoolbook" w:eastAsia="Century Schoolbook" w:hAnsi="Century Schoolbook" w:cs="Century Schoolbook"/>
      <w:sz w:val="16"/>
      <w:szCs w:val="16"/>
      <w:shd w:val="clear" w:color="auto" w:fill="FFFFFF"/>
    </w:rPr>
  </w:style>
  <w:style w:type="paragraph" w:customStyle="1" w:styleId="BodytextCharChar">
    <w:name w:val="Body text Char Char"/>
    <w:basedOn w:val="Normal"/>
    <w:link w:val="BodytextCharCharChar"/>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character" w:customStyle="1" w:styleId="BodytextItalicSpacing0pt">
    <w:name w:val="Body text + Italic.Spacing 0 pt"/>
    <w:rsid w:val="00C3734F"/>
    <w:rPr>
      <w:rFonts w:ascii="Century Schoolbook" w:eastAsia="Century Schoolbook" w:hAnsi="Century Schoolbook" w:cs="Century Schoolbook"/>
      <w:b w:val="0"/>
      <w:bCs w:val="0"/>
      <w:i/>
      <w:iCs/>
      <w:smallCaps w:val="0"/>
      <w:strike w:val="0"/>
      <w:spacing w:val="-10"/>
      <w:sz w:val="16"/>
      <w:szCs w:val="16"/>
      <w:lang w:val="en-US" w:eastAsia="en-US" w:bidi="ar-SA"/>
    </w:rPr>
  </w:style>
  <w:style w:type="character" w:customStyle="1" w:styleId="BodytextItalic">
    <w:name w:val="Body text + Italic"/>
    <w:rsid w:val="00C3734F"/>
    <w:rPr>
      <w:rFonts w:ascii="Century Schoolbook" w:eastAsia="Century Schoolbook" w:hAnsi="Century Schoolbook" w:cs="Century Schoolbook"/>
      <w:b w:val="0"/>
      <w:bCs w:val="0"/>
      <w:i/>
      <w:iCs/>
      <w:smallCaps w:val="0"/>
      <w:strike w:val="0"/>
      <w:spacing w:val="0"/>
      <w:sz w:val="18"/>
      <w:szCs w:val="18"/>
      <w:lang w:val="en-US" w:eastAsia="en-US" w:bidi="ar-SA"/>
    </w:rPr>
  </w:style>
  <w:style w:type="character" w:customStyle="1" w:styleId="Bodytext24ptItalic">
    <w:name w:val="Body text + 24 pt.Italic"/>
    <w:rsid w:val="00C3734F"/>
    <w:rPr>
      <w:rFonts w:ascii="Century Schoolbook" w:eastAsia="Century Schoolbook" w:hAnsi="Century Schoolbook" w:cs="Century Schoolbook"/>
      <w:b w:val="0"/>
      <w:bCs w:val="0"/>
      <w:i/>
      <w:iCs/>
      <w:smallCaps w:val="0"/>
      <w:strike w:val="0"/>
      <w:spacing w:val="0"/>
      <w:sz w:val="48"/>
      <w:szCs w:val="48"/>
      <w:lang w:val="en-US" w:eastAsia="en-US" w:bidi="ar-SA"/>
    </w:rPr>
  </w:style>
  <w:style w:type="character" w:customStyle="1" w:styleId="Bodytext245ptItalic">
    <w:name w:val="Body text + 24.5 pt.Italic"/>
    <w:rsid w:val="00C3734F"/>
    <w:rPr>
      <w:rFonts w:ascii="Century Schoolbook" w:eastAsia="Century Schoolbook" w:hAnsi="Century Schoolbook" w:cs="Century Schoolbook"/>
      <w:b w:val="0"/>
      <w:bCs w:val="0"/>
      <w:i/>
      <w:iCs/>
      <w:smallCaps w:val="0"/>
      <w:strike w:val="0"/>
      <w:spacing w:val="0"/>
      <w:sz w:val="49"/>
      <w:szCs w:val="49"/>
      <w:lang w:val="en-US" w:eastAsia="en-US" w:bidi="ar-SA"/>
    </w:rPr>
  </w:style>
  <w:style w:type="character" w:customStyle="1" w:styleId="tableref">
    <w:name w:val="tableref"/>
    <w:rsid w:val="00C3734F"/>
  </w:style>
  <w:style w:type="character" w:customStyle="1" w:styleId="ft">
    <w:name w:val="ft"/>
    <w:rsid w:val="00C3734F"/>
  </w:style>
  <w:style w:type="character" w:customStyle="1" w:styleId="f1">
    <w:name w:val="f1"/>
    <w:rsid w:val="00C3734F"/>
    <w:rPr>
      <w:color w:val="767676"/>
    </w:rPr>
  </w:style>
  <w:style w:type="paragraph" w:customStyle="1" w:styleId="QuoteChar">
    <w:name w:val="Quote Char"/>
    <w:basedOn w:val="Normal"/>
    <w:next w:val="Normal"/>
    <w:link w:val="QuoteCharChar"/>
    <w:rsid w:val="00C3734F"/>
    <w:pPr>
      <w:bidi/>
      <w:spacing w:after="160" w:line="300" w:lineRule="auto"/>
    </w:pPr>
    <w:rPr>
      <w:rFonts w:ascii="Calibri" w:eastAsia="Calibri" w:hAnsi="Calibri" w:cs="Arial"/>
      <w:i/>
      <w:iCs/>
      <w:color w:val="000000"/>
      <w:sz w:val="21"/>
      <w:szCs w:val="21"/>
    </w:rPr>
  </w:style>
  <w:style w:type="character" w:customStyle="1" w:styleId="QuoteCharChar">
    <w:name w:val="Quote Char Char"/>
    <w:link w:val="QuoteChar"/>
    <w:rsid w:val="00C3734F"/>
    <w:rPr>
      <w:i/>
      <w:iCs/>
      <w:color w:val="000000"/>
      <w:sz w:val="21"/>
      <w:szCs w:val="21"/>
    </w:rPr>
  </w:style>
  <w:style w:type="character" w:customStyle="1" w:styleId="xref-sep2">
    <w:name w:val="xref-sep2"/>
    <w:rsid w:val="00C3734F"/>
  </w:style>
  <w:style w:type="character" w:customStyle="1" w:styleId="printonly">
    <w:name w:val="printonly"/>
    <w:rsid w:val="00C3734F"/>
  </w:style>
  <w:style w:type="character" w:customStyle="1" w:styleId="slug-pages">
    <w:name w:val="slug-pages"/>
    <w:rsid w:val="00C3734F"/>
  </w:style>
  <w:style w:type="paragraph" w:customStyle="1" w:styleId="abstracttext">
    <w:name w:val="abstracttext"/>
    <w:basedOn w:val="Normal"/>
    <w:rsid w:val="00C3734F"/>
    <w:pPr>
      <w:spacing w:before="100" w:beforeAutospacing="1" w:after="100" w:afterAutospacing="1"/>
      <w:ind w:right="24"/>
    </w:pPr>
    <w:rPr>
      <w:rFonts w:ascii="Arial" w:hAnsi="Arial" w:cs="Arial"/>
      <w:color w:val="000000"/>
      <w:sz w:val="16"/>
      <w:szCs w:val="16"/>
    </w:rPr>
  </w:style>
  <w:style w:type="character" w:customStyle="1" w:styleId="addmd1">
    <w:name w:val="addmd1"/>
    <w:rsid w:val="00C3734F"/>
    <w:rPr>
      <w:sz w:val="20"/>
      <w:szCs w:val="20"/>
    </w:rPr>
  </w:style>
  <w:style w:type="character" w:customStyle="1" w:styleId="cit-vol4">
    <w:name w:val="cit-vol4"/>
    <w:rsid w:val="00C3734F"/>
  </w:style>
  <w:style w:type="character" w:customStyle="1" w:styleId="valuedccontributorauthor">
    <w:name w:val="value_dc_contributor_author"/>
    <w:rsid w:val="00C3734F"/>
  </w:style>
  <w:style w:type="paragraph" w:customStyle="1" w:styleId="byline">
    <w:name w:val="byline"/>
    <w:basedOn w:val="Normal"/>
    <w:rsid w:val="00C3734F"/>
    <w:pPr>
      <w:spacing w:before="24" w:after="94" w:line="324" w:lineRule="auto"/>
    </w:pPr>
    <w:rPr>
      <w:rFonts w:ascii="Arial" w:hAnsi="Arial" w:cs="Arial"/>
      <w:sz w:val="20"/>
      <w:szCs w:val="20"/>
    </w:rPr>
  </w:style>
  <w:style w:type="character" w:customStyle="1" w:styleId="citation1">
    <w:name w:val="citation1"/>
    <w:rsid w:val="00C3734F"/>
    <w:rPr>
      <w:rFonts w:ascii="Arial" w:hAnsi="Arial" w:cs="Arial" w:hint="default"/>
      <w:sz w:val="18"/>
      <w:szCs w:val="18"/>
    </w:rPr>
  </w:style>
  <w:style w:type="character" w:customStyle="1" w:styleId="figpopup-sensitive-area">
    <w:name w:val="figpopup-sensitive-area"/>
    <w:rsid w:val="00C3734F"/>
  </w:style>
  <w:style w:type="character" w:customStyle="1" w:styleId="slug-pub-date">
    <w:name w:val="slug-pub-date"/>
    <w:rsid w:val="00C3734F"/>
  </w:style>
  <w:style w:type="character" w:customStyle="1" w:styleId="slug-doi">
    <w:name w:val="slug-doi"/>
    <w:rsid w:val="00C3734F"/>
  </w:style>
  <w:style w:type="character" w:customStyle="1" w:styleId="contrib-degrees">
    <w:name w:val="contrib-degrees"/>
    <w:rsid w:val="00C3734F"/>
  </w:style>
  <w:style w:type="character" w:customStyle="1" w:styleId="kwd-group-title">
    <w:name w:val="kwd-group-title"/>
    <w:rsid w:val="00C3734F"/>
  </w:style>
  <w:style w:type="paragraph" w:customStyle="1" w:styleId="first-child">
    <w:name w:val="first-child"/>
    <w:basedOn w:val="Normal"/>
    <w:rsid w:val="00C3734F"/>
    <w:pPr>
      <w:spacing w:before="100" w:beforeAutospacing="1" w:after="100" w:afterAutospacing="1"/>
    </w:pPr>
  </w:style>
  <w:style w:type="character" w:customStyle="1" w:styleId="table-label">
    <w:name w:val="table-label"/>
    <w:rsid w:val="00C3734F"/>
  </w:style>
  <w:style w:type="character" w:customStyle="1" w:styleId="received-label">
    <w:name w:val="received-label"/>
    <w:rsid w:val="00C3734F"/>
  </w:style>
  <w:style w:type="character" w:customStyle="1" w:styleId="accepted-label">
    <w:name w:val="accepted-label"/>
    <w:rsid w:val="00C3734F"/>
  </w:style>
  <w:style w:type="character" w:customStyle="1" w:styleId="cit-auth">
    <w:name w:val="cit-auth"/>
    <w:rsid w:val="00C3734F"/>
  </w:style>
  <w:style w:type="character" w:customStyle="1" w:styleId="cit-reflinks-abstract">
    <w:name w:val="cit-reflinks-abstract"/>
    <w:rsid w:val="00C3734F"/>
  </w:style>
  <w:style w:type="character" w:customStyle="1" w:styleId="cit-sep">
    <w:name w:val="cit-sep"/>
    <w:rsid w:val="00C3734F"/>
  </w:style>
  <w:style w:type="character" w:customStyle="1" w:styleId="cit-reflinks-full-text">
    <w:name w:val="cit-reflinks-full-text"/>
    <w:rsid w:val="00C3734F"/>
  </w:style>
  <w:style w:type="character" w:customStyle="1" w:styleId="free-full-text">
    <w:name w:val="free-full-text"/>
    <w:rsid w:val="00C3734F"/>
  </w:style>
  <w:style w:type="character" w:customStyle="1" w:styleId="cit-supplement">
    <w:name w:val="cit-supplement"/>
    <w:rsid w:val="00C3734F"/>
  </w:style>
  <w:style w:type="character" w:customStyle="1" w:styleId="cit-ed">
    <w:name w:val="cit-ed"/>
    <w:rsid w:val="00C3734F"/>
  </w:style>
  <w:style w:type="character" w:customStyle="1" w:styleId="cit-publ-name">
    <w:name w:val="cit-publ-name"/>
    <w:rsid w:val="00C3734F"/>
  </w:style>
  <w:style w:type="character" w:customStyle="1" w:styleId="cit-edition">
    <w:name w:val="cit-edition"/>
    <w:rsid w:val="00C3734F"/>
  </w:style>
  <w:style w:type="character" w:customStyle="1" w:styleId="kwd-text">
    <w:name w:val="kwd-text"/>
    <w:rsid w:val="00C3734F"/>
  </w:style>
  <w:style w:type="character" w:customStyle="1" w:styleId="invert">
    <w:name w:val="invert"/>
    <w:rsid w:val="00C3734F"/>
  </w:style>
  <w:style w:type="character" w:customStyle="1" w:styleId="cit-issue">
    <w:name w:val="cit-issue"/>
    <w:rsid w:val="00C3734F"/>
  </w:style>
  <w:style w:type="character" w:customStyle="1" w:styleId="cit-etal">
    <w:name w:val="cit-etal"/>
    <w:rsid w:val="00C3734F"/>
  </w:style>
  <w:style w:type="character" w:customStyle="1" w:styleId="cit-name-suffix">
    <w:name w:val="cit-name-suffix"/>
    <w:rsid w:val="00C3734F"/>
  </w:style>
  <w:style w:type="character" w:customStyle="1" w:styleId="highwire-journal-article-marker-end">
    <w:name w:val="highwire-journal-article-marker-end"/>
    <w:rsid w:val="00C3734F"/>
  </w:style>
  <w:style w:type="character" w:customStyle="1" w:styleId="jnl-title">
    <w:name w:val="jnl-title"/>
    <w:rsid w:val="00C3734F"/>
  </w:style>
  <w:style w:type="character" w:customStyle="1" w:styleId="jnl-url">
    <w:name w:val="jnl-url"/>
    <w:rsid w:val="00C3734F"/>
  </w:style>
  <w:style w:type="character" w:customStyle="1" w:styleId="highwire-journal-article-marker-start">
    <w:name w:val="highwire-journal-article-marker-start"/>
    <w:rsid w:val="00C3734F"/>
  </w:style>
  <w:style w:type="paragraph" w:customStyle="1" w:styleId="affiliation-list-reveal">
    <w:name w:val="affiliation-list-reveal"/>
    <w:basedOn w:val="Normal"/>
    <w:rsid w:val="00C3734F"/>
    <w:pPr>
      <w:spacing w:before="100" w:beforeAutospacing="1" w:after="100" w:afterAutospacing="1"/>
    </w:pPr>
  </w:style>
  <w:style w:type="character" w:customStyle="1" w:styleId="addr-line">
    <w:name w:val="addr-line"/>
    <w:rsid w:val="00C3734F"/>
  </w:style>
  <w:style w:type="character" w:customStyle="1" w:styleId="cit-publ-loc">
    <w:name w:val="cit-publ-loc"/>
    <w:rsid w:val="00C3734F"/>
  </w:style>
  <w:style w:type="character" w:customStyle="1" w:styleId="disp-formula">
    <w:name w:val="disp-formula"/>
    <w:rsid w:val="00C3734F"/>
  </w:style>
  <w:style w:type="character" w:customStyle="1" w:styleId="cit-comment">
    <w:name w:val="cit-comment"/>
    <w:rsid w:val="00C3734F"/>
  </w:style>
  <w:style w:type="character" w:customStyle="1" w:styleId="slug-metadata-note">
    <w:name w:val="slug-metadata-note"/>
    <w:rsid w:val="00C3734F"/>
  </w:style>
  <w:style w:type="character" w:customStyle="1" w:styleId="slug-ahead-of-print-date">
    <w:name w:val="slug-ahead-of-print-date"/>
    <w:rsid w:val="00C3734F"/>
  </w:style>
  <w:style w:type="character" w:customStyle="1" w:styleId="submitted">
    <w:name w:val="submitted"/>
    <w:rsid w:val="00C3734F"/>
  </w:style>
  <w:style w:type="character" w:customStyle="1" w:styleId="accepted">
    <w:name w:val="accepted"/>
    <w:rsid w:val="00C3734F"/>
  </w:style>
  <w:style w:type="character" w:customStyle="1" w:styleId="leader">
    <w:name w:val="leader"/>
    <w:rsid w:val="00C3734F"/>
  </w:style>
  <w:style w:type="character" w:customStyle="1" w:styleId="cit-month">
    <w:name w:val="cit-month"/>
    <w:rsid w:val="00C3734F"/>
  </w:style>
  <w:style w:type="character" w:customStyle="1" w:styleId="cit-day">
    <w:name w:val="cit-day"/>
    <w:rsid w:val="00C3734F"/>
  </w:style>
  <w:style w:type="character" w:customStyle="1" w:styleId="sc">
    <w:name w:val="sc"/>
    <w:rsid w:val="00C3734F"/>
  </w:style>
  <w:style w:type="character" w:customStyle="1" w:styleId="xref-sep">
    <w:name w:val="xref-sep"/>
    <w:rsid w:val="00C3734F"/>
  </w:style>
  <w:style w:type="character" w:customStyle="1" w:styleId="fn-label">
    <w:name w:val="fn-label"/>
    <w:rsid w:val="00C3734F"/>
  </w:style>
  <w:style w:type="character" w:customStyle="1" w:styleId="article-nav-sep">
    <w:name w:val="article-nav-sep"/>
    <w:rsid w:val="00C3734F"/>
  </w:style>
  <w:style w:type="character" w:customStyle="1" w:styleId="toc-link">
    <w:name w:val="toc-link"/>
    <w:rsid w:val="00C3734F"/>
  </w:style>
  <w:style w:type="paragraph" w:customStyle="1" w:styleId="ui-helper-hidden-accessible">
    <w:name w:val="ui-helper-hidden-accessible"/>
    <w:basedOn w:val="Normal"/>
    <w:rsid w:val="00C3734F"/>
    <w:pPr>
      <w:spacing w:before="100" w:beforeAutospacing="1" w:after="100" w:afterAutospacing="1"/>
    </w:pPr>
  </w:style>
  <w:style w:type="paragraph" w:customStyle="1" w:styleId="fn">
    <w:name w:val="fn"/>
    <w:basedOn w:val="Normal"/>
    <w:rsid w:val="00C3734F"/>
    <w:pPr>
      <w:spacing w:before="100" w:beforeAutospacing="1" w:after="100" w:afterAutospacing="1"/>
    </w:pPr>
  </w:style>
  <w:style w:type="character" w:customStyle="1" w:styleId="ref-title">
    <w:name w:val="ref-title"/>
    <w:rsid w:val="00C3734F"/>
  </w:style>
  <w:style w:type="character" w:customStyle="1" w:styleId="breadcrumbsubjects">
    <w:name w:val="breadcrumb_subjects"/>
    <w:rsid w:val="00C3734F"/>
  </w:style>
  <w:style w:type="character" w:customStyle="1" w:styleId="ampersand">
    <w:name w:val="ampersand"/>
    <w:rsid w:val="00C3734F"/>
  </w:style>
  <w:style w:type="character" w:customStyle="1" w:styleId="volume-value">
    <w:name w:val="volume-value"/>
    <w:rsid w:val="00C3734F"/>
  </w:style>
  <w:style w:type="character" w:customStyle="1" w:styleId="vol-issue-comma">
    <w:name w:val="vol-issue-comma"/>
    <w:rsid w:val="00C3734F"/>
  </w:style>
  <w:style w:type="character" w:customStyle="1" w:styleId="issue-value">
    <w:name w:val="issue-value"/>
    <w:rsid w:val="00C3734F"/>
  </w:style>
  <w:style w:type="character" w:customStyle="1" w:styleId="corresp-label">
    <w:name w:val="corresp-label"/>
    <w:rsid w:val="00C3734F"/>
  </w:style>
  <w:style w:type="character" w:customStyle="1" w:styleId="named-content">
    <w:name w:val="named-content"/>
    <w:rsid w:val="00C3734F"/>
  </w:style>
  <w:style w:type="character" w:customStyle="1" w:styleId="cit-title">
    <w:name w:val="cit-title"/>
    <w:rsid w:val="00C3734F"/>
  </w:style>
  <w:style w:type="character" w:customStyle="1" w:styleId="cit-print-date">
    <w:name w:val="cit-print-date"/>
    <w:rsid w:val="00C3734F"/>
  </w:style>
  <w:style w:type="character" w:customStyle="1" w:styleId="cit-pages">
    <w:name w:val="cit-pages"/>
    <w:rsid w:val="00C3734F"/>
  </w:style>
  <w:style w:type="character" w:customStyle="1" w:styleId="cit-first-page">
    <w:name w:val="cit-first-page"/>
    <w:rsid w:val="00C3734F"/>
  </w:style>
  <w:style w:type="character" w:customStyle="1" w:styleId="cit-last-page">
    <w:name w:val="cit-last-page"/>
    <w:rsid w:val="00C3734F"/>
  </w:style>
  <w:style w:type="character" w:customStyle="1" w:styleId="cit-doi">
    <w:name w:val="cit-doi"/>
    <w:rsid w:val="00C3734F"/>
  </w:style>
  <w:style w:type="character" w:customStyle="1" w:styleId="cit-first-element">
    <w:name w:val="cit-first-element"/>
    <w:rsid w:val="00C3734F"/>
  </w:style>
  <w:style w:type="paragraph" w:customStyle="1" w:styleId="articletype">
    <w:name w:val="articletype"/>
    <w:basedOn w:val="Normal"/>
    <w:rsid w:val="00C3734F"/>
    <w:pPr>
      <w:spacing w:before="100" w:beforeAutospacing="1" w:after="100" w:afterAutospacing="1"/>
    </w:pPr>
  </w:style>
  <w:style w:type="paragraph" w:customStyle="1" w:styleId="seriestitle">
    <w:name w:val="seriestitle"/>
    <w:basedOn w:val="Normal"/>
    <w:rsid w:val="00C3734F"/>
    <w:pPr>
      <w:spacing w:before="100" w:beforeAutospacing="1" w:after="100" w:afterAutospacing="1"/>
    </w:pPr>
  </w:style>
  <w:style w:type="paragraph" w:customStyle="1" w:styleId="authors">
    <w:name w:val="authors"/>
    <w:basedOn w:val="Normal"/>
    <w:rsid w:val="00C3734F"/>
    <w:pPr>
      <w:spacing w:before="100" w:beforeAutospacing="1" w:after="100" w:afterAutospacing="1"/>
    </w:pPr>
  </w:style>
  <w:style w:type="paragraph" w:customStyle="1" w:styleId="citationline">
    <w:name w:val="citationline"/>
    <w:basedOn w:val="Normal"/>
    <w:rsid w:val="00C3734F"/>
    <w:pPr>
      <w:spacing w:before="100" w:beforeAutospacing="1" w:after="100" w:afterAutospacing="1"/>
    </w:pPr>
  </w:style>
  <w:style w:type="character" w:customStyle="1" w:styleId="icon">
    <w:name w:val="icon"/>
    <w:rsid w:val="00C3734F"/>
  </w:style>
  <w:style w:type="character" w:customStyle="1" w:styleId="fig">
    <w:name w:val="fig"/>
    <w:rsid w:val="00C3734F"/>
  </w:style>
  <w:style w:type="character" w:customStyle="1" w:styleId="figuretitle">
    <w:name w:val="figuretitle"/>
    <w:rsid w:val="00C3734F"/>
  </w:style>
  <w:style w:type="character" w:customStyle="1" w:styleId="figurecaption">
    <w:name w:val="figurecaption"/>
    <w:rsid w:val="00C3734F"/>
  </w:style>
  <w:style w:type="character" w:customStyle="1" w:styleId="eid767684">
    <w:name w:val="e_id767684"/>
    <w:rsid w:val="00C3734F"/>
  </w:style>
  <w:style w:type="character" w:customStyle="1" w:styleId="acknowledgment-journal-title">
    <w:name w:val="acknowledgment-journal-title"/>
    <w:rsid w:val="00C3734F"/>
  </w:style>
  <w:style w:type="character" w:customStyle="1" w:styleId="nlmsource">
    <w:name w:val="nlm_source"/>
    <w:rsid w:val="00C3734F"/>
  </w:style>
  <w:style w:type="paragraph" w:customStyle="1" w:styleId="number">
    <w:name w:val="number"/>
    <w:basedOn w:val="Normal"/>
    <w:rsid w:val="00C3734F"/>
    <w:pPr>
      <w:spacing w:before="100" w:beforeAutospacing="1" w:after="100" w:afterAutospacing="1"/>
    </w:pPr>
  </w:style>
  <w:style w:type="paragraph" w:customStyle="1" w:styleId="content">
    <w:name w:val="content"/>
    <w:basedOn w:val="Normal"/>
    <w:rsid w:val="00C3734F"/>
    <w:pPr>
      <w:spacing w:before="100" w:beforeAutospacing="1" w:after="100" w:afterAutospacing="1"/>
    </w:pPr>
  </w:style>
  <w:style w:type="character" w:customStyle="1" w:styleId="table">
    <w:name w:val="table"/>
    <w:rsid w:val="00C3734F"/>
  </w:style>
  <w:style w:type="paragraph" w:customStyle="1" w:styleId="options">
    <w:name w:val="options"/>
    <w:basedOn w:val="Normal"/>
    <w:rsid w:val="00C3734F"/>
    <w:pPr>
      <w:spacing w:before="100" w:beforeAutospacing="1" w:after="100" w:afterAutospacing="1"/>
    </w:pPr>
  </w:style>
  <w:style w:type="paragraph" w:customStyle="1" w:styleId="singleinstitute">
    <w:name w:val="singleinstitute"/>
    <w:basedOn w:val="Normal"/>
    <w:rsid w:val="00C3734F"/>
    <w:pPr>
      <w:spacing w:before="100" w:beforeAutospacing="1" w:after="100" w:afterAutospacing="1"/>
    </w:pPr>
  </w:style>
  <w:style w:type="character" w:customStyle="1" w:styleId="pseudotab">
    <w:name w:val="pseudotab"/>
    <w:rsid w:val="00C3734F"/>
  </w:style>
  <w:style w:type="character" w:customStyle="1" w:styleId="arrow">
    <w:name w:val="arrow"/>
    <w:rsid w:val="00C3734F"/>
  </w:style>
  <w:style w:type="paragraph" w:customStyle="1" w:styleId="xfullindent1">
    <w:name w:val="xfullindent1"/>
    <w:basedOn w:val="Normal"/>
    <w:rsid w:val="00C3734F"/>
    <w:pPr>
      <w:spacing w:before="100" w:beforeAutospacing="1" w:after="100" w:afterAutospacing="1"/>
    </w:pPr>
  </w:style>
  <w:style w:type="paragraph" w:customStyle="1" w:styleId="totext">
    <w:name w:val="totext"/>
    <w:basedOn w:val="Normal"/>
    <w:rsid w:val="00C3734F"/>
    <w:pPr>
      <w:spacing w:before="100" w:beforeAutospacing="1" w:after="100" w:afterAutospacing="1"/>
    </w:pPr>
  </w:style>
  <w:style w:type="paragraph" w:customStyle="1" w:styleId="Title1">
    <w:name w:val="Title1"/>
    <w:basedOn w:val="Normal"/>
    <w:rsid w:val="00C3734F"/>
    <w:pPr>
      <w:spacing w:before="100" w:beforeAutospacing="1" w:after="100" w:afterAutospacing="1"/>
    </w:pPr>
  </w:style>
  <w:style w:type="paragraph" w:customStyle="1" w:styleId="desc">
    <w:name w:val="desc"/>
    <w:basedOn w:val="Normal"/>
    <w:rsid w:val="00C3734F"/>
    <w:pPr>
      <w:spacing w:before="100" w:beforeAutospacing="1" w:after="100" w:afterAutospacing="1"/>
    </w:pPr>
  </w:style>
  <w:style w:type="paragraph" w:customStyle="1" w:styleId="details">
    <w:name w:val="details"/>
    <w:basedOn w:val="Normal"/>
    <w:rsid w:val="00C3734F"/>
    <w:pPr>
      <w:spacing w:before="100" w:beforeAutospacing="1" w:after="100" w:afterAutospacing="1"/>
    </w:pPr>
  </w:style>
  <w:style w:type="character" w:customStyle="1" w:styleId="italic">
    <w:name w:val="italic"/>
    <w:rsid w:val="00C3734F"/>
  </w:style>
  <w:style w:type="character" w:customStyle="1" w:styleId="internalref">
    <w:name w:val="internalref"/>
    <w:rsid w:val="00C3734F"/>
  </w:style>
  <w:style w:type="character" w:customStyle="1" w:styleId="mtext">
    <w:name w:val="mtext"/>
    <w:rsid w:val="00C3734F"/>
  </w:style>
  <w:style w:type="character" w:customStyle="1" w:styleId="mn">
    <w:name w:val="mn"/>
    <w:rsid w:val="00C3734F"/>
  </w:style>
  <w:style w:type="character" w:customStyle="1" w:styleId="mo">
    <w:name w:val="mo"/>
    <w:rsid w:val="00C3734F"/>
  </w:style>
  <w:style w:type="character" w:customStyle="1" w:styleId="result">
    <w:name w:val="result"/>
    <w:rsid w:val="00C3734F"/>
    <w:rPr>
      <w:color w:val="000080"/>
    </w:rPr>
  </w:style>
  <w:style w:type="character" w:customStyle="1" w:styleId="normal1">
    <w:name w:val="normal1"/>
    <w:rsid w:val="00C3734F"/>
    <w:rPr>
      <w:rFonts w:ascii="Arial" w:hAnsi="Arial" w:cs="Arial" w:hint="default"/>
      <w:color w:val="000000"/>
      <w:sz w:val="18"/>
      <w:szCs w:val="18"/>
    </w:rPr>
  </w:style>
  <w:style w:type="character" w:customStyle="1" w:styleId="st">
    <w:name w:val="st"/>
    <w:rsid w:val="00C3734F"/>
  </w:style>
  <w:style w:type="paragraph" w:customStyle="1" w:styleId="Title2">
    <w:name w:val="Title2"/>
    <w:basedOn w:val="Normal"/>
    <w:rsid w:val="00C3734F"/>
    <w:pPr>
      <w:spacing w:before="100" w:beforeAutospacing="1" w:after="100" w:afterAutospacing="1"/>
    </w:pPr>
  </w:style>
  <w:style w:type="paragraph" w:customStyle="1" w:styleId="Title3">
    <w:name w:val="Title3"/>
    <w:basedOn w:val="Normal"/>
    <w:rsid w:val="00C3734F"/>
    <w:pPr>
      <w:spacing w:before="100" w:beforeAutospacing="1" w:after="100" w:afterAutospacing="1"/>
    </w:pPr>
  </w:style>
  <w:style w:type="paragraph" w:customStyle="1" w:styleId="Title4">
    <w:name w:val="Title4"/>
    <w:basedOn w:val="Normal"/>
    <w:rsid w:val="00C3734F"/>
    <w:pPr>
      <w:spacing w:before="100" w:beforeAutospacing="1" w:after="100" w:afterAutospacing="1"/>
    </w:pPr>
  </w:style>
  <w:style w:type="paragraph" w:customStyle="1" w:styleId="Title5">
    <w:name w:val="Title5"/>
    <w:basedOn w:val="Normal"/>
    <w:rsid w:val="00C3734F"/>
    <w:pPr>
      <w:spacing w:before="100" w:beforeAutospacing="1" w:after="100" w:afterAutospacing="1"/>
    </w:pPr>
  </w:style>
  <w:style w:type="paragraph" w:customStyle="1" w:styleId="Title6">
    <w:name w:val="Title6"/>
    <w:basedOn w:val="Normal"/>
    <w:rsid w:val="00C3734F"/>
    <w:pPr>
      <w:spacing w:before="100" w:beforeAutospacing="1" w:after="100" w:afterAutospacing="1"/>
    </w:pPr>
  </w:style>
  <w:style w:type="character" w:customStyle="1" w:styleId="occurrence">
    <w:name w:val="occurrence"/>
    <w:rsid w:val="00C3734F"/>
  </w:style>
  <w:style w:type="character" w:customStyle="1" w:styleId="ms-submitted-date">
    <w:name w:val="ms-submitted-date"/>
    <w:rsid w:val="00C3734F"/>
  </w:style>
  <w:style w:type="paragraph" w:customStyle="1" w:styleId="Title7">
    <w:name w:val="Title7"/>
    <w:basedOn w:val="Normal"/>
    <w:rsid w:val="00C3734F"/>
    <w:pPr>
      <w:spacing w:before="100" w:beforeAutospacing="1" w:after="100" w:afterAutospacing="1"/>
    </w:pPr>
  </w:style>
  <w:style w:type="paragraph" w:customStyle="1" w:styleId="Title8">
    <w:name w:val="Title8"/>
    <w:basedOn w:val="Normal"/>
    <w:rsid w:val="00C3734F"/>
    <w:pPr>
      <w:spacing w:before="100" w:beforeAutospacing="1" w:after="100" w:afterAutospacing="1"/>
    </w:pPr>
  </w:style>
  <w:style w:type="paragraph" w:customStyle="1" w:styleId="Title9">
    <w:name w:val="Title9"/>
    <w:basedOn w:val="Normal"/>
    <w:rsid w:val="00C3734F"/>
    <w:pPr>
      <w:spacing w:before="100" w:beforeAutospacing="1" w:after="100" w:afterAutospacing="1"/>
    </w:pPr>
  </w:style>
  <w:style w:type="paragraph" w:customStyle="1" w:styleId="wholerythm">
    <w:name w:val="whole_rythm"/>
    <w:basedOn w:val="Normal"/>
    <w:rsid w:val="00C3734F"/>
    <w:pPr>
      <w:spacing w:before="100" w:beforeAutospacing="1" w:after="100" w:afterAutospacing="1"/>
    </w:pPr>
  </w:style>
  <w:style w:type="paragraph" w:customStyle="1" w:styleId="Title10">
    <w:name w:val="Title10"/>
    <w:basedOn w:val="Normal"/>
    <w:rsid w:val="00C3734F"/>
    <w:pPr>
      <w:spacing w:before="100" w:beforeAutospacing="1" w:after="100" w:afterAutospacing="1"/>
    </w:pPr>
  </w:style>
  <w:style w:type="paragraph" w:customStyle="1" w:styleId="Title11">
    <w:name w:val="Title11"/>
    <w:basedOn w:val="Normal"/>
    <w:rsid w:val="00C3734F"/>
    <w:pPr>
      <w:spacing w:before="100" w:beforeAutospacing="1" w:after="100" w:afterAutospacing="1"/>
    </w:pPr>
  </w:style>
  <w:style w:type="paragraph" w:styleId="PlainText">
    <w:name w:val="Plain Text"/>
    <w:basedOn w:val="Normal"/>
    <w:link w:val="PlainTextChar1"/>
    <w:unhideWhenUsed/>
    <w:rsid w:val="00C3734F"/>
    <w:rPr>
      <w:rFonts w:ascii="Consolas" w:eastAsia="Calibri" w:hAnsi="Consolas" w:cs="Arial"/>
      <w:sz w:val="21"/>
      <w:szCs w:val="21"/>
    </w:rPr>
  </w:style>
  <w:style w:type="character" w:customStyle="1" w:styleId="PlainTextChar">
    <w:name w:val="Plain Text Char"/>
    <w:basedOn w:val="DefaultParagraphFont"/>
    <w:rsid w:val="00C3734F"/>
    <w:rPr>
      <w:rFonts w:ascii="Consolas" w:eastAsia="Times New Roman" w:hAnsi="Consolas" w:cs="Consolas"/>
      <w:sz w:val="21"/>
      <w:szCs w:val="21"/>
    </w:rPr>
  </w:style>
  <w:style w:type="paragraph" w:customStyle="1" w:styleId="BodyText10">
    <w:name w:val="Body Text1"/>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paragraph" w:styleId="TableofFigures">
    <w:name w:val="table of figures"/>
    <w:basedOn w:val="Normal"/>
    <w:next w:val="Normal"/>
    <w:uiPriority w:val="99"/>
    <w:rsid w:val="00C3734F"/>
  </w:style>
  <w:style w:type="paragraph" w:customStyle="1" w:styleId="LightShading-Accent21">
    <w:name w:val="Light Shading - Accent 21"/>
    <w:basedOn w:val="Normal"/>
    <w:next w:val="Normal"/>
    <w:link w:val="LightShading-Accent2Char"/>
    <w:rsid w:val="00C3734F"/>
    <w:pPr>
      <w:pBdr>
        <w:bottom w:val="single" w:sz="4" w:space="4" w:color="4F81BD"/>
      </w:pBdr>
      <w:bidi/>
      <w:spacing w:before="200" w:after="280" w:line="300" w:lineRule="auto"/>
      <w:ind w:left="936" w:right="936"/>
    </w:pPr>
    <w:rPr>
      <w:b/>
      <w:bCs/>
      <w:i/>
      <w:iCs/>
      <w:color w:val="4F81BD"/>
    </w:rPr>
  </w:style>
  <w:style w:type="paragraph" w:customStyle="1" w:styleId="MediumGrid21">
    <w:name w:val="Medium Grid 21"/>
    <w:rsid w:val="00C3734F"/>
    <w:pPr>
      <w:bidi/>
    </w:pPr>
    <w:rPr>
      <w:sz w:val="21"/>
      <w:szCs w:val="21"/>
    </w:rPr>
  </w:style>
  <w:style w:type="paragraph" w:customStyle="1" w:styleId="BodyText20">
    <w:name w:val="Body Text2"/>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character" w:customStyle="1" w:styleId="QuoteChar1">
    <w:name w:val="Quote Char1"/>
    <w:rsid w:val="00C3734F"/>
    <w:rPr>
      <w:rFonts w:ascii="Calibri" w:eastAsia="Calibri" w:hAnsi="Calibri" w:cs="Arial"/>
      <w:i/>
      <w:iCs/>
      <w:color w:val="000000"/>
      <w:sz w:val="22"/>
      <w:szCs w:val="22"/>
      <w:lang w:val="en-US" w:eastAsia="en-US" w:bidi="ar-SA"/>
    </w:rPr>
  </w:style>
  <w:style w:type="paragraph" w:styleId="TOC1">
    <w:name w:val="toc 1"/>
    <w:basedOn w:val="Normal"/>
    <w:next w:val="Normal"/>
    <w:autoRedefine/>
    <w:uiPriority w:val="39"/>
    <w:rsid w:val="00C3734F"/>
    <w:pPr>
      <w:tabs>
        <w:tab w:val="right" w:leader="dot" w:pos="7168"/>
      </w:tabs>
      <w:jc w:val="both"/>
    </w:pPr>
  </w:style>
  <w:style w:type="character" w:customStyle="1" w:styleId="mb">
    <w:name w:val="mb"/>
    <w:rsid w:val="00C3734F"/>
  </w:style>
  <w:style w:type="paragraph" w:customStyle="1" w:styleId="xl65">
    <w:name w:val="xl65"/>
    <w:basedOn w:val="Normal"/>
    <w:rsid w:val="00C3734F"/>
    <w:pPr>
      <w:spacing w:before="100" w:beforeAutospacing="1" w:after="100" w:afterAutospacing="1"/>
    </w:pPr>
  </w:style>
  <w:style w:type="character" w:customStyle="1" w:styleId="NormaltimesCharCharCharChar">
    <w:name w:val="Normal +times Char Char Char Char"/>
    <w:link w:val="NormaltimesCharCharChar"/>
    <w:locked/>
    <w:rsid w:val="00C3734F"/>
    <w:rPr>
      <w:lang w:val="en-GB"/>
    </w:rPr>
  </w:style>
  <w:style w:type="paragraph" w:customStyle="1" w:styleId="NormaltimesCharCharChar">
    <w:name w:val="Normal +times Char Char Char"/>
    <w:basedOn w:val="Normal"/>
    <w:link w:val="NormaltimesCharCharCharChar"/>
    <w:rsid w:val="00C3734F"/>
    <w:rPr>
      <w:rFonts w:ascii="Calibri" w:eastAsia="Calibri" w:hAnsi="Calibri" w:cs="Arial"/>
      <w:sz w:val="20"/>
      <w:szCs w:val="20"/>
      <w:lang w:val="en-GB"/>
    </w:rPr>
  </w:style>
  <w:style w:type="paragraph" w:customStyle="1" w:styleId="msolistparagraph0">
    <w:name w:val="msolistparagraph"/>
    <w:basedOn w:val="Normal"/>
    <w:rsid w:val="00C3734F"/>
    <w:pPr>
      <w:bidi/>
      <w:spacing w:after="160" w:line="300" w:lineRule="auto"/>
      <w:ind w:left="720"/>
      <w:contextualSpacing/>
    </w:pPr>
    <w:rPr>
      <w:rFonts w:ascii="Calibri" w:hAnsi="Calibri" w:cs="Arial"/>
      <w:sz w:val="21"/>
      <w:szCs w:val="21"/>
      <w:lang w:bidi="ar-EG"/>
    </w:rPr>
  </w:style>
  <w:style w:type="paragraph" w:customStyle="1" w:styleId="FR2">
    <w:name w:val="FR2"/>
    <w:rsid w:val="00C3734F"/>
    <w:pPr>
      <w:widowControl w:val="0"/>
      <w:autoSpaceDE w:val="0"/>
      <w:autoSpaceDN w:val="0"/>
      <w:adjustRightInd w:val="0"/>
      <w:spacing w:after="160" w:line="300" w:lineRule="auto"/>
    </w:pPr>
    <w:rPr>
      <w:rFonts w:ascii="Arial" w:eastAsia="Times New Roman" w:hAnsi="Arial"/>
      <w:sz w:val="72"/>
      <w:szCs w:val="72"/>
      <w:lang w:bidi="ar-EG"/>
    </w:rPr>
  </w:style>
  <w:style w:type="paragraph" w:customStyle="1" w:styleId="Pa5">
    <w:name w:val="Pa5"/>
    <w:basedOn w:val="Normal"/>
    <w:next w:val="Normal"/>
    <w:rsid w:val="00C3734F"/>
    <w:pPr>
      <w:autoSpaceDE w:val="0"/>
      <w:autoSpaceDN w:val="0"/>
      <w:adjustRightInd w:val="0"/>
      <w:spacing w:line="187" w:lineRule="atLeast"/>
    </w:pPr>
    <w:rPr>
      <w:rFonts w:ascii="Baskerville BE Regular" w:hAnsi="Baskerville BE Regular"/>
      <w:lang w:val="en-GB" w:eastAsia="en-GB" w:bidi="ar-EG"/>
    </w:rPr>
  </w:style>
  <w:style w:type="paragraph" w:customStyle="1" w:styleId="msonormalcxspmiddle">
    <w:name w:val="msonormalcxspmiddle"/>
    <w:basedOn w:val="Normal"/>
    <w:rsid w:val="00C3734F"/>
    <w:pPr>
      <w:spacing w:before="100" w:beforeAutospacing="1" w:after="100" w:afterAutospacing="1"/>
    </w:pPr>
    <w:rPr>
      <w:lang w:bidi="ar-EG"/>
    </w:rPr>
  </w:style>
  <w:style w:type="paragraph" w:customStyle="1" w:styleId="Normaltimes">
    <w:name w:val="Normal +times"/>
    <w:basedOn w:val="Normal"/>
    <w:rsid w:val="00C3734F"/>
    <w:rPr>
      <w:rFonts w:ascii="Calibri" w:eastAsia="Calibri" w:hAnsi="Calibri" w:cs="Arial"/>
      <w:sz w:val="21"/>
      <w:szCs w:val="21"/>
      <w:lang w:bidi="ar-EG"/>
    </w:rPr>
  </w:style>
  <w:style w:type="numbering" w:customStyle="1" w:styleId="NoList11">
    <w:name w:val="No List11"/>
    <w:next w:val="NoList"/>
    <w:semiHidden/>
    <w:unhideWhenUsed/>
    <w:rsid w:val="00C3734F"/>
  </w:style>
  <w:style w:type="numbering" w:customStyle="1" w:styleId="NoList111">
    <w:name w:val="No List111"/>
    <w:next w:val="NoList"/>
    <w:semiHidden/>
    <w:rsid w:val="00C3734F"/>
  </w:style>
  <w:style w:type="table" w:customStyle="1" w:styleId="TableGrid1">
    <w:name w:val="Table Grid1"/>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rsid w:val="00C3734F"/>
    <w:rPr>
      <w:rFonts w:ascii="Consolas" w:hAnsi="Consolas"/>
      <w:sz w:val="21"/>
      <w:szCs w:val="21"/>
    </w:rPr>
  </w:style>
  <w:style w:type="character" w:customStyle="1" w:styleId="LightShading-Accent2Char">
    <w:name w:val="Light Shading - Accent 2 Char"/>
    <w:link w:val="LightShading-Accent21"/>
    <w:rsid w:val="00C3734F"/>
    <w:rPr>
      <w:rFonts w:ascii="Times New Roman" w:eastAsia="Times New Roman" w:hAnsi="Times New Roman" w:cs="Times New Roman"/>
      <w:b/>
      <w:bCs/>
      <w:i/>
      <w:iCs/>
      <w:color w:val="4F81BD"/>
      <w:sz w:val="24"/>
      <w:szCs w:val="24"/>
    </w:rPr>
  </w:style>
  <w:style w:type="character" w:customStyle="1" w:styleId="pubyear">
    <w:name w:val="pubyear"/>
    <w:rsid w:val="00C3734F"/>
  </w:style>
  <w:style w:type="character" w:customStyle="1" w:styleId="articletitle">
    <w:name w:val="articletitle"/>
    <w:rsid w:val="00C3734F"/>
  </w:style>
  <w:style w:type="character" w:customStyle="1" w:styleId="vol">
    <w:name w:val="vol"/>
    <w:rsid w:val="00C3734F"/>
  </w:style>
  <w:style w:type="character" w:customStyle="1" w:styleId="pagefirst">
    <w:name w:val="pagefirst"/>
    <w:rsid w:val="00C3734F"/>
  </w:style>
  <w:style w:type="character" w:customStyle="1" w:styleId="pagelast">
    <w:name w:val="pagelast"/>
    <w:rsid w:val="00C3734F"/>
  </w:style>
  <w:style w:type="numbering" w:customStyle="1" w:styleId="NoList2">
    <w:name w:val="No List2"/>
    <w:next w:val="NoList"/>
    <w:semiHidden/>
    <w:unhideWhenUsed/>
    <w:rsid w:val="00C3734F"/>
  </w:style>
  <w:style w:type="numbering" w:customStyle="1" w:styleId="NoList12">
    <w:name w:val="No List12"/>
    <w:next w:val="NoList"/>
    <w:semiHidden/>
    <w:rsid w:val="00C3734F"/>
  </w:style>
  <w:style w:type="table" w:customStyle="1" w:styleId="TableGrid2">
    <w:name w:val="Table Grid2"/>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unhideWhenUsed/>
    <w:rsid w:val="00C3734F"/>
  </w:style>
  <w:style w:type="numbering" w:customStyle="1" w:styleId="NoList11111">
    <w:name w:val="No List11111"/>
    <w:next w:val="NoList"/>
    <w:semiHidden/>
    <w:rsid w:val="00C3734F"/>
  </w:style>
  <w:style w:type="table" w:customStyle="1" w:styleId="TableGrid11">
    <w:name w:val="Table Grid11"/>
    <w:basedOn w:val="TableNormal"/>
    <w:next w:val="TableGrid"/>
    <w:rsid w:val="00C3734F"/>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Char">
    <w:name w:val="Normal +times Char"/>
    <w:basedOn w:val="Normal"/>
    <w:rsid w:val="00C3734F"/>
    <w:rPr>
      <w:rFonts w:ascii="Calibri" w:eastAsia="Calibri" w:hAnsi="Calibri" w:cs="Arial"/>
      <w:sz w:val="21"/>
      <w:szCs w:val="21"/>
      <w:lang w:val="en-GB"/>
    </w:rPr>
  </w:style>
  <w:style w:type="paragraph" w:customStyle="1" w:styleId="Style1">
    <w:name w:val="Style1"/>
    <w:basedOn w:val="Normal"/>
    <w:rsid w:val="00C3734F"/>
    <w:pPr>
      <w:widowControl w:val="0"/>
      <w:autoSpaceDE w:val="0"/>
      <w:autoSpaceDN w:val="0"/>
      <w:adjustRightInd w:val="0"/>
      <w:spacing w:line="355" w:lineRule="exact"/>
      <w:ind w:firstLine="144"/>
      <w:jc w:val="both"/>
    </w:pPr>
    <w:rPr>
      <w:rFonts w:ascii="Franklin Gothic Heavy" w:hAnsi="Franklin Gothic Heavy"/>
    </w:rPr>
  </w:style>
  <w:style w:type="character" w:customStyle="1" w:styleId="FontStyle23">
    <w:name w:val="Font Style23"/>
    <w:rsid w:val="00C3734F"/>
    <w:rPr>
      <w:rFonts w:ascii="Franklin Gothic Heavy" w:hAnsi="Franklin Gothic Heavy" w:cs="Franklin Gothic Heavy"/>
      <w:sz w:val="30"/>
      <w:szCs w:val="30"/>
      <w:lang w:bidi="ar-SA"/>
    </w:rPr>
  </w:style>
  <w:style w:type="paragraph" w:customStyle="1" w:styleId="Style2">
    <w:name w:val="Style2"/>
    <w:basedOn w:val="Normal"/>
    <w:rsid w:val="00C3734F"/>
    <w:pPr>
      <w:widowControl w:val="0"/>
      <w:autoSpaceDE w:val="0"/>
      <w:autoSpaceDN w:val="0"/>
      <w:adjustRightInd w:val="0"/>
    </w:pPr>
    <w:rPr>
      <w:rFonts w:ascii="Franklin Gothic Heavy" w:hAnsi="Franklin Gothic Heavy"/>
    </w:rPr>
  </w:style>
  <w:style w:type="paragraph" w:customStyle="1" w:styleId="Style3">
    <w:name w:val="Style3"/>
    <w:basedOn w:val="Normal"/>
    <w:rsid w:val="00C3734F"/>
    <w:pPr>
      <w:widowControl w:val="0"/>
      <w:autoSpaceDE w:val="0"/>
      <w:autoSpaceDN w:val="0"/>
      <w:adjustRightInd w:val="0"/>
    </w:pPr>
    <w:rPr>
      <w:rFonts w:ascii="Franklin Gothic Heavy" w:hAnsi="Franklin Gothic Heavy"/>
    </w:rPr>
  </w:style>
  <w:style w:type="paragraph" w:customStyle="1" w:styleId="Style4">
    <w:name w:val="Style4"/>
    <w:basedOn w:val="Normal"/>
    <w:rsid w:val="00C3734F"/>
    <w:pPr>
      <w:widowControl w:val="0"/>
      <w:autoSpaceDE w:val="0"/>
      <w:autoSpaceDN w:val="0"/>
      <w:adjustRightInd w:val="0"/>
    </w:pPr>
    <w:rPr>
      <w:rFonts w:ascii="Franklin Gothic Heavy" w:hAnsi="Franklin Gothic Heavy"/>
    </w:rPr>
  </w:style>
  <w:style w:type="paragraph" w:customStyle="1" w:styleId="Style5">
    <w:name w:val="Style5"/>
    <w:basedOn w:val="Normal"/>
    <w:rsid w:val="00C3734F"/>
    <w:pPr>
      <w:widowControl w:val="0"/>
      <w:autoSpaceDE w:val="0"/>
      <w:autoSpaceDN w:val="0"/>
      <w:adjustRightInd w:val="0"/>
    </w:pPr>
    <w:rPr>
      <w:rFonts w:ascii="Franklin Gothic Heavy" w:hAnsi="Franklin Gothic Heavy"/>
    </w:rPr>
  </w:style>
  <w:style w:type="paragraph" w:customStyle="1" w:styleId="Style6">
    <w:name w:val="Style6"/>
    <w:basedOn w:val="Normal"/>
    <w:rsid w:val="00C3734F"/>
    <w:pPr>
      <w:widowControl w:val="0"/>
      <w:autoSpaceDE w:val="0"/>
      <w:autoSpaceDN w:val="0"/>
      <w:adjustRightInd w:val="0"/>
      <w:spacing w:line="281" w:lineRule="exact"/>
      <w:jc w:val="center"/>
    </w:pPr>
    <w:rPr>
      <w:rFonts w:ascii="Franklin Gothic Heavy" w:hAnsi="Franklin Gothic Heavy"/>
    </w:rPr>
  </w:style>
  <w:style w:type="character" w:customStyle="1" w:styleId="FontStyle24">
    <w:name w:val="Font Style24"/>
    <w:rsid w:val="00C3734F"/>
    <w:rPr>
      <w:rFonts w:ascii="Arial" w:hAnsi="Arial" w:cs="Arial"/>
      <w:b/>
      <w:bCs/>
      <w:sz w:val="24"/>
      <w:szCs w:val="24"/>
      <w:lang w:bidi="ar-SA"/>
    </w:rPr>
  </w:style>
  <w:style w:type="character" w:customStyle="1" w:styleId="FontStyle25">
    <w:name w:val="Font Style25"/>
    <w:rsid w:val="00C3734F"/>
    <w:rPr>
      <w:rFonts w:ascii="Arial" w:hAnsi="Arial" w:cs="Arial"/>
      <w:sz w:val="24"/>
      <w:szCs w:val="24"/>
      <w:lang w:bidi="ar-SA"/>
    </w:rPr>
  </w:style>
  <w:style w:type="character" w:customStyle="1" w:styleId="FontStyle26">
    <w:name w:val="Font Style26"/>
    <w:rsid w:val="00C3734F"/>
    <w:rPr>
      <w:rFonts w:ascii="Franklin Gothic Heavy" w:hAnsi="Franklin Gothic Heavy" w:cs="Franklin Gothic Heavy"/>
      <w:sz w:val="22"/>
      <w:szCs w:val="22"/>
      <w:lang w:bidi="ar-SA"/>
    </w:rPr>
  </w:style>
  <w:style w:type="character" w:customStyle="1" w:styleId="FontStyle27">
    <w:name w:val="Font Style27"/>
    <w:rsid w:val="00C3734F"/>
    <w:rPr>
      <w:rFonts w:ascii="Times New Roman" w:hAnsi="Times New Roman" w:cs="Times New Roman"/>
      <w:sz w:val="22"/>
      <w:szCs w:val="22"/>
      <w:lang w:bidi="ar-SA"/>
    </w:rPr>
  </w:style>
  <w:style w:type="character" w:customStyle="1" w:styleId="FontStyle33">
    <w:name w:val="Font Style33"/>
    <w:rsid w:val="00C3734F"/>
    <w:rPr>
      <w:rFonts w:ascii="Times New Roman" w:hAnsi="Times New Roman" w:cs="Times New Roman"/>
      <w:sz w:val="32"/>
      <w:szCs w:val="32"/>
      <w:lang w:bidi="ar-SA"/>
    </w:rPr>
  </w:style>
  <w:style w:type="paragraph" w:customStyle="1" w:styleId="Style7">
    <w:name w:val="Style7"/>
    <w:basedOn w:val="Normal"/>
    <w:rsid w:val="00C3734F"/>
    <w:pPr>
      <w:widowControl w:val="0"/>
      <w:autoSpaceDE w:val="0"/>
      <w:autoSpaceDN w:val="0"/>
      <w:adjustRightInd w:val="0"/>
      <w:spacing w:line="514" w:lineRule="exact"/>
      <w:jc w:val="center"/>
    </w:pPr>
    <w:rPr>
      <w:rFonts w:ascii="Franklin Gothic Heavy" w:hAnsi="Franklin Gothic Heavy"/>
    </w:rPr>
  </w:style>
  <w:style w:type="character" w:customStyle="1" w:styleId="FontStyle28">
    <w:name w:val="Font Style28"/>
    <w:rsid w:val="00C3734F"/>
    <w:rPr>
      <w:rFonts w:ascii="Times New Roman" w:hAnsi="Times New Roman" w:cs="Times New Roman"/>
      <w:b/>
      <w:bCs/>
      <w:spacing w:val="-10"/>
      <w:sz w:val="28"/>
      <w:szCs w:val="28"/>
      <w:lang w:bidi="ar-SA"/>
    </w:rPr>
  </w:style>
  <w:style w:type="character" w:customStyle="1" w:styleId="FontStyle31">
    <w:name w:val="Font Style31"/>
    <w:rsid w:val="00C3734F"/>
    <w:rPr>
      <w:rFonts w:ascii="Times New Roman" w:hAnsi="Times New Roman" w:cs="Times New Roman"/>
      <w:sz w:val="34"/>
      <w:szCs w:val="34"/>
      <w:lang w:bidi="ar-SA"/>
    </w:rPr>
  </w:style>
  <w:style w:type="paragraph" w:customStyle="1" w:styleId="Style8">
    <w:name w:val="Style8"/>
    <w:basedOn w:val="Normal"/>
    <w:rsid w:val="00C3734F"/>
    <w:pPr>
      <w:widowControl w:val="0"/>
      <w:autoSpaceDE w:val="0"/>
      <w:autoSpaceDN w:val="0"/>
      <w:adjustRightInd w:val="0"/>
    </w:pPr>
    <w:rPr>
      <w:rFonts w:ascii="Franklin Gothic Heavy" w:hAnsi="Franklin Gothic Heavy"/>
    </w:rPr>
  </w:style>
  <w:style w:type="paragraph" w:customStyle="1" w:styleId="Style9">
    <w:name w:val="Style9"/>
    <w:basedOn w:val="Normal"/>
    <w:rsid w:val="00C3734F"/>
    <w:pPr>
      <w:widowControl w:val="0"/>
      <w:autoSpaceDE w:val="0"/>
      <w:autoSpaceDN w:val="0"/>
      <w:adjustRightInd w:val="0"/>
    </w:pPr>
    <w:rPr>
      <w:rFonts w:ascii="Franklin Gothic Heavy" w:hAnsi="Franklin Gothic Heavy"/>
    </w:rPr>
  </w:style>
  <w:style w:type="character" w:customStyle="1" w:styleId="figure-title1">
    <w:name w:val="figure-title1"/>
    <w:rsid w:val="00C3734F"/>
    <w:rPr>
      <w:b/>
      <w:bCs/>
      <w:sz w:val="22"/>
      <w:szCs w:val="22"/>
    </w:rPr>
  </w:style>
  <w:style w:type="character" w:customStyle="1" w:styleId="figure-caption1">
    <w:name w:val="figure-caption1"/>
    <w:rsid w:val="00C3734F"/>
    <w:rPr>
      <w:sz w:val="22"/>
      <w:szCs w:val="22"/>
    </w:rPr>
  </w:style>
  <w:style w:type="table" w:customStyle="1" w:styleId="ListParagraph1">
    <w:name w:val="List Paragraph1"/>
    <w:basedOn w:val="TableNormal"/>
    <w:uiPriority w:val="34"/>
    <w:qFormat/>
    <w:rsid w:val="00C3734F"/>
    <w:rPr>
      <w:rFonts w:ascii="Times New Roman" w:eastAsia="Times New Roman" w:hAnsi="Times New Roman" w:cs="Times New Roman"/>
    </w:rPr>
    <w:tblPr/>
  </w:style>
  <w:style w:type="character" w:customStyle="1" w:styleId="drf">
    <w:name w:val="drf"/>
    <w:rsid w:val="00C3734F"/>
  </w:style>
  <w:style w:type="character" w:customStyle="1" w:styleId="lk">
    <w:name w:val="lk"/>
    <w:rsid w:val="00C3734F"/>
  </w:style>
  <w:style w:type="character" w:customStyle="1" w:styleId="emphi">
    <w:name w:val="emph_i"/>
    <w:rsid w:val="00C3734F"/>
  </w:style>
  <w:style w:type="character" w:customStyle="1" w:styleId="emphb">
    <w:name w:val="emph_b"/>
    <w:rsid w:val="00C3734F"/>
  </w:style>
  <w:style w:type="table" w:styleId="DarkList-Accent5">
    <w:name w:val="Dark List Accent 5"/>
    <w:basedOn w:val="TableNormal"/>
    <w:rsid w:val="00C3734F"/>
    <w:rPr>
      <w:rFonts w:ascii="Times New Roman" w:eastAsia="Times New Roman" w:hAnsi="Times New Roman"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cPr>
      <w:shd w:val="clear" w:color="auto" w:fill="4BACC6"/>
    </w:tcPr>
  </w:style>
  <w:style w:type="character" w:customStyle="1" w:styleId="source-title">
    <w:name w:val="source-title"/>
    <w:rsid w:val="00C3734F"/>
  </w:style>
  <w:style w:type="character" w:customStyle="1" w:styleId="year">
    <w:name w:val="year"/>
    <w:rsid w:val="00C3734F"/>
  </w:style>
  <w:style w:type="character" w:customStyle="1" w:styleId="volume">
    <w:name w:val="volume"/>
    <w:rsid w:val="00C3734F"/>
  </w:style>
  <w:style w:type="character" w:customStyle="1" w:styleId="start-page">
    <w:name w:val="start-page"/>
    <w:rsid w:val="00C3734F"/>
  </w:style>
  <w:style w:type="character" w:customStyle="1" w:styleId="end-page">
    <w:name w:val="end-page"/>
    <w:rsid w:val="00C3734F"/>
  </w:style>
  <w:style w:type="character" w:customStyle="1" w:styleId="journal">
    <w:name w:val="journal"/>
    <w:rsid w:val="00C3734F"/>
  </w:style>
  <w:style w:type="character" w:customStyle="1" w:styleId="jnumber">
    <w:name w:val="jnumber"/>
    <w:rsid w:val="00C3734F"/>
  </w:style>
  <w:style w:type="character" w:customStyle="1" w:styleId="Char">
    <w:name w:val="Char"/>
    <w:rsid w:val="00C3734F"/>
    <w:rPr>
      <w:rFonts w:ascii="Arial" w:hAnsi="Arial" w:cs="Arial"/>
      <w:b/>
      <w:bCs/>
      <w:sz w:val="26"/>
      <w:szCs w:val="26"/>
      <w:lang w:val="en-US" w:eastAsia="en-US" w:bidi="ar-SA"/>
    </w:rPr>
  </w:style>
  <w:style w:type="paragraph" w:customStyle="1" w:styleId="BodytextChar0">
    <w:name w:val="Body text Char"/>
    <w:basedOn w:val="Normal"/>
    <w:rsid w:val="00C3734F"/>
    <w:pPr>
      <w:shd w:val="clear" w:color="auto" w:fill="FFFFFF"/>
      <w:spacing w:before="120" w:after="120" w:line="257" w:lineRule="exact"/>
      <w:jc w:val="both"/>
    </w:pPr>
    <w:rPr>
      <w:rFonts w:ascii="Century Schoolbook" w:eastAsia="Century Schoolbook" w:hAnsi="Century Schoolbook" w:cs="Century Schoolbook"/>
      <w:sz w:val="16"/>
      <w:szCs w:val="16"/>
    </w:rPr>
  </w:style>
  <w:style w:type="paragraph" w:customStyle="1" w:styleId="NormaltimesCharChar">
    <w:name w:val="Normal +times Char Char"/>
    <w:basedOn w:val="Normal"/>
    <w:rsid w:val="00C3734F"/>
    <w:rPr>
      <w:rFonts w:ascii="Calibri" w:eastAsia="Calibri" w:hAnsi="Calibri" w:cs="Arial"/>
      <w:sz w:val="21"/>
      <w:szCs w:val="21"/>
      <w:lang w:val="en-GB"/>
    </w:rPr>
  </w:style>
  <w:style w:type="character" w:customStyle="1" w:styleId="IntenseQuoteChar1">
    <w:name w:val="Intense Quote Char1"/>
    <w:rsid w:val="00C3734F"/>
    <w:rPr>
      <w:b/>
      <w:bCs/>
      <w:i/>
      <w:iCs/>
      <w:color w:val="4F81BD"/>
      <w:sz w:val="24"/>
      <w:szCs w:val="24"/>
      <w:lang w:val="en-US" w:eastAsia="en-US" w:bidi="ar-SA"/>
    </w:rPr>
  </w:style>
  <w:style w:type="paragraph" w:styleId="TOC2">
    <w:name w:val="toc 2"/>
    <w:basedOn w:val="Normal"/>
    <w:next w:val="Normal"/>
    <w:autoRedefine/>
    <w:rsid w:val="00C3734F"/>
    <w:pPr>
      <w:bidi/>
      <w:ind w:left="240"/>
    </w:pPr>
  </w:style>
  <w:style w:type="paragraph" w:customStyle="1" w:styleId="msoacetate0">
    <w:name w:val="msoacetate"/>
    <w:basedOn w:val="Normal"/>
    <w:semiHidden/>
    <w:rsid w:val="00C3734F"/>
    <w:rPr>
      <w:rFonts w:ascii="Lucida Grande" w:hAnsi="Lucida Grande" w:cs="Lucida Grande"/>
      <w:sz w:val="18"/>
      <w:szCs w:val="18"/>
    </w:rPr>
  </w:style>
  <w:style w:type="character" w:customStyle="1" w:styleId="msobooktitle0">
    <w:name w:val="msobooktitle"/>
    <w:rsid w:val="00C3734F"/>
    <w:rPr>
      <w:caps/>
      <w:color w:val="622423"/>
      <w:spacing w:val="5"/>
      <w:u w:color="622423"/>
    </w:rPr>
  </w:style>
  <w:style w:type="character" w:customStyle="1" w:styleId="longtext">
    <w:name w:val="long_text"/>
    <w:rsid w:val="00C3734F"/>
    <w:rPr>
      <w:rFonts w:ascii="Times New Roman" w:hAnsi="Times New Roman" w:cs="Times New Roman" w:hint="default"/>
    </w:rPr>
  </w:style>
  <w:style w:type="character" w:customStyle="1" w:styleId="autoren">
    <w:name w:val="autoren"/>
    <w:rsid w:val="00C3734F"/>
  </w:style>
  <w:style w:type="character" w:customStyle="1" w:styleId="color">
    <w:name w:val="color"/>
    <w:rsid w:val="00C3734F"/>
  </w:style>
  <w:style w:type="table" w:customStyle="1" w:styleId="LightShading1">
    <w:name w:val="Light Shading1"/>
    <w:basedOn w:val="TableNormal"/>
    <w:rsid w:val="00C3734F"/>
    <w:rPr>
      <w:rFonts w:ascii="Times New Roman" w:eastAsia="Times New Roman" w:hAnsi="Times New Roman" w:cs="Times New Roman"/>
    </w:rPr>
    <w:tblPr>
      <w:tblBorders>
        <w:top w:val="single" w:sz="8" w:space="0" w:color="000000"/>
        <w:bottom w:val="single" w:sz="8" w:space="0" w:color="000000"/>
      </w:tblBorders>
    </w:tblPr>
  </w:style>
  <w:style w:type="paragraph" w:customStyle="1" w:styleId="norml">
    <w:name w:val="norml"/>
    <w:basedOn w:val="Normal"/>
    <w:rsid w:val="00C3734F"/>
    <w:pPr>
      <w:widowControl w:val="0"/>
      <w:numPr>
        <w:numId w:val="6"/>
      </w:numPr>
      <w:autoSpaceDE w:val="0"/>
      <w:autoSpaceDN w:val="0"/>
      <w:adjustRightInd w:val="0"/>
      <w:spacing w:after="240" w:line="252" w:lineRule="auto"/>
      <w:jc w:val="both"/>
    </w:pPr>
    <w:rPr>
      <w:rFonts w:ascii="Adobe Caslon Pro" w:hAnsi="Adobe Caslon Pro" w:cs="Times"/>
      <w:b/>
      <w:sz w:val="28"/>
      <w:szCs w:val="28"/>
    </w:rPr>
  </w:style>
  <w:style w:type="character" w:customStyle="1" w:styleId="a-declarative">
    <w:name w:val="a-declarative"/>
    <w:rsid w:val="00C3734F"/>
  </w:style>
  <w:style w:type="character" w:customStyle="1" w:styleId="other-issues">
    <w:name w:val="other-issues"/>
    <w:rsid w:val="00C3734F"/>
  </w:style>
  <w:style w:type="character" w:customStyle="1" w:styleId="underline">
    <w:name w:val="underline"/>
    <w:rsid w:val="00C3734F"/>
  </w:style>
  <w:style w:type="character" w:customStyle="1" w:styleId="double-underline">
    <w:name w:val="double-underline"/>
    <w:rsid w:val="00C3734F"/>
  </w:style>
  <w:style w:type="character" w:customStyle="1" w:styleId="bold-double-underline">
    <w:name w:val="bold-double-underline"/>
    <w:rsid w:val="00C3734F"/>
  </w:style>
  <w:style w:type="character" w:customStyle="1" w:styleId="pagelink">
    <w:name w:val="page_link"/>
    <w:rsid w:val="00C3734F"/>
  </w:style>
  <w:style w:type="character" w:customStyle="1" w:styleId="ui-icon1">
    <w:name w:val="ui-icon1"/>
    <w:rsid w:val="00C3734F"/>
    <w:rPr>
      <w:vanish w:val="0"/>
      <w:webHidden w:val="0"/>
      <w:specVanish w:val="0"/>
    </w:rPr>
  </w:style>
  <w:style w:type="character" w:customStyle="1" w:styleId="tree-parent">
    <w:name w:val="tree-parent"/>
    <w:rsid w:val="00C3734F"/>
  </w:style>
  <w:style w:type="character" w:customStyle="1" w:styleId="ui-icon-plus-minus-big">
    <w:name w:val="ui-icon-plus-minus-big"/>
    <w:rsid w:val="00C3734F"/>
  </w:style>
  <w:style w:type="character" w:customStyle="1" w:styleId="ui-icon-plus-minus-big-open">
    <w:name w:val="ui-icon-plus-minus-big-open"/>
    <w:rsid w:val="00C3734F"/>
  </w:style>
  <w:style w:type="character" w:customStyle="1" w:styleId="ui-state-hover1">
    <w:name w:val="ui-state-hover1"/>
    <w:rsid w:val="00C3734F"/>
    <w:rPr>
      <w:b w:val="0"/>
      <w:bCs w:val="0"/>
      <w:color w:val="212121"/>
      <w:bdr w:val="single" w:sz="6" w:space="0" w:color="999999" w:frame="1"/>
      <w:shd w:val="clear" w:color="auto" w:fill="DADADA"/>
    </w:rPr>
  </w:style>
  <w:style w:type="character" w:customStyle="1" w:styleId="collapsabletbodyicon">
    <w:name w:val="collapsabletbodyicon"/>
    <w:rsid w:val="00C3734F"/>
  </w:style>
  <w:style w:type="character" w:customStyle="1" w:styleId="pagelink1">
    <w:name w:val="page_link1"/>
    <w:rsid w:val="00C3734F"/>
    <w:rPr>
      <w:color w:val="CCCCCC"/>
    </w:rPr>
  </w:style>
  <w:style w:type="character" w:customStyle="1" w:styleId="collapsabletbodyicon1">
    <w:name w:val="collapsabletbodyicon1"/>
    <w:rsid w:val="00C3734F"/>
  </w:style>
  <w:style w:type="character" w:customStyle="1" w:styleId="ui-icon-plus-minus-big1">
    <w:name w:val="ui-icon-plus-minus-big1"/>
    <w:rsid w:val="00C3734F"/>
  </w:style>
  <w:style w:type="character" w:customStyle="1" w:styleId="ui-icon-plus-minus-big-open1">
    <w:name w:val="ui-icon-plus-minus-big-open1"/>
    <w:rsid w:val="00C3734F"/>
  </w:style>
  <w:style w:type="character" w:customStyle="1" w:styleId="ui-icon18">
    <w:name w:val="ui-icon18"/>
    <w:rsid w:val="00C3734F"/>
    <w:rPr>
      <w:vanish w:val="0"/>
      <w:webHidden w:val="0"/>
      <w:specVanish w:val="0"/>
    </w:rPr>
  </w:style>
  <w:style w:type="character" w:customStyle="1" w:styleId="ui-icon-plus-minus-big2">
    <w:name w:val="ui-icon-plus-minus-big2"/>
    <w:rsid w:val="00C3734F"/>
  </w:style>
  <w:style w:type="character" w:customStyle="1" w:styleId="ui-icon-plus-minus-big-open2">
    <w:name w:val="ui-icon-plus-minus-big-open2"/>
    <w:rsid w:val="00C3734F"/>
  </w:style>
  <w:style w:type="character" w:customStyle="1" w:styleId="ui-icon19">
    <w:name w:val="ui-icon19"/>
    <w:rsid w:val="00C3734F"/>
    <w:rPr>
      <w:vanish w:val="0"/>
      <w:webHidden w:val="0"/>
      <w:specVanish w:val="0"/>
    </w:rPr>
  </w:style>
  <w:style w:type="character" w:customStyle="1" w:styleId="ui-icon20">
    <w:name w:val="ui-icon20"/>
    <w:rsid w:val="00C3734F"/>
    <w:rPr>
      <w:vanish w:val="0"/>
      <w:webHidden w:val="0"/>
      <w:specVanish w:val="0"/>
    </w:rPr>
  </w:style>
  <w:style w:type="character" w:customStyle="1" w:styleId="tree-parent1">
    <w:name w:val="tree-parent1"/>
    <w:rsid w:val="00C3734F"/>
  </w:style>
  <w:style w:type="character" w:customStyle="1" w:styleId="tree-parent2">
    <w:name w:val="tree-parent2"/>
    <w:rsid w:val="00C3734F"/>
  </w:style>
  <w:style w:type="character" w:customStyle="1" w:styleId="ui-state-hover3">
    <w:name w:val="ui-state-hover3"/>
    <w:rsid w:val="00C3734F"/>
    <w:rPr>
      <w:b w:val="0"/>
      <w:bCs w:val="0"/>
      <w:color w:val="000000"/>
      <w:bdr w:val="single" w:sz="6" w:space="0" w:color="EEEEEE" w:frame="1"/>
      <w:shd w:val="clear" w:color="auto" w:fill="FAFAFA"/>
    </w:rPr>
  </w:style>
  <w:style w:type="character" w:customStyle="1" w:styleId="A14">
    <w:name w:val="A14"/>
    <w:rsid w:val="00C3734F"/>
    <w:rPr>
      <w:rFonts w:cs="Minion Pro"/>
      <w:color w:val="000000"/>
      <w:sz w:val="11"/>
      <w:szCs w:val="11"/>
    </w:rPr>
  </w:style>
  <w:style w:type="character" w:customStyle="1" w:styleId="notranslate">
    <w:name w:val="notranslate"/>
    <w:rsid w:val="00C3734F"/>
  </w:style>
  <w:style w:type="paragraph" w:customStyle="1" w:styleId="ecxmsonormal">
    <w:name w:val="ecxmsonormal"/>
    <w:basedOn w:val="Normal"/>
    <w:rsid w:val="00C3734F"/>
    <w:pPr>
      <w:spacing w:after="324"/>
    </w:pPr>
  </w:style>
  <w:style w:type="character" w:customStyle="1" w:styleId="cit-sepcit-sep-after-article-pages">
    <w:name w:val="cit-sep cit-sep-after-article-pages"/>
    <w:rsid w:val="00C3734F"/>
  </w:style>
  <w:style w:type="character" w:customStyle="1" w:styleId="a-size-large">
    <w:name w:val="a-size-large"/>
    <w:rsid w:val="00C3734F"/>
  </w:style>
  <w:style w:type="paragraph" w:customStyle="1" w:styleId="Normaalweb">
    <w:name w:val="Normaal (web)"/>
    <w:basedOn w:val="Normal"/>
    <w:next w:val="Normal"/>
    <w:rsid w:val="00C3734F"/>
    <w:pPr>
      <w:autoSpaceDE w:val="0"/>
      <w:autoSpaceDN w:val="0"/>
      <w:adjustRightInd w:val="0"/>
    </w:pPr>
    <w:rPr>
      <w:rFonts w:ascii="ECIBIN+Arial" w:hAnsi="ECIBIN+Arial"/>
    </w:rPr>
  </w:style>
  <w:style w:type="character" w:customStyle="1" w:styleId="authornotfaded">
    <w:name w:val="author notfaded"/>
    <w:rsid w:val="00C3734F"/>
  </w:style>
  <w:style w:type="character" w:customStyle="1" w:styleId="a-size-mediuma-color-secondarya-text-normal">
    <w:name w:val="a-size-medium a-color-secondary a-text-normal"/>
    <w:rsid w:val="00C3734F"/>
  </w:style>
  <w:style w:type="character" w:customStyle="1" w:styleId="a-color-secondary">
    <w:name w:val="a-color-secondary"/>
    <w:rsid w:val="00C3734F"/>
  </w:style>
  <w:style w:type="character" w:customStyle="1" w:styleId="artmeta">
    <w:name w:val="art_meta"/>
    <w:rsid w:val="00C3734F"/>
  </w:style>
  <w:style w:type="character" w:customStyle="1" w:styleId="nlmdegrees">
    <w:name w:val="nlm_degrees"/>
    <w:rsid w:val="00C3734F"/>
  </w:style>
  <w:style w:type="paragraph" w:customStyle="1" w:styleId="ecxnormaalweb">
    <w:name w:val="ecxnormaalweb"/>
    <w:basedOn w:val="Normal"/>
    <w:rsid w:val="00C3734F"/>
    <w:pPr>
      <w:spacing w:after="324"/>
    </w:pPr>
  </w:style>
  <w:style w:type="character" w:customStyle="1" w:styleId="EndnoteTextChar1">
    <w:name w:val="Endnote Text Char1"/>
    <w:basedOn w:val="DefaultParagraphFont"/>
    <w:uiPriority w:val="99"/>
    <w:rsid w:val="00C3734F"/>
  </w:style>
  <w:style w:type="table" w:customStyle="1" w:styleId="TableGrid3">
    <w:name w:val="Table Grid3"/>
    <w:basedOn w:val="TableNormal"/>
    <w:next w:val="TableGrid"/>
    <w:uiPriority w:val="39"/>
    <w:rsid w:val="00C3734F"/>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C3734F"/>
    <w:rPr>
      <w:rFonts w:eastAsia="Times New Roman"/>
      <w:sz w:val="21"/>
      <w:szCs w:val="21"/>
    </w:rPr>
  </w:style>
  <w:style w:type="paragraph" w:customStyle="1" w:styleId="Quote1">
    <w:name w:val="Quote1"/>
    <w:basedOn w:val="Normal"/>
    <w:next w:val="Normal"/>
    <w:uiPriority w:val="29"/>
    <w:qFormat/>
    <w:rsid w:val="00C3734F"/>
    <w:pPr>
      <w:spacing w:before="160" w:after="160" w:line="300" w:lineRule="auto"/>
      <w:ind w:left="720" w:right="720"/>
      <w:jc w:val="center"/>
    </w:pPr>
    <w:rPr>
      <w:rFonts w:ascii="Calibri" w:hAnsi="Calibri" w:cs="Arial"/>
      <w:i/>
      <w:iCs/>
      <w:color w:val="76923C"/>
    </w:rPr>
  </w:style>
  <w:style w:type="character" w:customStyle="1" w:styleId="QuoteChar2">
    <w:name w:val="Quote Char2"/>
    <w:link w:val="Quote"/>
    <w:uiPriority w:val="29"/>
    <w:rsid w:val="00C3734F"/>
    <w:rPr>
      <w:i/>
      <w:iCs/>
      <w:color w:val="76923C"/>
      <w:sz w:val="24"/>
      <w:szCs w:val="24"/>
    </w:rPr>
  </w:style>
  <w:style w:type="paragraph" w:customStyle="1" w:styleId="IntenseQuote1">
    <w:name w:val="Intense Quote1"/>
    <w:basedOn w:val="Normal"/>
    <w:next w:val="Normal"/>
    <w:uiPriority w:val="30"/>
    <w:qFormat/>
    <w:rsid w:val="00C3734F"/>
    <w:pPr>
      <w:spacing w:before="160" w:after="160" w:line="276" w:lineRule="auto"/>
      <w:ind w:left="936" w:right="936"/>
      <w:jc w:val="center"/>
    </w:pPr>
    <w:rPr>
      <w:rFonts w:ascii="Cambria" w:hAnsi="Cambria"/>
      <w:caps/>
      <w:color w:val="365F91"/>
      <w:sz w:val="28"/>
      <w:szCs w:val="28"/>
    </w:rPr>
  </w:style>
  <w:style w:type="character" w:customStyle="1" w:styleId="IntenseQuoteChar">
    <w:name w:val="Intense Quote Char"/>
    <w:link w:val="IntenseQuote"/>
    <w:uiPriority w:val="30"/>
    <w:rsid w:val="00C3734F"/>
    <w:rPr>
      <w:rFonts w:ascii="Cambria" w:hAnsi="Cambria"/>
      <w:caps/>
      <w:color w:val="365F91"/>
      <w:sz w:val="28"/>
      <w:szCs w:val="28"/>
    </w:rPr>
  </w:style>
  <w:style w:type="character" w:customStyle="1" w:styleId="SubtleEmphasis2">
    <w:name w:val="Subtle Emphasis2"/>
    <w:uiPriority w:val="19"/>
    <w:qFormat/>
    <w:rsid w:val="00C3734F"/>
    <w:rPr>
      <w:i/>
      <w:iCs/>
      <w:color w:val="595959"/>
    </w:rPr>
  </w:style>
  <w:style w:type="character" w:styleId="IntenseEmphasis">
    <w:name w:val="Intense Emphasis"/>
    <w:uiPriority w:val="21"/>
    <w:qFormat/>
    <w:rsid w:val="00C3734F"/>
    <w:rPr>
      <w:b/>
      <w:bCs/>
      <w:i/>
      <w:iCs/>
      <w:color w:val="auto"/>
    </w:rPr>
  </w:style>
  <w:style w:type="character" w:customStyle="1" w:styleId="SubtleReference2">
    <w:name w:val="Subtle Reference2"/>
    <w:uiPriority w:val="31"/>
    <w:qFormat/>
    <w:rsid w:val="00C3734F"/>
    <w:rPr>
      <w:caps w:val="0"/>
      <w:smallCaps/>
      <w:color w:val="404040"/>
      <w:spacing w:val="0"/>
      <w:u w:val="single" w:color="7F7F7F"/>
    </w:rPr>
  </w:style>
  <w:style w:type="character" w:styleId="IntenseReference">
    <w:name w:val="Intense Reference"/>
    <w:uiPriority w:val="32"/>
    <w:qFormat/>
    <w:rsid w:val="00C3734F"/>
    <w:rPr>
      <w:b/>
      <w:bCs/>
      <w:caps w:val="0"/>
      <w:smallCaps/>
      <w:color w:val="auto"/>
      <w:spacing w:val="0"/>
      <w:u w:val="single"/>
    </w:rPr>
  </w:style>
  <w:style w:type="character" w:styleId="BookTitle">
    <w:name w:val="Book Title"/>
    <w:uiPriority w:val="33"/>
    <w:qFormat/>
    <w:rsid w:val="00C3734F"/>
    <w:rPr>
      <w:b/>
      <w:bCs/>
      <w:caps w:val="0"/>
      <w:smallCaps/>
      <w:spacing w:val="0"/>
    </w:rPr>
  </w:style>
  <w:style w:type="paragraph" w:customStyle="1" w:styleId="TOCHeading1">
    <w:name w:val="TOC Heading1"/>
    <w:basedOn w:val="Heading1"/>
    <w:next w:val="Normal"/>
    <w:uiPriority w:val="39"/>
    <w:semiHidden/>
    <w:unhideWhenUsed/>
    <w:qFormat/>
    <w:rsid w:val="00C3734F"/>
    <w:pPr>
      <w:keepLines/>
      <w:spacing w:before="320" w:after="80"/>
      <w:jc w:val="center"/>
      <w:outlineLvl w:val="9"/>
    </w:pPr>
    <w:rPr>
      <w:rFonts w:ascii="Cambria" w:eastAsia="Times New Roman" w:hAnsi="Cambria" w:cs="Times New Roman"/>
      <w:b w:val="0"/>
      <w:bCs w:val="0"/>
      <w:color w:val="365F91"/>
      <w:sz w:val="40"/>
      <w:szCs w:val="40"/>
    </w:rPr>
  </w:style>
  <w:style w:type="paragraph" w:customStyle="1" w:styleId="Pa6">
    <w:name w:val="Pa6"/>
    <w:basedOn w:val="Default"/>
    <w:next w:val="Default"/>
    <w:uiPriority w:val="99"/>
    <w:rsid w:val="00C3734F"/>
    <w:pPr>
      <w:spacing w:line="241" w:lineRule="atLeast"/>
    </w:pPr>
    <w:rPr>
      <w:color w:val="auto"/>
    </w:rPr>
  </w:style>
  <w:style w:type="character" w:customStyle="1" w:styleId="A6">
    <w:name w:val="A6"/>
    <w:uiPriority w:val="99"/>
    <w:rsid w:val="00C3734F"/>
    <w:rPr>
      <w:color w:val="000000"/>
      <w:sz w:val="20"/>
      <w:szCs w:val="20"/>
      <w:u w:val="single"/>
    </w:rPr>
  </w:style>
  <w:style w:type="character" w:customStyle="1" w:styleId="articletype1">
    <w:name w:val="articletype1"/>
    <w:rsid w:val="00C3734F"/>
    <w:rPr>
      <w:b/>
      <w:bCs/>
    </w:rPr>
  </w:style>
  <w:style w:type="character" w:customStyle="1" w:styleId="reference-text">
    <w:name w:val="reference-text"/>
    <w:rsid w:val="00C3734F"/>
  </w:style>
  <w:style w:type="character" w:customStyle="1" w:styleId="pseudotab3">
    <w:name w:val="pseudotab3"/>
    <w:rsid w:val="00C3734F"/>
  </w:style>
  <w:style w:type="character" w:customStyle="1" w:styleId="epub-state">
    <w:name w:val="epub-state"/>
    <w:rsid w:val="00C3734F"/>
  </w:style>
  <w:style w:type="character" w:customStyle="1" w:styleId="epub-date">
    <w:name w:val="epub-date"/>
    <w:rsid w:val="00C3734F"/>
  </w:style>
  <w:style w:type="character" w:customStyle="1" w:styleId="title-text">
    <w:name w:val="title-text"/>
    <w:rsid w:val="00C3734F"/>
  </w:style>
  <w:style w:type="character" w:customStyle="1" w:styleId="sr-only">
    <w:name w:val="sr-only"/>
    <w:rsid w:val="00C3734F"/>
  </w:style>
  <w:style w:type="character" w:customStyle="1" w:styleId="author-ref">
    <w:name w:val="author-ref"/>
    <w:rsid w:val="00C3734F"/>
  </w:style>
  <w:style w:type="character" w:customStyle="1" w:styleId="al-author-name">
    <w:name w:val="al-author-name"/>
    <w:rsid w:val="00C3734F"/>
  </w:style>
  <w:style w:type="character" w:customStyle="1" w:styleId="highwire-access-icon">
    <w:name w:val="highwire-access-icon"/>
    <w:rsid w:val="00C3734F"/>
  </w:style>
  <w:style w:type="character" w:customStyle="1" w:styleId="u-sronly">
    <w:name w:val="u-sronly"/>
    <w:rsid w:val="00C3734F"/>
  </w:style>
  <w:style w:type="paragraph" w:customStyle="1" w:styleId="articledoi">
    <w:name w:val="articledoi"/>
    <w:basedOn w:val="Normal"/>
    <w:rsid w:val="00C3734F"/>
    <w:pPr>
      <w:spacing w:before="100" w:beforeAutospacing="1" w:after="100" w:afterAutospacing="1"/>
    </w:pPr>
  </w:style>
  <w:style w:type="paragraph" w:customStyle="1" w:styleId="copyright">
    <w:name w:val="copyright"/>
    <w:basedOn w:val="Normal"/>
    <w:rsid w:val="00C3734F"/>
    <w:pPr>
      <w:spacing w:before="100" w:beforeAutospacing="1" w:after="100" w:afterAutospacing="1"/>
    </w:pPr>
  </w:style>
  <w:style w:type="paragraph" w:customStyle="1" w:styleId="history">
    <w:name w:val="history"/>
    <w:basedOn w:val="Normal"/>
    <w:rsid w:val="00C3734F"/>
    <w:pPr>
      <w:spacing w:before="100" w:beforeAutospacing="1" w:after="100" w:afterAutospacing="1"/>
    </w:pPr>
  </w:style>
  <w:style w:type="character" w:customStyle="1" w:styleId="text-node">
    <w:name w:val="text-node"/>
    <w:rsid w:val="00C3734F"/>
  </w:style>
  <w:style w:type="paragraph" w:customStyle="1" w:styleId="icon--meta-keyline-before">
    <w:name w:val="icon--meta-keyline-before"/>
    <w:basedOn w:val="Normal"/>
    <w:rsid w:val="00C3734F"/>
    <w:pPr>
      <w:spacing w:before="100" w:beforeAutospacing="1" w:after="100" w:afterAutospacing="1"/>
    </w:pPr>
  </w:style>
  <w:style w:type="character" w:customStyle="1" w:styleId="articlecitationpages">
    <w:name w:val="articlecitation_pages"/>
    <w:rsid w:val="00C3734F"/>
  </w:style>
  <w:style w:type="character" w:customStyle="1" w:styleId="u-inline-block">
    <w:name w:val="u-inline-block"/>
    <w:rsid w:val="00C3734F"/>
  </w:style>
  <w:style w:type="character" w:customStyle="1" w:styleId="authorsname">
    <w:name w:val="authors__name"/>
    <w:rsid w:val="00C3734F"/>
  </w:style>
  <w:style w:type="character" w:customStyle="1" w:styleId="authorscontact">
    <w:name w:val="authors__contact"/>
    <w:rsid w:val="00C3734F"/>
  </w:style>
  <w:style w:type="paragraph" w:customStyle="1" w:styleId="Heading1Char1Heading1CharChar12normalCharCharCharCharCharCharCharChar">
    <w:name w:val="Heading 1 Char1;Heading 1 Char Char + 12 normal Char;Char Char Char Char Char Char Char"/>
    <w:basedOn w:val="Normal"/>
    <w:qFormat/>
    <w:rsid w:val="00C3734F"/>
    <w:pPr>
      <w:spacing w:before="240" w:line="420" w:lineRule="atLeast"/>
      <w:jc w:val="center"/>
    </w:pPr>
    <w:rPr>
      <w:rFonts w:eastAsia="Calibri"/>
      <w:b/>
      <w:bCs/>
      <w:sz w:val="41"/>
      <w:szCs w:val="41"/>
    </w:rPr>
  </w:style>
  <w:style w:type="character" w:customStyle="1" w:styleId="al-author-name-more">
    <w:name w:val="al-author-name-more"/>
    <w:rsid w:val="00C3734F"/>
  </w:style>
  <w:style w:type="character" w:customStyle="1" w:styleId="publication-meta-journal">
    <w:name w:val="publication-meta-journal"/>
    <w:rsid w:val="00C3734F"/>
  </w:style>
  <w:style w:type="character" w:customStyle="1" w:styleId="publication-meta-separator">
    <w:name w:val="publication-meta-separator"/>
    <w:rsid w:val="00C3734F"/>
  </w:style>
  <w:style w:type="character" w:customStyle="1" w:styleId="publication-meta-date">
    <w:name w:val="publication-meta-date"/>
    <w:rsid w:val="00C3734F"/>
  </w:style>
  <w:style w:type="character" w:customStyle="1" w:styleId="Heading5Char1">
    <w:name w:val="Heading 5 Char1"/>
    <w:uiPriority w:val="9"/>
    <w:semiHidden/>
    <w:rsid w:val="00C3734F"/>
    <w:rPr>
      <w:rFonts w:ascii="Cambria" w:eastAsia="Times New Roman" w:hAnsi="Cambria" w:cs="Times New Roman"/>
      <w:color w:val="243F60"/>
    </w:rPr>
  </w:style>
  <w:style w:type="character" w:customStyle="1" w:styleId="Heading7Char1">
    <w:name w:val="Heading 7 Char1"/>
    <w:uiPriority w:val="9"/>
    <w:semiHidden/>
    <w:rsid w:val="00C3734F"/>
    <w:rPr>
      <w:rFonts w:ascii="Cambria" w:eastAsia="Times New Roman" w:hAnsi="Cambria" w:cs="Times New Roman"/>
      <w:i/>
      <w:iCs/>
      <w:color w:val="404040"/>
    </w:rPr>
  </w:style>
  <w:style w:type="character" w:customStyle="1" w:styleId="Heading8Char1">
    <w:name w:val="Heading 8 Char1"/>
    <w:uiPriority w:val="9"/>
    <w:semiHidden/>
    <w:rsid w:val="00C3734F"/>
    <w:rPr>
      <w:rFonts w:ascii="Cambria" w:eastAsia="Times New Roman" w:hAnsi="Cambria" w:cs="Times New Roman"/>
      <w:color w:val="404040"/>
      <w:sz w:val="20"/>
      <w:szCs w:val="20"/>
    </w:rPr>
  </w:style>
  <w:style w:type="character" w:customStyle="1" w:styleId="Heading9Char1">
    <w:name w:val="Heading 9 Char1"/>
    <w:uiPriority w:val="9"/>
    <w:semiHidden/>
    <w:rsid w:val="00C3734F"/>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C3734F"/>
    <w:pPr>
      <w:numPr>
        <w:ilvl w:val="1"/>
      </w:numPr>
      <w:bidi/>
      <w:spacing w:after="200" w:line="276" w:lineRule="auto"/>
    </w:pPr>
    <w:rPr>
      <w:rFonts w:ascii="Calibri" w:eastAsia="Calibri" w:hAnsi="Calibri" w:cs="Arial"/>
      <w:color w:val="1F497D"/>
      <w:sz w:val="28"/>
      <w:szCs w:val="28"/>
    </w:rPr>
  </w:style>
  <w:style w:type="character" w:customStyle="1" w:styleId="SubtitleChar1">
    <w:name w:val="Subtitle Char1"/>
    <w:basedOn w:val="DefaultParagraphFont"/>
    <w:uiPriority w:val="11"/>
    <w:rsid w:val="00C3734F"/>
    <w:rPr>
      <w:rFonts w:asciiTheme="majorHAnsi" w:eastAsiaTheme="majorEastAsia" w:hAnsiTheme="majorHAnsi" w:cstheme="majorBidi"/>
      <w:i/>
      <w:iCs/>
      <w:color w:val="4472C4" w:themeColor="accent1"/>
      <w:spacing w:val="15"/>
      <w:sz w:val="24"/>
      <w:szCs w:val="24"/>
    </w:rPr>
  </w:style>
  <w:style w:type="paragraph" w:styleId="Quote">
    <w:name w:val="Quote"/>
    <w:basedOn w:val="Normal"/>
    <w:next w:val="Normal"/>
    <w:link w:val="QuoteChar2"/>
    <w:uiPriority w:val="29"/>
    <w:qFormat/>
    <w:rsid w:val="00C3734F"/>
    <w:pPr>
      <w:bidi/>
      <w:spacing w:after="200" w:line="276" w:lineRule="auto"/>
    </w:pPr>
    <w:rPr>
      <w:rFonts w:ascii="Calibri" w:eastAsia="Calibri" w:hAnsi="Calibri" w:cs="Arial"/>
      <w:i/>
      <w:iCs/>
      <w:color w:val="76923C"/>
    </w:rPr>
  </w:style>
  <w:style w:type="character" w:customStyle="1" w:styleId="QuoteChar3">
    <w:name w:val="Quote Char3"/>
    <w:basedOn w:val="DefaultParagraphFont"/>
    <w:uiPriority w:val="29"/>
    <w:rsid w:val="00C3734F"/>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C3734F"/>
    <w:pPr>
      <w:pBdr>
        <w:bottom w:val="single" w:sz="4" w:space="4" w:color="4F81BD"/>
      </w:pBdr>
      <w:bidi/>
      <w:spacing w:before="200" w:after="280" w:line="276" w:lineRule="auto"/>
      <w:ind w:left="936" w:right="936"/>
    </w:pPr>
    <w:rPr>
      <w:rFonts w:ascii="Cambria" w:eastAsia="Calibri" w:hAnsi="Cambria" w:cs="Arial"/>
      <w:caps/>
      <w:color w:val="365F91"/>
      <w:sz w:val="28"/>
      <w:szCs w:val="28"/>
    </w:rPr>
  </w:style>
  <w:style w:type="character" w:customStyle="1" w:styleId="IntenseQuoteChar2">
    <w:name w:val="Intense Quote Char2"/>
    <w:basedOn w:val="DefaultParagraphFont"/>
    <w:uiPriority w:val="30"/>
    <w:rsid w:val="00C3734F"/>
    <w:rPr>
      <w:rFonts w:ascii="Times New Roman" w:eastAsia="Times New Roman" w:hAnsi="Times New Roman" w:cs="Times New Roman"/>
      <w:b/>
      <w:bCs/>
      <w:i/>
      <w:iCs/>
      <w:color w:val="4472C4" w:themeColor="accent1"/>
      <w:sz w:val="24"/>
      <w:szCs w:val="24"/>
    </w:rPr>
  </w:style>
  <w:style w:type="character" w:styleId="SubtleEmphasis">
    <w:name w:val="Subtle Emphasis"/>
    <w:uiPriority w:val="19"/>
    <w:qFormat/>
    <w:rsid w:val="00C3734F"/>
    <w:rPr>
      <w:i/>
      <w:iCs/>
      <w:color w:val="808080"/>
    </w:rPr>
  </w:style>
  <w:style w:type="character" w:styleId="SubtleReference">
    <w:name w:val="Subtle Reference"/>
    <w:uiPriority w:val="31"/>
    <w:qFormat/>
    <w:rsid w:val="00C3734F"/>
    <w:rPr>
      <w:smallCaps/>
      <w:color w:val="C0504D"/>
      <w:u w:val="single"/>
    </w:rPr>
  </w:style>
  <w:style w:type="numbering" w:customStyle="1" w:styleId="NoList3">
    <w:name w:val="No List3"/>
    <w:next w:val="NoList"/>
    <w:uiPriority w:val="99"/>
    <w:semiHidden/>
    <w:unhideWhenUsed/>
    <w:rsid w:val="00C3734F"/>
  </w:style>
  <w:style w:type="paragraph" w:customStyle="1" w:styleId="16TableBody">
    <w:name w:val="16 Table Body"/>
    <w:basedOn w:val="Normal"/>
    <w:qFormat/>
    <w:rsid w:val="00400862"/>
    <w:pPr>
      <w:autoSpaceDE w:val="0"/>
      <w:autoSpaceDN w:val="0"/>
      <w:adjustRightInd w:val="0"/>
      <w:jc w:val="center"/>
    </w:pPr>
    <w:rPr>
      <w:rFonts w:eastAsia="Malgun Gothic"/>
      <w:sz w:val="16"/>
      <w:szCs w:val="18"/>
    </w:rPr>
  </w:style>
  <w:style w:type="character" w:customStyle="1" w:styleId="fontstyle01">
    <w:name w:val="fontstyle01"/>
    <w:rsid w:val="00426988"/>
    <w:rPr>
      <w:rFonts w:ascii="TimesNewRomanPSMT" w:hAnsi="TimesNewRomanPSMT" w:hint="default"/>
      <w:b w:val="0"/>
      <w:bCs w:val="0"/>
      <w:i w:val="0"/>
      <w:iCs w:val="0"/>
      <w:color w:val="000000"/>
      <w:sz w:val="20"/>
      <w:szCs w:val="20"/>
    </w:rPr>
  </w:style>
  <w:style w:type="character" w:customStyle="1" w:styleId="UnresolvedMention3">
    <w:name w:val="Unresolved Mention3"/>
    <w:basedOn w:val="DefaultParagraphFont"/>
    <w:uiPriority w:val="99"/>
    <w:semiHidden/>
    <w:unhideWhenUsed/>
    <w:rsid w:val="004E204E"/>
    <w:rPr>
      <w:color w:val="605E5C"/>
      <w:shd w:val="clear" w:color="auto" w:fill="E1DFDD"/>
    </w:rPr>
  </w:style>
  <w:style w:type="character" w:customStyle="1" w:styleId="UnresolvedMention4">
    <w:name w:val="Unresolved Mention4"/>
    <w:basedOn w:val="DefaultParagraphFont"/>
    <w:uiPriority w:val="99"/>
    <w:semiHidden/>
    <w:unhideWhenUsed/>
    <w:rsid w:val="00F34136"/>
    <w:rPr>
      <w:color w:val="605E5C"/>
      <w:shd w:val="clear" w:color="auto" w:fill="E1DFDD"/>
    </w:rPr>
  </w:style>
  <w:style w:type="character" w:customStyle="1" w:styleId="UnresolvedMention5">
    <w:name w:val="Unresolved Mention5"/>
    <w:basedOn w:val="DefaultParagraphFont"/>
    <w:uiPriority w:val="99"/>
    <w:semiHidden/>
    <w:unhideWhenUsed/>
    <w:rsid w:val="004101FD"/>
    <w:rPr>
      <w:color w:val="605E5C"/>
      <w:shd w:val="clear" w:color="auto" w:fill="E1DFDD"/>
    </w:rPr>
  </w:style>
  <w:style w:type="table" w:customStyle="1" w:styleId="TableGrid4">
    <w:name w:val="Table Grid4"/>
    <w:basedOn w:val="TableNormal"/>
    <w:next w:val="TableGrid"/>
    <w:uiPriority w:val="39"/>
    <w:rsid w:val="003402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340267"/>
    <w:rPr>
      <w:rFonts w:asciiTheme="minorHAnsi" w:eastAsiaTheme="minorHAnsi"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6">
    <w:name w:val="Unresolved Mention6"/>
    <w:basedOn w:val="DefaultParagraphFont"/>
    <w:uiPriority w:val="99"/>
    <w:rsid w:val="0096793F"/>
    <w:rPr>
      <w:color w:val="605E5C"/>
      <w:shd w:val="clear" w:color="auto" w:fill="E1DFDD"/>
    </w:rPr>
  </w:style>
  <w:style w:type="character" w:customStyle="1" w:styleId="UnresolvedMention7">
    <w:name w:val="Unresolved Mention7"/>
    <w:basedOn w:val="DefaultParagraphFont"/>
    <w:uiPriority w:val="99"/>
    <w:semiHidden/>
    <w:unhideWhenUsed/>
    <w:rsid w:val="00B34CB0"/>
    <w:rPr>
      <w:color w:val="605E5C"/>
      <w:shd w:val="clear" w:color="auto" w:fill="E1DFDD"/>
    </w:rPr>
  </w:style>
  <w:style w:type="character" w:customStyle="1" w:styleId="UnresolvedMention8">
    <w:name w:val="Unresolved Mention8"/>
    <w:basedOn w:val="DefaultParagraphFont"/>
    <w:uiPriority w:val="99"/>
    <w:semiHidden/>
    <w:unhideWhenUsed/>
    <w:rsid w:val="00434910"/>
    <w:rPr>
      <w:color w:val="605E5C"/>
      <w:shd w:val="clear" w:color="auto" w:fill="E1DFDD"/>
    </w:rPr>
  </w:style>
  <w:style w:type="character" w:customStyle="1" w:styleId="y2iqfc">
    <w:name w:val="y2iqfc"/>
    <w:basedOn w:val="DefaultParagraphFont"/>
    <w:rsid w:val="00E0196D"/>
  </w:style>
  <w:style w:type="character" w:customStyle="1" w:styleId="authors-list-item">
    <w:name w:val="authors-list-item"/>
    <w:basedOn w:val="DefaultParagraphFont"/>
    <w:rsid w:val="00663B2C"/>
  </w:style>
  <w:style w:type="character" w:customStyle="1" w:styleId="comma">
    <w:name w:val="comma"/>
    <w:basedOn w:val="DefaultParagraphFont"/>
    <w:rsid w:val="0066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9.xml"/><Relationship Id="rId39" Type="http://schemas.openxmlformats.org/officeDocument/2006/relationships/hyperlink" Target="https://pubmed.ncbi.nlm.nih.gov/?term=Rookus+MA&amp;cauthor_id=25700605" TargetMode="External"/><Relationship Id="rId21" Type="http://schemas.openxmlformats.org/officeDocument/2006/relationships/footer" Target="footer5.xml"/><Relationship Id="rId34" Type="http://schemas.openxmlformats.org/officeDocument/2006/relationships/hyperlink" Target="https://pubmed.ncbi.nlm.nih.gov/?term=Tollenaar+RA&amp;cauthor_id=25700605"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Causal" TargetMode="External"/><Relationship Id="rId20" Type="http://schemas.openxmlformats.org/officeDocument/2006/relationships/footer" Target="footer4.xml"/><Relationship Id="rId29" Type="http://schemas.openxmlformats.org/officeDocument/2006/relationships/hyperlink" Target="https://pubmed.ncbi.nlm.nih.gov/?term=Hooning+MJ&amp;cauthor_id=2570060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pubmed.ncbi.nlm.nih.gov/?term=Coll%C3%A9e+M&amp;cauthor_id=25700605" TargetMode="External"/><Relationship Id="rId37" Type="http://schemas.openxmlformats.org/officeDocument/2006/relationships/hyperlink" Target="https://pubmed.ncbi.nlm.nih.gov/?term=Rutgers+EJ&amp;cauthor_id=25700605" TargetMode="External"/><Relationship Id="rId40" Type="http://schemas.openxmlformats.org/officeDocument/2006/relationships/hyperlink" Target="https://pubmed.ncbi.nlm.nih.gov/?term=Ausems+MG&amp;cauthor_id=25700605" TargetMode="External"/><Relationship Id="rId5" Type="http://schemas.openxmlformats.org/officeDocument/2006/relationships/webSettings" Target="webSettings.xml"/><Relationship Id="rId15" Type="http://schemas.openxmlformats.org/officeDocument/2006/relationships/hyperlink" Target="https://en.wikipedia.org/wiki/Empirical" TargetMode="External"/><Relationship Id="rId23" Type="http://schemas.openxmlformats.org/officeDocument/2006/relationships/footer" Target="footer6.xml"/><Relationship Id="rId28" Type="http://schemas.openxmlformats.org/officeDocument/2006/relationships/hyperlink" Target="https://pubmed.ncbi.nlm.nih.gov/?term=Verhoef+S&amp;cauthor_id=25700605" TargetMode="External"/><Relationship Id="rId36" Type="http://schemas.openxmlformats.org/officeDocument/2006/relationships/hyperlink" Target="https://pubmed.ncbi.nlm.nih.gov/?term=Witkamp+AJ&amp;cauthor_id=25700605"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pubmed.ncbi.nlm.nih.gov/?term=Seynaeve+C&amp;cauthor_id=2570060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s://doi.org/10.1515/ijnes-2020-0058" TargetMode="External"/><Relationship Id="rId30" Type="http://schemas.openxmlformats.org/officeDocument/2006/relationships/hyperlink" Target="https://pubmed.ncbi.nlm.nih.gov/?term=Kriege+M&amp;cauthor_id=25700605" TargetMode="External"/><Relationship Id="rId35" Type="http://schemas.openxmlformats.org/officeDocument/2006/relationships/hyperlink" Target="https://pubmed.ncbi.nlm.nih.gov/?term=Koppert+LB&amp;cauthor_id=25700605" TargetMode="External"/><Relationship Id="rId43" Type="http://schemas.openxmlformats.org/officeDocument/2006/relationships/theme" Target="theme/theme1.xml"/><Relationship Id="rId8" Type="http://schemas.openxmlformats.org/officeDocument/2006/relationships/hyperlink" Target="mailto:Mohamed_elhofi@agr.asu.esu.eg"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en.wikipedia.org/wiki/Random_assignment" TargetMode="External"/><Relationship Id="rId25" Type="http://schemas.openxmlformats.org/officeDocument/2006/relationships/footer" Target="footer8.xml"/><Relationship Id="rId33" Type="http://schemas.openxmlformats.org/officeDocument/2006/relationships/hyperlink" Target="https://pubmed.ncbi.nlm.nih.gov/?term=van+Asperen+CJ&amp;cauthor_id=25700605" TargetMode="External"/><Relationship Id="rId38" Type="http://schemas.openxmlformats.org/officeDocument/2006/relationships/hyperlink" Target="https://pubmed.ncbi.nlm.nih.gov/?term=Aaronson+NK&amp;cauthor_id=2570060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A017D418364880AA52A32601832564"/>
        <w:category>
          <w:name w:val="General"/>
          <w:gallery w:val="placeholder"/>
        </w:category>
        <w:types>
          <w:type w:val="bbPlcHdr"/>
        </w:types>
        <w:behaviors>
          <w:behavior w:val="content"/>
        </w:behaviors>
        <w:guid w:val="{F7878E9B-E216-42F6-BE48-1F24E0D5EEF1}"/>
      </w:docPartPr>
      <w:docPartBody>
        <w:p w:rsidR="00374334" w:rsidRDefault="00373830" w:rsidP="00EA4697">
          <w:r>
            <w:t>[Type text]</w:t>
          </w:r>
        </w:p>
      </w:docPartBody>
    </w:docPart>
    <w:docPart>
      <w:docPartPr>
        <w:name w:val="41AAB9928D3047488D17D6F979C1114E"/>
        <w:category>
          <w:name w:val="General"/>
          <w:gallery w:val="placeholder"/>
        </w:category>
        <w:types>
          <w:type w:val="bbPlcHdr"/>
        </w:types>
        <w:behaviors>
          <w:behavior w:val="content"/>
        </w:behaviors>
        <w:guid w:val="{3BFA62C3-E481-4593-A61D-36991C63C037}"/>
      </w:docPartPr>
      <w:docPartBody>
        <w:p w:rsidR="00374334" w:rsidRDefault="00373830" w:rsidP="00EA4697">
          <w:r>
            <w:t>[Type text]</w:t>
          </w:r>
        </w:p>
      </w:docPartBody>
    </w:docPart>
    <w:docPart>
      <w:docPartPr>
        <w:name w:val="6B81BA4D58F44AF988C983F7657A3FAE"/>
        <w:category>
          <w:name w:val="General"/>
          <w:gallery w:val="placeholder"/>
        </w:category>
        <w:types>
          <w:type w:val="bbPlcHdr"/>
        </w:types>
        <w:behaviors>
          <w:behavior w:val="content"/>
        </w:behaviors>
        <w:guid w:val="{39ABECFB-196C-425B-B2EB-5EB453E62CF5}"/>
      </w:docPartPr>
      <w:docPartBody>
        <w:p w:rsidR="00374334" w:rsidRDefault="00373830" w:rsidP="00EA4697">
          <w:r>
            <w:t>[Type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CAE" w:rsidRDefault="00C26CAE">
      <w:pPr>
        <w:spacing w:after="0" w:line="240" w:lineRule="auto"/>
      </w:pPr>
      <w:r>
        <w:separator/>
      </w:r>
    </w:p>
  </w:endnote>
  <w:endnote w:type="continuationSeparator" w:id="0">
    <w:p w:rsidR="00C26CAE" w:rsidRDefault="00C26CA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notTrueType/>
    <w:pitch w:val="default"/>
    <w:sig w:usb0="00000003" w:usb1="00000000" w:usb2="00000000" w:usb3="00000000" w:csb0="00000001" w:csb1="00000000"/>
  </w:font>
  <w:font w:name="Times New Roman PS">
    <w:altName w:val="Times New Roman"/>
    <w:panose1 w:val="020B0604020202020204"/>
    <w:charset w:val="00"/>
    <w:family w:val="roman"/>
    <w:notTrueType/>
    <w:pitch w:val="default"/>
    <w:sig w:usb0="00000003" w:usb1="00000000" w:usb2="00000000" w:usb3="00000000" w:csb0="00000001" w:csb1="00000000"/>
  </w:font>
  <w:font w:name="CapitoliumNews">
    <w:altName w:val="Times New Roman"/>
    <w:panose1 w:val="020B06040202020202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inion Pro">
    <w:altName w:val="Times New Roman"/>
    <w:panose1 w:val="020B0604020202020204"/>
    <w:charset w:val="00"/>
    <w:family w:val="roman"/>
    <w:notTrueType/>
    <w:pitch w:val="default"/>
    <w:sig w:usb0="00000003" w:usb1="00000000" w:usb2="00000000" w:usb3="00000000" w:csb0="00000001" w:csb1="00000000"/>
  </w:font>
  <w:font w:name="Garamond 3 LT Std">
    <w:altName w:val="Garamond 3 LT Std"/>
    <w:panose1 w:val="020B0604020202020204"/>
    <w:charset w:val="00"/>
    <w:family w:val="roman"/>
    <w:notTrueType/>
    <w:pitch w:val="default"/>
    <w:sig w:usb0="00000003" w:usb1="00000000" w:usb2="00000000" w:usb3="00000000" w:csb0="00000001" w:csb1="00000000"/>
  </w:font>
  <w:font w:name="Arno Pro">
    <w:panose1 w:val="020B0604020202020204"/>
    <w:charset w:val="00"/>
    <w:family w:val="roman"/>
    <w:notTrueType/>
    <w:pitch w:val="default"/>
    <w:sig w:usb0="00000003" w:usb1="00000000" w:usb2="00000000" w:usb3="00000000" w:csb0="00000001" w:csb1="00000000"/>
  </w:font>
  <w:font w:name="Britannic Bold">
    <w:panose1 w:val="020B0903060703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roman"/>
    <w:pitch w:val="variable"/>
    <w:sig w:usb0="00002003" w:usb1="80000000" w:usb2="00000008" w:usb3="00000000" w:csb0="0000004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skerville BE Regular">
    <w:altName w:val="Times New Roman"/>
    <w:panose1 w:val="02020502070401020303"/>
    <w:charset w:val="00"/>
    <w:family w:val="roman"/>
    <w:pitch w:val="variable"/>
    <w:sig w:usb0="80000067" w:usb1="02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dobe Caslon Pro">
    <w:altName w:val="Georgia"/>
    <w:panose1 w:val="020B0604020202020204"/>
    <w:charset w:val="00"/>
    <w:family w:val="roman"/>
    <w:notTrueType/>
    <w:pitch w:val="variable"/>
    <w:sig w:usb0="00000007" w:usb1="00000001" w:usb2="00000000" w:usb3="00000000" w:csb0="00000093" w:csb1="00000000"/>
  </w:font>
  <w:font w:name="Times">
    <w:altName w:val="﷽﷽﷽﷽﷽﷽﷽﷽翿"/>
    <w:panose1 w:val="00000500000000020000"/>
    <w:charset w:val="00"/>
    <w:family w:val="auto"/>
    <w:pitch w:val="variable"/>
    <w:sig w:usb0="E00002FF" w:usb1="5000205A" w:usb2="00000000" w:usb3="00000000" w:csb0="0000019F" w:csb1="00000000"/>
  </w:font>
  <w:font w:name="ECIBIN+Arial">
    <w:altName w:val="Arial"/>
    <w:panose1 w:val="020B0604020202020204"/>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NewRomanPSMT">
    <w:altName w:val="MS Gothic"/>
    <w:panose1 w:val="020B0604020202020204"/>
    <w:charset w:val="00"/>
    <w:family w:val="roman"/>
    <w:notTrueType/>
    <w:pitch w:val="default"/>
  </w:font>
  <w:font w:name="Abadi MT Condensed Light">
    <w:panose1 w:val="020B0306030101010103"/>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CAE" w:rsidRDefault="00C26CAE">
      <w:pPr>
        <w:spacing w:after="0" w:line="240" w:lineRule="auto"/>
      </w:pPr>
      <w:r>
        <w:separator/>
      </w:r>
    </w:p>
  </w:footnote>
  <w:footnote w:type="continuationSeparator" w:id="0">
    <w:p w:rsidR="00C26CAE" w:rsidRDefault="00C26CA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4697"/>
    <w:rsid w:val="00006FAC"/>
    <w:rsid w:val="00066B30"/>
    <w:rsid w:val="00074948"/>
    <w:rsid w:val="000F4084"/>
    <w:rsid w:val="001909AB"/>
    <w:rsid w:val="001D7293"/>
    <w:rsid w:val="00211EB8"/>
    <w:rsid w:val="00252326"/>
    <w:rsid w:val="00264FAA"/>
    <w:rsid w:val="002F4F9C"/>
    <w:rsid w:val="00373830"/>
    <w:rsid w:val="00374334"/>
    <w:rsid w:val="0037543A"/>
    <w:rsid w:val="003918C8"/>
    <w:rsid w:val="003954DF"/>
    <w:rsid w:val="00396607"/>
    <w:rsid w:val="003A7A1C"/>
    <w:rsid w:val="00425A52"/>
    <w:rsid w:val="00465199"/>
    <w:rsid w:val="005D4088"/>
    <w:rsid w:val="005F28E2"/>
    <w:rsid w:val="005F2B4C"/>
    <w:rsid w:val="00604DB8"/>
    <w:rsid w:val="0068278F"/>
    <w:rsid w:val="006F14F4"/>
    <w:rsid w:val="0079380A"/>
    <w:rsid w:val="007B285A"/>
    <w:rsid w:val="007B6A84"/>
    <w:rsid w:val="00807CEC"/>
    <w:rsid w:val="008176A5"/>
    <w:rsid w:val="008518FD"/>
    <w:rsid w:val="00890DAF"/>
    <w:rsid w:val="009170E1"/>
    <w:rsid w:val="0092101A"/>
    <w:rsid w:val="0094611A"/>
    <w:rsid w:val="00995482"/>
    <w:rsid w:val="009C5587"/>
    <w:rsid w:val="00A426DD"/>
    <w:rsid w:val="00AA05F9"/>
    <w:rsid w:val="00AA16AC"/>
    <w:rsid w:val="00AA6A8C"/>
    <w:rsid w:val="00AA7186"/>
    <w:rsid w:val="00AB42E2"/>
    <w:rsid w:val="00AB5A9C"/>
    <w:rsid w:val="00AE2CC2"/>
    <w:rsid w:val="00AF47F9"/>
    <w:rsid w:val="00B020C9"/>
    <w:rsid w:val="00B03047"/>
    <w:rsid w:val="00B1072D"/>
    <w:rsid w:val="00B55248"/>
    <w:rsid w:val="00B96B70"/>
    <w:rsid w:val="00BD59EE"/>
    <w:rsid w:val="00C10789"/>
    <w:rsid w:val="00C26CAE"/>
    <w:rsid w:val="00C55D9D"/>
    <w:rsid w:val="00CA3907"/>
    <w:rsid w:val="00CA3939"/>
    <w:rsid w:val="00CD52C4"/>
    <w:rsid w:val="00CF68FE"/>
    <w:rsid w:val="00D07584"/>
    <w:rsid w:val="00D17A4A"/>
    <w:rsid w:val="00D40D1C"/>
    <w:rsid w:val="00DD76AE"/>
    <w:rsid w:val="00E017AC"/>
    <w:rsid w:val="00E63689"/>
    <w:rsid w:val="00E91F05"/>
    <w:rsid w:val="00EA4697"/>
    <w:rsid w:val="00F16269"/>
    <w:rsid w:val="00F214E4"/>
    <w:rsid w:val="00F54AC0"/>
    <w:rsid w:val="00F730C9"/>
    <w:rsid w:val="00F819EA"/>
    <w:rsid w:val="00F84C02"/>
    <w:rsid w:val="00F907C7"/>
    <w:rsid w:val="00FA34F9"/>
    <w:rsid w:val="00FB4B11"/>
    <w:rsid w:val="00FC17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33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BC6E-C456-4093-84FD-AD0DCFE9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5895</Words>
  <Characters>35079</Characters>
  <Application>Microsoft Office Word</Application>
  <DocSecurity>0</DocSecurity>
  <Lines>1209</Lines>
  <Paragraphs>630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40344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sun</dc:creator>
  <cp:lastModifiedBy>Reviewer</cp:lastModifiedBy>
  <cp:revision>2</cp:revision>
  <cp:lastPrinted>2021-07-11T00:03:00Z</cp:lastPrinted>
  <dcterms:created xsi:type="dcterms:W3CDTF">2026-03-25T17:09:00Z</dcterms:created>
  <dcterms:modified xsi:type="dcterms:W3CDTF">2026-03-25T17:09:00Z</dcterms:modified>
</cp:coreProperties>
</file>