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960E" w14:textId="77777777" w:rsidR="00896964" w:rsidRPr="0007583A" w:rsidRDefault="00896964" w:rsidP="006C5900">
      <w:pPr>
        <w:autoSpaceDE w:val="0"/>
        <w:autoSpaceDN w:val="0"/>
        <w:adjustRightInd w:val="0"/>
        <w:rPr>
          <w:rFonts w:ascii="Arial" w:eastAsia="Calibri" w:hAnsi="Arial" w:cs="Arial"/>
          <w:b/>
          <w:bCs/>
          <w:sz w:val="30"/>
          <w:szCs w:val="30"/>
          <w:lang w:bidi="ar-EG"/>
        </w:rPr>
      </w:pPr>
    </w:p>
    <w:p w14:paraId="600862C3" w14:textId="77777777" w:rsidR="00896964" w:rsidRPr="0007583A" w:rsidRDefault="00896964" w:rsidP="006C5900">
      <w:pPr>
        <w:autoSpaceDE w:val="0"/>
        <w:autoSpaceDN w:val="0"/>
        <w:adjustRightInd w:val="0"/>
        <w:rPr>
          <w:rFonts w:ascii="Arial" w:eastAsia="Calibri" w:hAnsi="Arial" w:cs="Arial"/>
          <w:b/>
          <w:bCs/>
          <w:sz w:val="30"/>
          <w:szCs w:val="30"/>
          <w:lang w:bidi="ar-EG"/>
        </w:rPr>
      </w:pPr>
    </w:p>
    <w:p w14:paraId="3CC1BE36" w14:textId="77777777" w:rsidR="00BB4BD4" w:rsidRPr="0007583A" w:rsidRDefault="00814EBE" w:rsidP="006C5900">
      <w:pPr>
        <w:pStyle w:val="02Author"/>
        <w:tabs>
          <w:tab w:val="center" w:pos="4153"/>
          <w:tab w:val="right" w:pos="8306"/>
        </w:tabs>
        <w:spacing w:before="0" w:after="0"/>
        <w:rPr>
          <w:rFonts w:asciiTheme="minorBidi" w:hAnsiTheme="minorBidi" w:cstheme="minorBidi"/>
          <w:bCs/>
          <w:sz w:val="30"/>
          <w:szCs w:val="30"/>
          <w:highlight w:val="white"/>
        </w:rPr>
      </w:pPr>
      <w:r w:rsidRPr="0007583A">
        <w:rPr>
          <w:rFonts w:asciiTheme="minorBidi" w:hAnsiTheme="minorBidi" w:cstheme="minorBidi"/>
          <w:bCs/>
          <w:sz w:val="30"/>
          <w:szCs w:val="30"/>
          <w:highlight w:val="white"/>
        </w:rPr>
        <w:t xml:space="preserve">Effect of Kegel Exercises on </w:t>
      </w:r>
      <w:r w:rsidR="00CA50C9" w:rsidRPr="0007583A">
        <w:rPr>
          <w:rFonts w:asciiTheme="minorBidi" w:hAnsiTheme="minorBidi" w:cstheme="minorBidi"/>
          <w:bCs/>
          <w:sz w:val="30"/>
          <w:szCs w:val="30"/>
          <w:highlight w:val="white"/>
        </w:rPr>
        <w:t>T</w:t>
      </w:r>
      <w:r w:rsidRPr="0007583A">
        <w:rPr>
          <w:rFonts w:asciiTheme="minorBidi" w:hAnsiTheme="minorBidi" w:cstheme="minorBidi"/>
          <w:bCs/>
          <w:sz w:val="30"/>
          <w:szCs w:val="30"/>
          <w:highlight w:val="white"/>
        </w:rPr>
        <w:t xml:space="preserve">he </w:t>
      </w:r>
      <w:r w:rsidR="00CA50C9" w:rsidRPr="0007583A">
        <w:rPr>
          <w:rFonts w:asciiTheme="minorBidi" w:hAnsiTheme="minorBidi" w:cstheme="minorBidi"/>
          <w:bCs/>
          <w:sz w:val="30"/>
          <w:szCs w:val="30"/>
          <w:highlight w:val="white"/>
        </w:rPr>
        <w:t>R</w:t>
      </w:r>
      <w:r w:rsidRPr="0007583A">
        <w:rPr>
          <w:rFonts w:asciiTheme="minorBidi" w:hAnsiTheme="minorBidi" w:cstheme="minorBidi"/>
          <w:bCs/>
          <w:sz w:val="30"/>
          <w:szCs w:val="30"/>
          <w:highlight w:val="white"/>
        </w:rPr>
        <w:t>ecurrence of Lower Urinary Tract Infection</w:t>
      </w:r>
      <w:r w:rsidR="00CA50C9" w:rsidRPr="0007583A">
        <w:rPr>
          <w:rFonts w:asciiTheme="minorBidi" w:hAnsiTheme="minorBidi" w:cstheme="minorBidi"/>
          <w:bCs/>
          <w:sz w:val="30"/>
          <w:szCs w:val="30"/>
          <w:highlight w:val="white"/>
        </w:rPr>
        <w:t xml:space="preserve"> </w:t>
      </w:r>
      <w:r w:rsidRPr="0007583A">
        <w:rPr>
          <w:rFonts w:asciiTheme="minorBidi" w:hAnsiTheme="minorBidi" w:cstheme="minorBidi"/>
          <w:bCs/>
          <w:sz w:val="30"/>
          <w:szCs w:val="30"/>
          <w:highlight w:val="white"/>
        </w:rPr>
        <w:t>in Multiparty</w:t>
      </w:r>
    </w:p>
    <w:p w14:paraId="6FAB029E" w14:textId="77777777" w:rsidR="000D74A5" w:rsidRPr="0007583A" w:rsidRDefault="00814EBE" w:rsidP="006C5900">
      <w:pPr>
        <w:spacing w:before="60" w:after="120"/>
        <w:jc w:val="center"/>
        <w:rPr>
          <w:rFonts w:eastAsia="SimSun"/>
          <w:bCs/>
          <w:sz w:val="20"/>
          <w:szCs w:val="20"/>
          <w:vertAlign w:val="superscript"/>
        </w:rPr>
      </w:pPr>
      <w:r w:rsidRPr="0007583A">
        <w:rPr>
          <w:rFonts w:eastAsia="SimSun"/>
          <w:bCs/>
          <w:sz w:val="20"/>
          <w:szCs w:val="20"/>
        </w:rPr>
        <w:t>Engy A</w:t>
      </w:r>
      <w:r w:rsidR="00CA50C9" w:rsidRPr="0007583A">
        <w:rPr>
          <w:rFonts w:eastAsia="SimSun"/>
          <w:bCs/>
          <w:sz w:val="20"/>
          <w:szCs w:val="20"/>
        </w:rPr>
        <w:t xml:space="preserve">. </w:t>
      </w:r>
      <w:r w:rsidRPr="0007583A">
        <w:rPr>
          <w:rFonts w:eastAsia="SimSun"/>
          <w:bCs/>
          <w:sz w:val="20"/>
          <w:szCs w:val="20"/>
        </w:rPr>
        <w:t>R</w:t>
      </w:r>
      <w:r w:rsidR="00CA50C9" w:rsidRPr="0007583A">
        <w:rPr>
          <w:rFonts w:eastAsia="SimSun"/>
          <w:bCs/>
          <w:sz w:val="20"/>
          <w:szCs w:val="20"/>
        </w:rPr>
        <w:t>.</w:t>
      </w:r>
      <w:r w:rsidRPr="0007583A">
        <w:rPr>
          <w:rFonts w:eastAsia="SimSun"/>
          <w:bCs/>
          <w:sz w:val="20"/>
          <w:szCs w:val="20"/>
        </w:rPr>
        <w:t xml:space="preserve"> Khamis</w:t>
      </w:r>
      <w:r w:rsidR="00CA50C9" w:rsidRPr="0007583A">
        <w:rPr>
          <w:rFonts w:eastAsia="SimSun"/>
          <w:bCs/>
          <w:sz w:val="20"/>
          <w:szCs w:val="20"/>
          <w:vertAlign w:val="superscript"/>
        </w:rPr>
        <w:t>1</w:t>
      </w:r>
      <w:r w:rsidRPr="0007583A">
        <w:rPr>
          <w:rFonts w:eastAsia="SimSun"/>
          <w:bCs/>
          <w:sz w:val="20"/>
          <w:szCs w:val="20"/>
        </w:rPr>
        <w:t>, Eman Abdelaziz</w:t>
      </w:r>
      <w:r w:rsidR="00CA50C9" w:rsidRPr="0007583A">
        <w:rPr>
          <w:rFonts w:eastAsia="SimSun"/>
          <w:bCs/>
          <w:sz w:val="20"/>
          <w:szCs w:val="20"/>
          <w:vertAlign w:val="superscript"/>
        </w:rPr>
        <w:t>2</w:t>
      </w:r>
      <w:r w:rsidRPr="0007583A">
        <w:rPr>
          <w:rFonts w:eastAsia="SimSun"/>
          <w:bCs/>
          <w:sz w:val="20"/>
          <w:szCs w:val="20"/>
        </w:rPr>
        <w:t>, Ghada Hemdan</w:t>
      </w:r>
      <w:r w:rsidR="00CA50C9" w:rsidRPr="0007583A">
        <w:rPr>
          <w:rFonts w:eastAsia="SimSun"/>
          <w:bCs/>
          <w:sz w:val="20"/>
          <w:szCs w:val="20"/>
          <w:vertAlign w:val="superscript"/>
        </w:rPr>
        <w:t>3</w:t>
      </w:r>
    </w:p>
    <w:p w14:paraId="0E9061E9" w14:textId="77777777" w:rsidR="00CA50C9" w:rsidRPr="006C5900" w:rsidRDefault="00814EBE" w:rsidP="00CA50C9">
      <w:pPr>
        <w:autoSpaceDE w:val="0"/>
        <w:autoSpaceDN w:val="0"/>
        <w:adjustRightInd w:val="0"/>
        <w:spacing w:before="120"/>
        <w:jc w:val="both"/>
        <w:rPr>
          <w:bCs/>
          <w:sz w:val="18"/>
          <w:szCs w:val="18"/>
          <w:lang w:eastAsia="zh-CN"/>
        </w:rPr>
      </w:pPr>
      <w:r w:rsidRPr="006C5900">
        <w:rPr>
          <w:bCs/>
          <w:sz w:val="18"/>
          <w:szCs w:val="18"/>
          <w:vertAlign w:val="superscript"/>
          <w:lang w:eastAsia="zh-CN"/>
        </w:rPr>
        <w:t>1</w:t>
      </w:r>
      <w:r w:rsidRPr="006C5900">
        <w:rPr>
          <w:bCs/>
          <w:sz w:val="18"/>
          <w:szCs w:val="18"/>
          <w:lang w:eastAsia="zh-CN"/>
        </w:rPr>
        <w:t xml:space="preserve">Medical and Surgical Nursing Department, Faculty of Nursing, Modern University for Information and Technology, Egypt. </w:t>
      </w:r>
    </w:p>
    <w:p w14:paraId="5408DA85" w14:textId="77777777" w:rsidR="00CA50C9" w:rsidRPr="006C5900" w:rsidRDefault="00814EBE" w:rsidP="00CA50C9">
      <w:pPr>
        <w:autoSpaceDE w:val="0"/>
        <w:autoSpaceDN w:val="0"/>
        <w:adjustRightInd w:val="0"/>
        <w:jc w:val="both"/>
        <w:rPr>
          <w:bCs/>
          <w:sz w:val="18"/>
          <w:szCs w:val="18"/>
          <w:lang w:eastAsia="zh-CN"/>
        </w:rPr>
      </w:pPr>
      <w:r w:rsidRPr="006C5900">
        <w:rPr>
          <w:bCs/>
          <w:sz w:val="18"/>
          <w:szCs w:val="18"/>
          <w:lang w:eastAsia="zh-CN"/>
        </w:rPr>
        <w:t>e-mail:</w:t>
      </w:r>
      <w:r w:rsidR="0069395A" w:rsidRPr="006C5900">
        <w:rPr>
          <w:bCs/>
          <w:sz w:val="18"/>
          <w:szCs w:val="18"/>
          <w:lang w:eastAsia="zh-CN"/>
        </w:rPr>
        <w:t xml:space="preserve"> </w:t>
      </w:r>
      <w:r w:rsidR="00514D3D" w:rsidRPr="006C5900">
        <w:rPr>
          <w:bCs/>
          <w:sz w:val="18"/>
          <w:szCs w:val="18"/>
          <w:lang w:eastAsia="zh-CN"/>
        </w:rPr>
        <w:t>engykhams@gmail.com</w:t>
      </w:r>
    </w:p>
    <w:p w14:paraId="72B406F7" w14:textId="77777777" w:rsidR="00CA50C9" w:rsidRPr="006C5900" w:rsidRDefault="00814EBE" w:rsidP="00CA50C9">
      <w:pPr>
        <w:autoSpaceDE w:val="0"/>
        <w:autoSpaceDN w:val="0"/>
        <w:adjustRightInd w:val="0"/>
        <w:jc w:val="both"/>
        <w:rPr>
          <w:bCs/>
          <w:sz w:val="18"/>
          <w:szCs w:val="18"/>
          <w:lang w:eastAsia="zh-CN"/>
        </w:rPr>
      </w:pPr>
      <w:r w:rsidRPr="006C5900">
        <w:rPr>
          <w:bCs/>
          <w:sz w:val="18"/>
          <w:szCs w:val="18"/>
          <w:vertAlign w:val="superscript"/>
          <w:lang w:eastAsia="zh-CN"/>
        </w:rPr>
        <w:t>2</w:t>
      </w:r>
      <w:r w:rsidR="00BB4BD4" w:rsidRPr="006C5900">
        <w:rPr>
          <w:bCs/>
          <w:sz w:val="18"/>
          <w:szCs w:val="18"/>
          <w:lang w:eastAsia="zh-CN"/>
        </w:rPr>
        <w:t xml:space="preserve">Medical-Surgical Nursing Department, Faculty of Nursing, Alexandria University, Egypt. </w:t>
      </w:r>
    </w:p>
    <w:p w14:paraId="7F7C2C16" w14:textId="77777777" w:rsidR="00CA50C9" w:rsidRPr="006C5900" w:rsidRDefault="00814EBE" w:rsidP="00CA50C9">
      <w:pPr>
        <w:autoSpaceDE w:val="0"/>
        <w:autoSpaceDN w:val="0"/>
        <w:adjustRightInd w:val="0"/>
        <w:jc w:val="both"/>
        <w:rPr>
          <w:bCs/>
          <w:color w:val="000000" w:themeColor="text1"/>
          <w:sz w:val="18"/>
          <w:szCs w:val="18"/>
          <w:lang w:eastAsia="zh-CN"/>
        </w:rPr>
      </w:pPr>
      <w:r w:rsidRPr="006C5900">
        <w:rPr>
          <w:bCs/>
          <w:color w:val="000000" w:themeColor="text1"/>
          <w:sz w:val="18"/>
          <w:szCs w:val="18"/>
          <w:lang w:eastAsia="zh-CN"/>
        </w:rPr>
        <w:t>e-mail:</w:t>
      </w:r>
      <w:r w:rsidR="00C97F3D" w:rsidRPr="006C5900">
        <w:rPr>
          <w:bCs/>
          <w:color w:val="000000" w:themeColor="text1"/>
          <w:sz w:val="18"/>
          <w:szCs w:val="18"/>
          <w:lang w:eastAsia="zh-CN"/>
        </w:rPr>
        <w:t xml:space="preserve"> emanaziz@yahoo.com</w:t>
      </w:r>
    </w:p>
    <w:p w14:paraId="59B439A8" w14:textId="77777777" w:rsidR="00BB4BD4" w:rsidRPr="006C5900" w:rsidRDefault="00814EBE" w:rsidP="00CA50C9">
      <w:pPr>
        <w:autoSpaceDE w:val="0"/>
        <w:autoSpaceDN w:val="0"/>
        <w:adjustRightInd w:val="0"/>
        <w:jc w:val="both"/>
        <w:rPr>
          <w:bCs/>
          <w:sz w:val="18"/>
          <w:szCs w:val="18"/>
          <w:lang w:eastAsia="zh-CN"/>
        </w:rPr>
      </w:pPr>
      <w:r w:rsidRPr="006C5900">
        <w:rPr>
          <w:bCs/>
          <w:sz w:val="18"/>
          <w:szCs w:val="18"/>
          <w:vertAlign w:val="superscript"/>
          <w:lang w:eastAsia="zh-CN"/>
        </w:rPr>
        <w:t>3</w:t>
      </w:r>
      <w:r w:rsidRPr="006C5900">
        <w:rPr>
          <w:bCs/>
          <w:sz w:val="18"/>
          <w:szCs w:val="18"/>
          <w:lang w:eastAsia="zh-CN"/>
        </w:rPr>
        <w:t xml:space="preserve">Maternity and gynecology Nursing Department, Faculty of Nursing, Modern University for Information and Technology, Egypt. </w:t>
      </w:r>
    </w:p>
    <w:p w14:paraId="7214D0FF" w14:textId="77777777" w:rsidR="00CA50C9" w:rsidRPr="006C5900" w:rsidRDefault="00814EBE" w:rsidP="00CA50C9">
      <w:pPr>
        <w:autoSpaceDE w:val="0"/>
        <w:autoSpaceDN w:val="0"/>
        <w:adjustRightInd w:val="0"/>
        <w:jc w:val="both"/>
        <w:rPr>
          <w:bCs/>
          <w:sz w:val="18"/>
          <w:szCs w:val="18"/>
          <w:lang w:eastAsia="zh-CN"/>
        </w:rPr>
      </w:pPr>
      <w:r w:rsidRPr="006C5900">
        <w:rPr>
          <w:bCs/>
          <w:sz w:val="18"/>
          <w:szCs w:val="18"/>
          <w:lang w:eastAsia="zh-CN"/>
        </w:rPr>
        <w:t>e-mail:</w:t>
      </w:r>
      <w:r w:rsidR="00514D3D" w:rsidRPr="006C5900">
        <w:rPr>
          <w:bCs/>
          <w:sz w:val="18"/>
          <w:szCs w:val="18"/>
          <w:lang w:eastAsia="zh-CN"/>
        </w:rPr>
        <w:t xml:space="preserve"> </w:t>
      </w:r>
      <w:r w:rsidR="00514D3D" w:rsidRPr="006C5900">
        <w:rPr>
          <w:rStyle w:val="uxksbf"/>
          <w:sz w:val="18"/>
          <w:szCs w:val="18"/>
        </w:rPr>
        <w:t>ghadahemdan@yahoo.com</w:t>
      </w:r>
    </w:p>
    <w:p w14:paraId="0626A0F7" w14:textId="6B6B5DF9" w:rsidR="006C5900" w:rsidRPr="006C5900" w:rsidRDefault="00814EBE" w:rsidP="006C5900">
      <w:pPr>
        <w:autoSpaceDE w:val="0"/>
        <w:autoSpaceDN w:val="0"/>
        <w:adjustRightInd w:val="0"/>
        <w:spacing w:before="120"/>
        <w:rPr>
          <w:rFonts w:asciiTheme="majorBidi" w:hAnsiTheme="majorBidi" w:cstheme="majorBidi"/>
          <w:sz w:val="18"/>
          <w:szCs w:val="18"/>
        </w:rPr>
      </w:pPr>
      <w:r w:rsidRPr="006C5900">
        <w:rPr>
          <w:rFonts w:asciiTheme="majorBidi" w:hAnsiTheme="majorBidi" w:cstheme="majorBidi"/>
          <w:sz w:val="18"/>
          <w:szCs w:val="18"/>
        </w:rPr>
        <w:t xml:space="preserve">Received </w:t>
      </w:r>
      <w:r w:rsidR="009A14C3" w:rsidRPr="006C5900">
        <w:rPr>
          <w:rFonts w:asciiTheme="majorBidi" w:hAnsiTheme="majorBidi" w:cstheme="majorBidi"/>
          <w:sz w:val="18"/>
          <w:szCs w:val="18"/>
        </w:rPr>
        <w:t>August</w:t>
      </w:r>
      <w:r w:rsidRPr="006C5900">
        <w:rPr>
          <w:rFonts w:asciiTheme="majorBidi" w:hAnsiTheme="majorBidi" w:cstheme="majorBidi"/>
          <w:sz w:val="18"/>
          <w:szCs w:val="18"/>
        </w:rPr>
        <w:t xml:space="preserve"> 3, 2019, accepted </w:t>
      </w:r>
      <w:r w:rsidR="009A14C3" w:rsidRPr="006C5900">
        <w:rPr>
          <w:rFonts w:asciiTheme="majorBidi" w:hAnsiTheme="majorBidi" w:cstheme="majorBidi"/>
          <w:sz w:val="18"/>
          <w:szCs w:val="18"/>
        </w:rPr>
        <w:t>September</w:t>
      </w:r>
      <w:r w:rsidRPr="006C5900">
        <w:rPr>
          <w:rFonts w:asciiTheme="majorBidi" w:hAnsiTheme="majorBidi" w:cstheme="majorBidi"/>
          <w:sz w:val="18"/>
          <w:szCs w:val="18"/>
        </w:rPr>
        <w:t xml:space="preserve"> </w:t>
      </w:r>
      <w:r w:rsidR="009A14C3" w:rsidRPr="006C5900">
        <w:rPr>
          <w:rFonts w:asciiTheme="majorBidi" w:hAnsiTheme="majorBidi" w:cstheme="majorBidi"/>
          <w:sz w:val="18"/>
          <w:szCs w:val="18"/>
        </w:rPr>
        <w:t>9</w:t>
      </w:r>
      <w:r w:rsidRPr="006C5900">
        <w:rPr>
          <w:rFonts w:asciiTheme="majorBidi" w:hAnsiTheme="majorBidi" w:cstheme="majorBidi"/>
          <w:sz w:val="18"/>
          <w:szCs w:val="18"/>
        </w:rPr>
        <w:t>, 2019</w:t>
      </w:r>
      <w:r w:rsidR="006C5900">
        <w:rPr>
          <w:rFonts w:asciiTheme="majorBidi" w:hAnsiTheme="majorBidi" w:cstheme="majorBidi"/>
          <w:sz w:val="18"/>
          <w:szCs w:val="18"/>
        </w:rPr>
        <w:t>.</w:t>
      </w:r>
    </w:p>
    <w:p w14:paraId="23A2C737" w14:textId="259F2750" w:rsidR="00E00A58" w:rsidRPr="006C5900" w:rsidRDefault="006C5900" w:rsidP="006C5900">
      <w:pPr>
        <w:autoSpaceDE w:val="0"/>
        <w:autoSpaceDN w:val="0"/>
        <w:adjustRightInd w:val="0"/>
        <w:rPr>
          <w:rFonts w:asciiTheme="majorBidi" w:hAnsiTheme="majorBidi" w:cstheme="majorBidi"/>
          <w:sz w:val="18"/>
          <w:szCs w:val="18"/>
        </w:rPr>
      </w:pPr>
      <w:proofErr w:type="spellStart"/>
      <w:r w:rsidRPr="006C5900">
        <w:rPr>
          <w:rFonts w:asciiTheme="majorBidi" w:hAnsiTheme="majorBidi" w:cstheme="majorBidi"/>
          <w:sz w:val="18"/>
          <w:szCs w:val="18"/>
        </w:rPr>
        <w:t>doi</w:t>
      </w:r>
      <w:proofErr w:type="spellEnd"/>
      <w:r w:rsidRPr="006C5900">
        <w:rPr>
          <w:rFonts w:asciiTheme="majorBidi" w:hAnsiTheme="majorBidi" w:cstheme="majorBidi"/>
          <w:sz w:val="18"/>
          <w:szCs w:val="18"/>
        </w:rPr>
        <w:t>: 10.47104/ebnrojs3.v1i4.108</w:t>
      </w:r>
      <w:r w:rsidR="00814EBE" w:rsidRPr="006C5900">
        <w:rPr>
          <w:rFonts w:asciiTheme="majorBidi" w:hAnsiTheme="majorBidi" w:cstheme="majorBidi"/>
          <w:sz w:val="18"/>
          <w:szCs w:val="18"/>
        </w:rPr>
        <w:t xml:space="preserve"> </w:t>
      </w:r>
    </w:p>
    <w:p w14:paraId="36C15722" w14:textId="77777777" w:rsidR="001E71A9" w:rsidRPr="0007583A" w:rsidRDefault="00814EBE" w:rsidP="006C5900">
      <w:pPr>
        <w:autoSpaceDE w:val="0"/>
        <w:autoSpaceDN w:val="0"/>
        <w:adjustRightInd w:val="0"/>
        <w:spacing w:after="120"/>
        <w:jc w:val="center"/>
        <w:rPr>
          <w:rFonts w:asciiTheme="minorBidi" w:hAnsiTheme="minorBidi" w:cstheme="minorBidi"/>
          <w:b/>
          <w:bCs/>
          <w:sz w:val="20"/>
          <w:szCs w:val="20"/>
        </w:rPr>
      </w:pPr>
      <w:r w:rsidRPr="0007583A">
        <w:rPr>
          <w:rFonts w:asciiTheme="minorBidi" w:hAnsiTheme="minorBidi" w:cstheme="minorBidi"/>
          <w:b/>
          <w:bCs/>
          <w:sz w:val="20"/>
          <w:szCs w:val="20"/>
        </w:rPr>
        <w:t>ABSTRACT</w:t>
      </w:r>
    </w:p>
    <w:p w14:paraId="32387823" w14:textId="77777777" w:rsidR="00BB4BD4" w:rsidRPr="0007583A" w:rsidRDefault="00814EBE" w:rsidP="006C5900">
      <w:pPr>
        <w:pStyle w:val="06Abstract"/>
        <w:ind w:right="-18"/>
      </w:pPr>
      <w:r w:rsidRPr="0007583A">
        <w:rPr>
          <w:rFonts w:asciiTheme="minorBidi" w:hAnsiTheme="minorBidi" w:cstheme="minorBidi"/>
          <w:b/>
          <w:bCs/>
          <w:i/>
          <w:iCs/>
        </w:rPr>
        <w:t>Context</w:t>
      </w:r>
      <w:r w:rsidR="00400523" w:rsidRPr="0007583A">
        <w:t xml:space="preserve">: </w:t>
      </w:r>
      <w:r w:rsidRPr="0007583A">
        <w:t>Urinary problems are common in females, affecting approximately one-third of adult women. Multiple deliveries Reduced pelvic floor strength affects the bladder function because the bladder does not completely empty, leaving a 'pool' of urine, which can lead to recurrent urinary infection.</w:t>
      </w:r>
      <w:r w:rsidR="00CA50C9" w:rsidRPr="0007583A">
        <w:t xml:space="preserve"> </w:t>
      </w:r>
      <w:r w:rsidRPr="0007583A">
        <w:t xml:space="preserve">Kegel exercises are the most widely used method for strengthening muscles in the pelvic floor. Patients can do them at </w:t>
      </w:r>
      <w:r w:rsidR="00CA50C9" w:rsidRPr="0007583A">
        <w:t>any time</w:t>
      </w:r>
      <w:r w:rsidRPr="0007583A">
        <w:t>, anywhere, while doing other work and without regular visits to hospitals.</w:t>
      </w:r>
    </w:p>
    <w:p w14:paraId="3B65A6D0" w14:textId="77777777" w:rsidR="00F0225B" w:rsidRPr="0007583A" w:rsidRDefault="00814EBE" w:rsidP="006C5900">
      <w:pPr>
        <w:pStyle w:val="06Abstract"/>
        <w:ind w:right="-18"/>
        <w:rPr>
          <w:b/>
          <w:i/>
        </w:rPr>
      </w:pPr>
      <w:r w:rsidRPr="0007583A">
        <w:rPr>
          <w:rFonts w:asciiTheme="minorBidi" w:hAnsiTheme="minorBidi" w:cstheme="minorBidi"/>
          <w:b/>
          <w:i/>
        </w:rPr>
        <w:t>Aim</w:t>
      </w:r>
      <w:r w:rsidRPr="0007583A">
        <w:rPr>
          <w:rFonts w:asciiTheme="minorBidi" w:hAnsiTheme="minorBidi" w:cstheme="minorBidi"/>
        </w:rPr>
        <w:t>:</w:t>
      </w:r>
      <w:r w:rsidRPr="0007583A">
        <w:rPr>
          <w:rFonts w:eastAsia="Times New Roman"/>
          <w:b/>
          <w:bCs/>
          <w:spacing w:val="0"/>
          <w:sz w:val="24"/>
          <w:szCs w:val="24"/>
        </w:rPr>
        <w:t xml:space="preserve"> </w:t>
      </w:r>
      <w:r w:rsidR="00CA50C9" w:rsidRPr="0007583A">
        <w:rPr>
          <w:rFonts w:eastAsia="Times New Roman"/>
          <w:spacing w:val="0"/>
        </w:rPr>
        <w:t>The study</w:t>
      </w:r>
      <w:r w:rsidR="00CA50C9" w:rsidRPr="0007583A">
        <w:rPr>
          <w:rFonts w:eastAsia="Times New Roman"/>
          <w:b/>
          <w:bCs/>
          <w:spacing w:val="0"/>
          <w:sz w:val="24"/>
          <w:szCs w:val="24"/>
        </w:rPr>
        <w:t xml:space="preserve"> </w:t>
      </w:r>
      <w:r w:rsidRPr="0007583A">
        <w:rPr>
          <w:highlight w:val="white"/>
        </w:rPr>
        <w:t>aims to</w:t>
      </w:r>
      <w:r w:rsidR="00C57BD0" w:rsidRPr="0007583A">
        <w:rPr>
          <w:highlight w:val="white"/>
        </w:rPr>
        <w:t xml:space="preserve"> </w:t>
      </w:r>
      <w:r w:rsidRPr="0007583A">
        <w:rPr>
          <w:highlight w:val="white"/>
        </w:rPr>
        <w:t xml:space="preserve">assess the effects of Kegel Exercises on the recurrence of Lower Urinary Tract Infection in Multiparty. </w:t>
      </w:r>
    </w:p>
    <w:p w14:paraId="45BD5A12" w14:textId="77777777" w:rsidR="00F0225B" w:rsidRPr="0007583A" w:rsidRDefault="00814EBE" w:rsidP="006C5900">
      <w:pPr>
        <w:pStyle w:val="06Abstract"/>
        <w:ind w:right="-18"/>
        <w:rPr>
          <w:b/>
          <w:bCs/>
        </w:rPr>
      </w:pPr>
      <w:r w:rsidRPr="0007583A">
        <w:rPr>
          <w:rFonts w:asciiTheme="minorBidi" w:hAnsiTheme="minorBidi" w:cstheme="minorBidi"/>
          <w:b/>
          <w:i/>
        </w:rPr>
        <w:t>Methods</w:t>
      </w:r>
      <w:r w:rsidRPr="0007583A">
        <w:rPr>
          <w:rFonts w:asciiTheme="minorBidi" w:hAnsiTheme="minorBidi" w:cstheme="minorBidi"/>
          <w:b/>
          <w:bCs/>
        </w:rPr>
        <w:t>:</w:t>
      </w:r>
      <w:r w:rsidR="00CA50C9" w:rsidRPr="0007583A">
        <w:rPr>
          <w:b/>
          <w:bCs/>
        </w:rPr>
        <w:t xml:space="preserve"> </w:t>
      </w:r>
      <w:r w:rsidR="00CA50C9" w:rsidRPr="0007583A">
        <w:t xml:space="preserve">A </w:t>
      </w:r>
      <w:r w:rsidRPr="0007583A">
        <w:t>convenience sample of 100 patients suffer from recurrent urinary tract infection (UTI) and (Multiparty) had more than three normal deliveries, assigned randomly and alternatively into two equal groups, 50 in each</w:t>
      </w:r>
      <w:r w:rsidR="00CA50C9" w:rsidRPr="0007583A">
        <w:t>. T</w:t>
      </w:r>
      <w:r w:rsidRPr="0007583A">
        <w:t>he first group (control group) received standard hospital nursing care. The second group (study group) taught K</w:t>
      </w:r>
      <w:r w:rsidR="00C57BD0" w:rsidRPr="0007583A">
        <w:t>egel exercises</w:t>
      </w:r>
      <w:r w:rsidR="00CA50C9" w:rsidRPr="0007583A">
        <w:t>.</w:t>
      </w:r>
      <w:r w:rsidR="00C57BD0" w:rsidRPr="0007583A">
        <w:t xml:space="preserve"> </w:t>
      </w:r>
      <w:r w:rsidRPr="0007583A">
        <w:t xml:space="preserve">Outcome measurements included the </w:t>
      </w:r>
      <w:r w:rsidR="009F5D91" w:rsidRPr="0007583A">
        <w:t xml:space="preserve">use of </w:t>
      </w:r>
      <w:r w:rsidRPr="0007583A">
        <w:t xml:space="preserve">UTI Symptoms Assessment Questionnaire, administered pre and two months post regular Kegel exercises, </w:t>
      </w:r>
      <w:r w:rsidRPr="0007583A">
        <w:rPr>
          <w:bCs/>
        </w:rPr>
        <w:t xml:space="preserve">to assess the severity and </w:t>
      </w:r>
      <w:r w:rsidR="009F5D91" w:rsidRPr="0007583A">
        <w:rPr>
          <w:bCs/>
        </w:rPr>
        <w:t>bothersome</w:t>
      </w:r>
      <w:r w:rsidRPr="0007583A">
        <w:rPr>
          <w:bCs/>
        </w:rPr>
        <w:t xml:space="preserve"> of the most frequently reported symptoms of UTI</w:t>
      </w:r>
      <w:r w:rsidR="009F5D91" w:rsidRPr="0007583A">
        <w:rPr>
          <w:bCs/>
        </w:rPr>
        <w:t>.</w:t>
      </w:r>
      <w:r w:rsidRPr="0007583A">
        <w:rPr>
          <w:bCs/>
        </w:rPr>
        <w:t xml:space="preserve"> </w:t>
      </w:r>
    </w:p>
    <w:p w14:paraId="0C353C95" w14:textId="77777777" w:rsidR="00F0225B" w:rsidRPr="0007583A" w:rsidRDefault="00814EBE" w:rsidP="006C5900">
      <w:pPr>
        <w:pStyle w:val="06Abstract"/>
        <w:ind w:right="-18"/>
        <w:rPr>
          <w:b/>
          <w:bCs/>
        </w:rPr>
      </w:pPr>
      <w:r w:rsidRPr="0007583A">
        <w:rPr>
          <w:rFonts w:asciiTheme="minorBidi" w:hAnsiTheme="minorBidi" w:cstheme="minorBidi"/>
          <w:b/>
          <w:bCs/>
          <w:i/>
        </w:rPr>
        <w:t>Results</w:t>
      </w:r>
      <w:r w:rsidRPr="0007583A">
        <w:rPr>
          <w:rFonts w:asciiTheme="minorBidi" w:hAnsiTheme="minorBidi" w:cstheme="minorBidi"/>
          <w:b/>
          <w:bCs/>
        </w:rPr>
        <w:t>:</w:t>
      </w:r>
      <w:r w:rsidRPr="0007583A">
        <w:rPr>
          <w:bCs/>
        </w:rPr>
        <w:t xml:space="preserve"> Regarding the degree of symptoms for urinary tract infection</w:t>
      </w:r>
      <w:r w:rsidR="009F5D91" w:rsidRPr="0007583A">
        <w:rPr>
          <w:bCs/>
        </w:rPr>
        <w:t xml:space="preserve"> in </w:t>
      </w:r>
      <w:r w:rsidRPr="0007583A">
        <w:rPr>
          <w:bCs/>
        </w:rPr>
        <w:t>the first visit, the majority of patients in both groups had a maximum degree of symptoms</w:t>
      </w:r>
      <w:r w:rsidRPr="0007583A">
        <w:rPr>
          <w:bCs/>
          <w:rtl/>
          <w:lang w:bidi="ar-EG"/>
        </w:rPr>
        <w:t>.</w:t>
      </w:r>
      <w:r w:rsidR="009F5D91" w:rsidRPr="0007583A">
        <w:rPr>
          <w:bCs/>
          <w:lang w:bidi="ar-EG"/>
        </w:rPr>
        <w:t xml:space="preserve"> </w:t>
      </w:r>
      <w:r w:rsidRPr="0007583A">
        <w:rPr>
          <w:bCs/>
        </w:rPr>
        <w:t>Regarding all symptoms</w:t>
      </w:r>
      <w:r w:rsidR="009F5D91" w:rsidRPr="0007583A">
        <w:rPr>
          <w:bCs/>
        </w:rPr>
        <w:t>, the patient suffering from</w:t>
      </w:r>
      <w:r w:rsidRPr="0007583A">
        <w:rPr>
          <w:bCs/>
        </w:rPr>
        <w:t xml:space="preserve"> frequency</w:t>
      </w:r>
      <w:r w:rsidR="009F5D91" w:rsidRPr="0007583A">
        <w:rPr>
          <w:bCs/>
        </w:rPr>
        <w:t xml:space="preserve">, </w:t>
      </w:r>
      <w:r w:rsidRPr="0007583A">
        <w:rPr>
          <w:bCs/>
        </w:rPr>
        <w:t>urgency of urination, pain or burning when passing urine, inability to empty the bladder completely, pain or uncomfortable pressure in lower abdomen/pelvic area, low back pain, and blood</w:t>
      </w:r>
      <w:r w:rsidR="00C57BD0" w:rsidRPr="0007583A">
        <w:rPr>
          <w:bCs/>
        </w:rPr>
        <w:t xml:space="preserve"> </w:t>
      </w:r>
      <w:r w:rsidRPr="0007583A">
        <w:rPr>
          <w:bCs/>
        </w:rPr>
        <w:t xml:space="preserve">in urine </w:t>
      </w:r>
      <w:r w:rsidR="009F5D91" w:rsidRPr="0007583A">
        <w:rPr>
          <w:bCs/>
        </w:rPr>
        <w:t>with a</w:t>
      </w:r>
      <w:r w:rsidRPr="0007583A">
        <w:rPr>
          <w:bCs/>
        </w:rPr>
        <w:t xml:space="preserve"> no</w:t>
      </w:r>
      <w:r w:rsidR="009F5D91" w:rsidRPr="0007583A">
        <w:rPr>
          <w:bCs/>
        </w:rPr>
        <w:t>n-</w:t>
      </w:r>
      <w:r w:rsidRPr="0007583A">
        <w:rPr>
          <w:bCs/>
        </w:rPr>
        <w:t xml:space="preserve">statistically significant difference between both groups. On the other hand, in the second visit, there was a statistically significant difference between patients who received hospital care and study group </w:t>
      </w:r>
      <w:r w:rsidR="009F5D91" w:rsidRPr="0007583A">
        <w:rPr>
          <w:bCs/>
        </w:rPr>
        <w:t xml:space="preserve">who practice Kegel exercise </w:t>
      </w:r>
      <w:r w:rsidRPr="0007583A">
        <w:rPr>
          <w:bCs/>
        </w:rPr>
        <w:t xml:space="preserve">regarding all symptoms. There was a statistically significant difference between both groups regarding the severity of urinary tract infections. </w:t>
      </w:r>
    </w:p>
    <w:p w14:paraId="537536A8" w14:textId="442239EB" w:rsidR="00F0225B" w:rsidRPr="006C5900" w:rsidRDefault="00814EBE" w:rsidP="006C5900">
      <w:pPr>
        <w:pStyle w:val="06Abstract"/>
        <w:ind w:right="-18"/>
        <w:rPr>
          <w:b/>
          <w:bCs/>
        </w:rPr>
      </w:pPr>
      <w:r w:rsidRPr="0007583A">
        <w:rPr>
          <w:rFonts w:asciiTheme="minorBidi" w:hAnsiTheme="minorBidi" w:cstheme="minorBidi"/>
          <w:b/>
          <w:i/>
        </w:rPr>
        <w:t>Conclusion</w:t>
      </w:r>
      <w:r w:rsidR="00446426" w:rsidRPr="0007583A">
        <w:rPr>
          <w:rFonts w:asciiTheme="minorBidi" w:hAnsiTheme="minorBidi" w:cstheme="minorBidi"/>
          <w:b/>
          <w:i/>
        </w:rPr>
        <w:t>:</w:t>
      </w:r>
      <w:r w:rsidR="0099135D" w:rsidRPr="0007583A">
        <w:t xml:space="preserve">  </w:t>
      </w:r>
      <w:r w:rsidRPr="0007583A">
        <w:t xml:space="preserve">Women with recurrent urinary tract infection symptoms exhibit self-reported cure or improvement </w:t>
      </w:r>
      <w:r w:rsidR="009F5D91" w:rsidRPr="0007583A">
        <w:t xml:space="preserve">of </w:t>
      </w:r>
      <w:r w:rsidRPr="0007583A">
        <w:t>urinary tract infection symptoms</w:t>
      </w:r>
      <w:r w:rsidRPr="0007583A">
        <w:rPr>
          <w:bCs/>
        </w:rPr>
        <w:t xml:space="preserve"> after the regular performance of Kegel exercises</w:t>
      </w:r>
      <w:r w:rsidRPr="0007583A">
        <w:rPr>
          <w:b/>
          <w:bCs/>
        </w:rPr>
        <w:t>.</w:t>
      </w:r>
      <w:r w:rsidR="009F5D91" w:rsidRPr="0007583A">
        <w:rPr>
          <w:b/>
          <w:bCs/>
        </w:rPr>
        <w:t xml:space="preserve"> </w:t>
      </w:r>
      <w:r w:rsidRPr="0007583A">
        <w:t>Applying educational sessions by nurses is recommended for females after normal delivery and caesarian section delivery.</w:t>
      </w:r>
    </w:p>
    <w:p w14:paraId="52BEB6B4" w14:textId="60A374F1" w:rsidR="00F0225B" w:rsidRPr="0007583A" w:rsidRDefault="00814EBE" w:rsidP="006C5900">
      <w:pPr>
        <w:pStyle w:val="06Abstract"/>
        <w:contextualSpacing w:val="0"/>
      </w:pPr>
      <w:r w:rsidRPr="0007583A">
        <w:rPr>
          <w:rFonts w:asciiTheme="minorBidi" w:hAnsiTheme="minorBidi" w:cstheme="minorBidi"/>
          <w:b/>
          <w:i/>
        </w:rPr>
        <w:t>Keywords</w:t>
      </w:r>
      <w:r w:rsidR="00896964" w:rsidRPr="0007583A">
        <w:rPr>
          <w:rFonts w:asciiTheme="minorBidi" w:hAnsiTheme="minorBidi" w:cstheme="minorBidi"/>
          <w:b/>
          <w:bCs/>
        </w:rPr>
        <w:t>:</w:t>
      </w:r>
      <w:r w:rsidRPr="0007583A">
        <w:rPr>
          <w:rFonts w:eastAsiaTheme="minorEastAsia"/>
          <w:i/>
          <w:iCs/>
        </w:rPr>
        <w:t xml:space="preserve"> </w:t>
      </w:r>
      <w:r w:rsidRPr="0007583A">
        <w:t xml:space="preserve">Kegel </w:t>
      </w:r>
      <w:r w:rsidR="006C5900" w:rsidRPr="0007583A">
        <w:t>exercises, lower urinary tract infection, signs, and symptoms of UTI, multiparty</w:t>
      </w:r>
    </w:p>
    <w:p w14:paraId="701414F0" w14:textId="772FF185" w:rsidR="00896964" w:rsidRPr="0007583A" w:rsidRDefault="00896964" w:rsidP="006C5900">
      <w:pPr>
        <w:pStyle w:val="06Abstract"/>
        <w:sectPr w:rsidR="00896964" w:rsidRPr="0007583A" w:rsidSect="0072141F">
          <w:headerReference w:type="default" r:id="rId8"/>
          <w:footerReference w:type="even" r:id="rId9"/>
          <w:footerReference w:type="default" r:id="rId10"/>
          <w:headerReference w:type="first" r:id="rId11"/>
          <w:footerReference w:type="first" r:id="rId12"/>
          <w:pgSz w:w="12240" w:h="15840" w:code="1"/>
          <w:pgMar w:top="1134" w:right="1134" w:bottom="1134" w:left="1134" w:header="567" w:footer="454" w:gutter="0"/>
          <w:pgBorders w:offsetFrom="page">
            <w:top w:val="nil"/>
            <w:left w:val="nil"/>
            <w:bottom w:val="nil"/>
            <w:right w:val="nil"/>
          </w:pgBorders>
          <w:pgNumType w:start="1"/>
          <w:cols w:space="720"/>
          <w:docGrid w:linePitch="360"/>
        </w:sectPr>
      </w:pPr>
    </w:p>
    <w:p w14:paraId="4D743C4A" w14:textId="77777777" w:rsidR="009D1018" w:rsidRPr="0007583A" w:rsidRDefault="00814EBE" w:rsidP="006C5900">
      <w:pPr>
        <w:widowControl w:val="0"/>
        <w:autoSpaceDE w:val="0"/>
        <w:autoSpaceDN w:val="0"/>
        <w:spacing w:before="120" w:after="120"/>
        <w:jc w:val="both"/>
        <w:rPr>
          <w:rFonts w:asciiTheme="minorBidi" w:hAnsiTheme="minorBidi" w:cstheme="minorBidi"/>
          <w:b/>
          <w:bCs/>
          <w:sz w:val="20"/>
          <w:szCs w:val="20"/>
        </w:rPr>
      </w:pPr>
      <w:r>
        <w:rPr>
          <w:rStyle w:val="FootnoteReference"/>
          <w:rFonts w:asciiTheme="minorBidi" w:hAnsiTheme="minorBidi" w:cstheme="minorBidi"/>
          <w:b/>
          <w:bCs/>
          <w:sz w:val="20"/>
          <w:szCs w:val="20"/>
          <w:vertAlign w:val="baseline"/>
        </w:rPr>
        <w:footnoteReference w:id="1"/>
      </w:r>
      <w:r w:rsidR="006A4D97" w:rsidRPr="0007583A">
        <w:rPr>
          <w:rFonts w:asciiTheme="minorBidi" w:hAnsiTheme="minorBidi" w:cstheme="minorBidi"/>
          <w:b/>
          <w:bCs/>
          <w:sz w:val="20"/>
          <w:szCs w:val="20"/>
        </w:rPr>
        <w:t xml:space="preserve">. </w:t>
      </w:r>
      <w:r w:rsidR="00E340D3" w:rsidRPr="0007583A">
        <w:rPr>
          <w:rFonts w:asciiTheme="minorBidi" w:hAnsiTheme="minorBidi" w:cstheme="minorBidi"/>
          <w:b/>
          <w:bCs/>
          <w:sz w:val="20"/>
          <w:szCs w:val="20"/>
        </w:rPr>
        <w:t xml:space="preserve">Introduction </w:t>
      </w:r>
      <w:r w:rsidRPr="0007583A">
        <w:rPr>
          <w:rFonts w:asciiTheme="minorBidi" w:hAnsiTheme="minorBidi" w:cstheme="minorBidi"/>
          <w:b/>
          <w:bCs/>
          <w:spacing w:val="-3"/>
          <w:sz w:val="20"/>
          <w:szCs w:val="20"/>
        </w:rPr>
        <w:tab/>
      </w:r>
    </w:p>
    <w:p w14:paraId="7F39BB85" w14:textId="77777777" w:rsidR="00C84AE6" w:rsidRDefault="00814EBE" w:rsidP="00C84AE6">
      <w:pPr>
        <w:pStyle w:val="NormalWeb"/>
        <w:spacing w:before="0" w:beforeAutospacing="0" w:after="0" w:afterAutospacing="0"/>
        <w:ind w:firstLine="360"/>
        <w:jc w:val="both"/>
        <w:rPr>
          <w:rFonts w:asciiTheme="majorBidi" w:eastAsiaTheme="minorHAnsi" w:hAnsiTheme="majorBidi" w:cstheme="majorBidi"/>
          <w:iCs/>
          <w:sz w:val="20"/>
          <w:szCs w:val="20"/>
        </w:rPr>
      </w:pPr>
      <w:r w:rsidRPr="0007583A">
        <w:rPr>
          <w:rFonts w:asciiTheme="majorBidi" w:eastAsiaTheme="minorHAnsi" w:hAnsiTheme="majorBidi" w:cstheme="majorBidi"/>
          <w:iCs/>
          <w:sz w:val="20"/>
          <w:szCs w:val="20"/>
        </w:rPr>
        <w:t>Urinary tract infection (UTI) is a common reason for women to seek med</w:t>
      </w:r>
      <w:r w:rsidR="00C57BD0" w:rsidRPr="0007583A">
        <w:rPr>
          <w:rFonts w:asciiTheme="majorBidi" w:eastAsiaTheme="minorHAnsi" w:hAnsiTheme="majorBidi" w:cstheme="majorBidi"/>
          <w:iCs/>
          <w:sz w:val="20"/>
          <w:szCs w:val="20"/>
        </w:rPr>
        <w:t>ical advice in general practice</w:t>
      </w:r>
      <w:r w:rsidR="009F5D91" w:rsidRPr="0007583A">
        <w:rPr>
          <w:rFonts w:asciiTheme="majorBidi" w:eastAsiaTheme="minorHAnsi" w:hAnsiTheme="majorBidi" w:cstheme="majorBidi"/>
          <w:iCs/>
          <w:sz w:val="20"/>
          <w:szCs w:val="20"/>
        </w:rPr>
        <w:t>.</w:t>
      </w:r>
      <w:r w:rsidR="00C57BD0"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Cs/>
          <w:sz w:val="20"/>
          <w:szCs w:val="20"/>
        </w:rPr>
        <w:t>Acute cystitis refers to infection of the bladder (lower urinary tract) among sexually active young women. The frequency of symptomatic urinary tract</w:t>
      </w:r>
      <w:r w:rsidR="00C57BD0"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Cs/>
          <w:sz w:val="20"/>
          <w:szCs w:val="20"/>
        </w:rPr>
        <w:t>infection (UTI) is high. UTI is the most common bacterial infection. More than 50% of women suffer at least one incidence of UTI during their lifetime, counting for more than eight million office visits and one million emergency department visits each year in the United States, eventually resulting in approximately 100,000 hospitalizations. The overall number of office visits for UTIs is twice as common among women of all ages compared with men (</w:t>
      </w:r>
      <w:r w:rsidRPr="0007583A">
        <w:rPr>
          <w:rFonts w:asciiTheme="majorBidi" w:eastAsiaTheme="minorHAnsi" w:hAnsiTheme="majorBidi" w:cstheme="majorBidi"/>
          <w:i/>
          <w:iCs/>
          <w:sz w:val="20"/>
          <w:szCs w:val="20"/>
        </w:rPr>
        <w:t>Foxman, 200</w:t>
      </w:r>
      <w:r w:rsidRPr="0007583A">
        <w:rPr>
          <w:rFonts w:asciiTheme="majorBidi" w:eastAsiaTheme="minorHAnsi" w:hAnsiTheme="majorBidi" w:cstheme="majorBidi"/>
          <w:iCs/>
          <w:sz w:val="20"/>
          <w:szCs w:val="20"/>
        </w:rPr>
        <w:t xml:space="preserve">3; </w:t>
      </w:r>
      <w:r w:rsidRPr="0007583A">
        <w:rPr>
          <w:rFonts w:asciiTheme="majorBidi" w:eastAsiaTheme="minorHAnsi" w:hAnsiTheme="majorBidi" w:cstheme="majorBidi"/>
          <w:i/>
          <w:iCs/>
          <w:sz w:val="20"/>
          <w:szCs w:val="20"/>
        </w:rPr>
        <w:t>Gupta et</w:t>
      </w:r>
      <w:r w:rsidR="009F5D91" w:rsidRPr="0007583A">
        <w:rPr>
          <w:rFonts w:asciiTheme="majorBidi" w:eastAsiaTheme="minorHAnsi" w:hAnsiTheme="majorBidi" w:cstheme="majorBidi"/>
          <w:i/>
          <w:iCs/>
          <w:sz w:val="20"/>
          <w:szCs w:val="20"/>
        </w:rPr>
        <w:t xml:space="preserve"> </w:t>
      </w:r>
      <w:r w:rsidRPr="0007583A">
        <w:rPr>
          <w:rFonts w:asciiTheme="majorBidi" w:eastAsiaTheme="minorHAnsi" w:hAnsiTheme="majorBidi" w:cstheme="majorBidi"/>
          <w:i/>
          <w:iCs/>
          <w:sz w:val="20"/>
          <w:szCs w:val="20"/>
        </w:rPr>
        <w:t>al</w:t>
      </w:r>
      <w:r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
          <w:sz w:val="20"/>
          <w:szCs w:val="20"/>
        </w:rPr>
        <w:t>2011</w:t>
      </w:r>
      <w:r w:rsidRPr="0007583A">
        <w:rPr>
          <w:rFonts w:asciiTheme="majorBidi" w:eastAsiaTheme="minorHAnsi" w:hAnsiTheme="majorBidi" w:cstheme="majorBidi"/>
          <w:iCs/>
          <w:sz w:val="20"/>
          <w:szCs w:val="20"/>
        </w:rPr>
        <w:t>).</w:t>
      </w:r>
      <w:r w:rsidR="009F5D91" w:rsidRPr="0007583A">
        <w:rPr>
          <w:rFonts w:asciiTheme="majorBidi" w:eastAsiaTheme="minorHAnsi" w:hAnsiTheme="majorBidi" w:cstheme="majorBidi"/>
          <w:iCs/>
          <w:sz w:val="20"/>
          <w:szCs w:val="20"/>
        </w:rPr>
        <w:t xml:space="preserve"> </w:t>
      </w:r>
    </w:p>
    <w:p w14:paraId="64DBD8F2" w14:textId="77777777" w:rsidR="00F0225B" w:rsidRPr="00C84AE6" w:rsidRDefault="00814EBE" w:rsidP="00C84AE6">
      <w:pPr>
        <w:pStyle w:val="NormalWeb"/>
        <w:spacing w:before="0" w:beforeAutospacing="0" w:after="0" w:afterAutospacing="0"/>
        <w:ind w:firstLine="360"/>
        <w:jc w:val="both"/>
        <w:rPr>
          <w:rFonts w:asciiTheme="majorBidi" w:hAnsiTheme="majorBidi" w:cstheme="majorBidi"/>
          <w:i/>
          <w:iCs/>
          <w:color w:val="000000" w:themeColor="text1"/>
          <w:sz w:val="20"/>
          <w:szCs w:val="20"/>
        </w:rPr>
      </w:pPr>
      <w:r w:rsidRPr="0007583A">
        <w:rPr>
          <w:rFonts w:asciiTheme="majorBidi" w:hAnsiTheme="majorBidi" w:cstheme="majorBidi"/>
          <w:sz w:val="20"/>
          <w:szCs w:val="20"/>
        </w:rPr>
        <w:t xml:space="preserve">Studies have shown that 1 in 5 adult women experience a UTI at some point, confirming that it is an exceedingly common worldwide problem. The epidemiology of UTI in the tropics is less well documented. UTIs </w:t>
      </w:r>
      <w:r w:rsidRPr="00514D3D">
        <w:rPr>
          <w:rFonts w:asciiTheme="majorBidi" w:hAnsiTheme="majorBidi" w:cstheme="majorBidi"/>
          <w:color w:val="000000" w:themeColor="text1"/>
          <w:sz w:val="20"/>
          <w:szCs w:val="20"/>
        </w:rPr>
        <w:t xml:space="preserve">appear to be </w:t>
      </w:r>
      <w:r w:rsidRPr="00514D3D">
        <w:rPr>
          <w:rFonts w:asciiTheme="majorBidi" w:hAnsiTheme="majorBidi" w:cstheme="majorBidi"/>
          <w:color w:val="000000" w:themeColor="text1"/>
          <w:sz w:val="20"/>
          <w:szCs w:val="20"/>
        </w:rPr>
        <w:t xml:space="preserve">common and associated with structural abnormalities </w:t>
      </w:r>
      <w:r w:rsidRPr="00514D3D">
        <w:rPr>
          <w:rFonts w:asciiTheme="majorBidi" w:hAnsiTheme="majorBidi" w:cstheme="majorBidi"/>
          <w:i/>
          <w:iCs/>
          <w:color w:val="000000" w:themeColor="text1"/>
          <w:sz w:val="20"/>
          <w:szCs w:val="20"/>
        </w:rPr>
        <w:t>(</w:t>
      </w:r>
      <w:r w:rsidRPr="00514D3D">
        <w:rPr>
          <w:rFonts w:asciiTheme="majorBidi" w:hAnsiTheme="majorBidi" w:cstheme="majorBidi"/>
          <w:i/>
          <w:iCs/>
          <w:color w:val="000000" w:themeColor="text1"/>
          <w:sz w:val="20"/>
          <w:szCs w:val="20"/>
          <w:shd w:val="clear" w:color="auto" w:fill="FFFFFF"/>
        </w:rPr>
        <w:t>Schaeffer</w:t>
      </w:r>
      <w:r w:rsidR="006932A0" w:rsidRPr="00514D3D">
        <w:rPr>
          <w:rFonts w:asciiTheme="majorBidi" w:hAnsiTheme="majorBidi" w:cstheme="majorBidi"/>
          <w:i/>
          <w:iCs/>
          <w:color w:val="000000" w:themeColor="text1"/>
          <w:sz w:val="20"/>
          <w:szCs w:val="20"/>
          <w:shd w:val="clear" w:color="auto" w:fill="FFFFFF"/>
        </w:rPr>
        <w:t xml:space="preserve"> &amp; Schaeffer</w:t>
      </w:r>
      <w:r w:rsidRPr="00514D3D">
        <w:rPr>
          <w:rFonts w:asciiTheme="majorBidi" w:hAnsiTheme="majorBidi" w:cstheme="majorBidi"/>
          <w:i/>
          <w:iCs/>
          <w:color w:val="000000" w:themeColor="text1"/>
          <w:sz w:val="20"/>
          <w:szCs w:val="20"/>
        </w:rPr>
        <w:t>, 2012</w:t>
      </w:r>
      <w:r w:rsidR="00A801CE" w:rsidRPr="00514D3D">
        <w:rPr>
          <w:rFonts w:asciiTheme="majorBidi" w:hAnsiTheme="majorBidi" w:cstheme="majorBidi"/>
          <w:i/>
          <w:iCs/>
          <w:color w:val="000000" w:themeColor="text1"/>
          <w:sz w:val="20"/>
          <w:szCs w:val="20"/>
        </w:rPr>
        <w:t>;</w:t>
      </w:r>
      <w:r w:rsidRPr="00514D3D">
        <w:rPr>
          <w:rFonts w:asciiTheme="majorBidi" w:hAnsiTheme="majorBidi" w:cstheme="majorBidi"/>
          <w:color w:val="000000" w:themeColor="text1"/>
          <w:sz w:val="20"/>
          <w:szCs w:val="20"/>
        </w:rPr>
        <w:t xml:space="preserve"> </w:t>
      </w:r>
      <w:r w:rsidRPr="00514D3D">
        <w:rPr>
          <w:rFonts w:asciiTheme="majorBidi" w:hAnsiTheme="majorBidi" w:cstheme="majorBidi"/>
          <w:i/>
          <w:iCs/>
          <w:color w:val="000000" w:themeColor="text1"/>
          <w:sz w:val="20"/>
          <w:szCs w:val="20"/>
          <w:shd w:val="clear" w:color="auto" w:fill="FFFFFF"/>
        </w:rPr>
        <w:t>Barclay</w:t>
      </w:r>
      <w:r w:rsidRPr="00514D3D">
        <w:rPr>
          <w:rFonts w:asciiTheme="majorBidi" w:hAnsiTheme="majorBidi" w:cstheme="majorBidi"/>
          <w:i/>
          <w:iCs/>
          <w:color w:val="000000" w:themeColor="text1"/>
          <w:sz w:val="20"/>
          <w:szCs w:val="20"/>
        </w:rPr>
        <w:t xml:space="preserve"> 2013</w:t>
      </w:r>
      <w:r w:rsidR="00A801CE" w:rsidRPr="00514D3D">
        <w:rPr>
          <w:rFonts w:asciiTheme="majorBidi" w:hAnsiTheme="majorBidi" w:cstheme="majorBidi"/>
          <w:i/>
          <w:iCs/>
          <w:color w:val="000000" w:themeColor="text1"/>
          <w:sz w:val="20"/>
          <w:szCs w:val="20"/>
        </w:rPr>
        <w:t>;</w:t>
      </w:r>
      <w:r w:rsidRPr="00514D3D">
        <w:rPr>
          <w:rFonts w:asciiTheme="majorBidi" w:hAnsiTheme="majorBidi" w:cstheme="majorBidi"/>
          <w:color w:val="000000" w:themeColor="text1"/>
          <w:sz w:val="20"/>
          <w:szCs w:val="20"/>
        </w:rPr>
        <w:t xml:space="preserve"> </w:t>
      </w:r>
      <w:r w:rsidRPr="00514D3D">
        <w:rPr>
          <w:rFonts w:asciiTheme="majorBidi" w:hAnsiTheme="majorBidi" w:cstheme="majorBidi"/>
          <w:i/>
          <w:iCs/>
          <w:color w:val="000000" w:themeColor="text1"/>
          <w:sz w:val="20"/>
          <w:szCs w:val="20"/>
          <w:shd w:val="clear" w:color="auto" w:fill="FFFFFF"/>
        </w:rPr>
        <w:t>Adeghate</w:t>
      </w:r>
      <w:r w:rsidR="00A801CE" w:rsidRPr="00514D3D">
        <w:rPr>
          <w:rFonts w:asciiTheme="majorBidi" w:hAnsiTheme="majorBidi" w:cstheme="majorBidi"/>
          <w:i/>
          <w:iCs/>
          <w:color w:val="000000" w:themeColor="text1"/>
          <w:sz w:val="20"/>
          <w:szCs w:val="20"/>
          <w:shd w:val="clear" w:color="auto" w:fill="FFFFFF"/>
        </w:rPr>
        <w:t>,</w:t>
      </w:r>
      <w:r w:rsidRPr="00514D3D">
        <w:rPr>
          <w:rFonts w:asciiTheme="majorBidi" w:hAnsiTheme="majorBidi" w:cstheme="majorBidi"/>
          <w:i/>
          <w:iCs/>
          <w:color w:val="000000" w:themeColor="text1"/>
          <w:sz w:val="20"/>
          <w:szCs w:val="20"/>
        </w:rPr>
        <w:t xml:space="preserve"> 2016).</w:t>
      </w:r>
      <w:r w:rsidR="00C84AE6">
        <w:rPr>
          <w:rFonts w:asciiTheme="majorBidi" w:hAnsiTheme="majorBidi" w:cstheme="majorBidi"/>
          <w:i/>
          <w:iCs/>
          <w:color w:val="000000" w:themeColor="text1"/>
          <w:sz w:val="20"/>
          <w:szCs w:val="20"/>
        </w:rPr>
        <w:t xml:space="preserve"> </w:t>
      </w:r>
      <w:r w:rsidRPr="0007583A">
        <w:rPr>
          <w:rFonts w:asciiTheme="majorBidi" w:eastAsiaTheme="minorHAnsi" w:hAnsiTheme="majorBidi" w:cstheme="majorBidi"/>
          <w:iCs/>
          <w:sz w:val="20"/>
          <w:szCs w:val="20"/>
        </w:rPr>
        <w:t>Recurrent UTI associates several factors. Most commonly, these are sexual intercourse, the use of contraceptives, especially spermicides, diaphragms, oral contraceptives</w:t>
      </w:r>
      <w:r w:rsidR="005001AD" w:rsidRPr="0007583A">
        <w:rPr>
          <w:rFonts w:asciiTheme="majorBidi" w:eastAsiaTheme="minorHAnsi" w:hAnsiTheme="majorBidi" w:cstheme="majorBidi"/>
          <w:iCs/>
          <w:sz w:val="20"/>
          <w:szCs w:val="20"/>
        </w:rPr>
        <w:t xml:space="preserve">, and </w:t>
      </w:r>
      <w:r w:rsidRPr="0007583A">
        <w:rPr>
          <w:rFonts w:asciiTheme="majorBidi" w:eastAsiaTheme="minorHAnsi" w:hAnsiTheme="majorBidi" w:cstheme="majorBidi"/>
          <w:iCs/>
          <w:sz w:val="20"/>
          <w:szCs w:val="20"/>
        </w:rPr>
        <w:t xml:space="preserve">family history </w:t>
      </w:r>
      <w:r w:rsidRPr="0007583A">
        <w:rPr>
          <w:rFonts w:asciiTheme="majorBidi" w:eastAsiaTheme="minorHAnsi" w:hAnsiTheme="majorBidi" w:cstheme="majorBidi"/>
          <w:i/>
          <w:sz w:val="20"/>
          <w:szCs w:val="20"/>
        </w:rPr>
        <w:t>(Foxman, 2003</w:t>
      </w:r>
      <w:r w:rsidRPr="0007583A">
        <w:rPr>
          <w:rFonts w:asciiTheme="majorBidi" w:eastAsiaTheme="minorHAnsi" w:hAnsiTheme="majorBidi" w:cstheme="majorBidi"/>
          <w:iCs/>
          <w:sz w:val="20"/>
          <w:szCs w:val="20"/>
        </w:rPr>
        <w:t>).</w:t>
      </w:r>
    </w:p>
    <w:p w14:paraId="611EB106" w14:textId="7886D9AB" w:rsidR="005001AD" w:rsidRPr="0007583A" w:rsidRDefault="00F0225B" w:rsidP="00A212B9">
      <w:pPr>
        <w:autoSpaceDE w:val="0"/>
        <w:autoSpaceDN w:val="0"/>
        <w:adjustRightInd w:val="0"/>
        <w:ind w:firstLine="360"/>
        <w:jc w:val="both"/>
        <w:rPr>
          <w:rFonts w:asciiTheme="majorBidi" w:eastAsiaTheme="minorHAnsi" w:hAnsiTheme="majorBidi" w:cstheme="majorBidi"/>
          <w:iCs/>
          <w:sz w:val="20"/>
          <w:szCs w:val="20"/>
        </w:rPr>
      </w:pPr>
      <w:r w:rsidRPr="0007583A">
        <w:rPr>
          <w:rFonts w:asciiTheme="majorBidi" w:eastAsiaTheme="minorHAnsi" w:hAnsiTheme="majorBidi" w:cstheme="majorBidi"/>
          <w:iCs/>
          <w:sz w:val="20"/>
          <w:szCs w:val="20"/>
        </w:rPr>
        <w:t>The bony pelvis is composed of two hip bones. They connected posteriorly by the sacrum and by the pubic symphysis anteriorly. The female pelvis is wider compared to the male pelvis to accommodate childbirth</w:t>
      </w:r>
      <w:r w:rsidR="005001AD" w:rsidRPr="0007583A">
        <w:rPr>
          <w:rFonts w:asciiTheme="majorBidi" w:eastAsiaTheme="minorHAnsi" w:hAnsiTheme="majorBidi" w:cstheme="majorBidi"/>
          <w:iCs/>
          <w:sz w:val="20"/>
          <w:szCs w:val="20"/>
        </w:rPr>
        <w:t>. H</w:t>
      </w:r>
      <w:r w:rsidRPr="0007583A">
        <w:rPr>
          <w:rFonts w:asciiTheme="majorBidi" w:eastAsiaTheme="minorHAnsi" w:hAnsiTheme="majorBidi" w:cstheme="majorBidi"/>
          <w:iCs/>
          <w:sz w:val="20"/>
          <w:szCs w:val="20"/>
        </w:rPr>
        <w:t>owever, this creates a predisposition for pelvic floor weakness. The pelvic diaphragm comprises the muscles of the levator ani and the coccygeus. It is the fusion of the posterior fibers of the pubococcygeus muscles with the</w:t>
      </w:r>
      <w:r w:rsidR="009F5D91"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Cs/>
          <w:sz w:val="20"/>
          <w:szCs w:val="20"/>
        </w:rPr>
        <w:t>iliococcygeus muscle that forms the levator plate, a structure between the anus and the coccyx that the pelvic organs rest upon them</w:t>
      </w:r>
      <w:r w:rsidR="00891B5A" w:rsidRPr="0007583A">
        <w:rPr>
          <w:rFonts w:asciiTheme="majorBidi" w:eastAsiaTheme="minorHAnsi" w:hAnsiTheme="majorBidi" w:cstheme="majorBidi"/>
          <w:iCs/>
          <w:sz w:val="20"/>
          <w:szCs w:val="20"/>
        </w:rPr>
        <w:t xml:space="preserve"> (</w:t>
      </w:r>
      <w:r w:rsidR="00373285" w:rsidRPr="0007583A">
        <w:rPr>
          <w:rFonts w:asciiTheme="majorBidi" w:eastAsiaTheme="minorHAnsi" w:hAnsiTheme="majorBidi" w:cstheme="majorBidi"/>
          <w:i/>
          <w:sz w:val="20"/>
          <w:szCs w:val="20"/>
        </w:rPr>
        <w:t>Ashton</w:t>
      </w:r>
      <w:r w:rsidR="00A212B9" w:rsidRPr="00A212B9">
        <w:rPr>
          <w:rFonts w:asciiTheme="majorBidi" w:eastAsiaTheme="minorHAnsi" w:hAnsiTheme="majorBidi" w:cstheme="majorBidi"/>
          <w:i/>
          <w:sz w:val="20"/>
          <w:szCs w:val="20"/>
        </w:rPr>
        <w:t>-Miller</w:t>
      </w:r>
      <w:r w:rsidR="00373285" w:rsidRPr="0007583A">
        <w:rPr>
          <w:rFonts w:asciiTheme="majorBidi" w:eastAsiaTheme="minorHAnsi" w:hAnsiTheme="majorBidi" w:cstheme="majorBidi"/>
          <w:i/>
          <w:sz w:val="20"/>
          <w:szCs w:val="20"/>
        </w:rPr>
        <w:t xml:space="preserve"> &amp; </w:t>
      </w:r>
      <w:proofErr w:type="spellStart"/>
      <w:r w:rsidR="00373285" w:rsidRPr="0007583A">
        <w:rPr>
          <w:rFonts w:asciiTheme="majorBidi" w:eastAsiaTheme="minorHAnsi" w:hAnsiTheme="majorBidi" w:cstheme="majorBidi"/>
          <w:i/>
          <w:iCs/>
          <w:sz w:val="20"/>
          <w:szCs w:val="20"/>
        </w:rPr>
        <w:t>DeLancey</w:t>
      </w:r>
      <w:proofErr w:type="spellEnd"/>
      <w:r w:rsidR="00373285" w:rsidRPr="0007583A">
        <w:rPr>
          <w:rFonts w:asciiTheme="majorBidi" w:eastAsiaTheme="minorHAnsi" w:hAnsiTheme="majorBidi" w:cstheme="majorBidi"/>
          <w:i/>
          <w:iCs/>
          <w:sz w:val="20"/>
          <w:szCs w:val="20"/>
        </w:rPr>
        <w:t>,</w:t>
      </w:r>
      <w:r w:rsidR="00373285" w:rsidRPr="0007583A">
        <w:rPr>
          <w:rFonts w:asciiTheme="majorBidi" w:eastAsiaTheme="minorHAnsi" w:hAnsiTheme="majorBidi" w:cstheme="majorBidi"/>
          <w:i/>
          <w:sz w:val="20"/>
          <w:szCs w:val="20"/>
        </w:rPr>
        <w:t xml:space="preserve"> 2007</w:t>
      </w:r>
      <w:r w:rsidR="00891B5A" w:rsidRPr="0007583A">
        <w:rPr>
          <w:rFonts w:asciiTheme="majorBidi" w:eastAsiaTheme="minorHAnsi" w:hAnsiTheme="majorBidi" w:cstheme="majorBidi"/>
          <w:iCs/>
          <w:sz w:val="20"/>
          <w:szCs w:val="20"/>
        </w:rPr>
        <w:t>)</w:t>
      </w:r>
      <w:r w:rsidRPr="0007583A">
        <w:rPr>
          <w:rFonts w:asciiTheme="majorBidi" w:eastAsiaTheme="minorHAnsi" w:hAnsiTheme="majorBidi" w:cstheme="majorBidi"/>
          <w:iCs/>
          <w:sz w:val="20"/>
          <w:szCs w:val="20"/>
        </w:rPr>
        <w:t xml:space="preserve">. </w:t>
      </w:r>
    </w:p>
    <w:p w14:paraId="717A2FB5" w14:textId="21F54D12" w:rsidR="00F0225B" w:rsidRPr="0007583A" w:rsidRDefault="00B5196A" w:rsidP="009F5D91">
      <w:pPr>
        <w:autoSpaceDE w:val="0"/>
        <w:autoSpaceDN w:val="0"/>
        <w:adjustRightInd w:val="0"/>
        <w:ind w:firstLine="360"/>
        <w:jc w:val="both"/>
        <w:rPr>
          <w:rFonts w:asciiTheme="majorBidi" w:eastAsiaTheme="minorHAnsi" w:hAnsiTheme="majorBidi" w:cstheme="majorBidi"/>
          <w:iCs/>
          <w:sz w:val="20"/>
          <w:szCs w:val="20"/>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01BE93FA">
          <v:shapetype id="_x0000_t202" coordsize="21600,21600" o:spt="202" path="m,l,21600r21600,l21600,xe">
            <v:stroke joinstyle="miter"/>
            <v:path gradientshapeok="t" o:connecttype="rect"/>
          </v:shapetype>
          <v:shape id="Text Box 1" o:spid="_x0000_s1046" type="#_x0000_t202" alt="" style="position:absolute;left:0;text-align:left;margin-left:-18.65pt;margin-top:92.8pt;width:33.3pt;height:18.45pt;z-index:251658240;visibility:visible;mso-wrap-style:square;mso-wrap-edited:f;mso-width-percent:0;mso-height-percent:0;mso-width-percent:0;mso-height-percent:0;mso-width-relative:margin;mso-height-relative:margin;v-text-anchor:top" stroked="f" strokeweight=".5pt">
            <v:textbox>
              <w:txbxContent>
                <w:p w14:paraId="79A70A6A" w14:textId="6F10D010" w:rsidR="00A86EB1" w:rsidRPr="002F0F20" w:rsidRDefault="00A86EB1">
                  <w:pPr>
                    <w:rPr>
                      <w:rFonts w:asciiTheme="minorBidi" w:hAnsiTheme="minorBidi" w:cstheme="minorBidi"/>
                      <w:sz w:val="20"/>
                      <w:szCs w:val="20"/>
                    </w:rPr>
                  </w:pPr>
                  <w:r w:rsidRPr="002F0F20">
                    <w:rPr>
                      <w:rFonts w:asciiTheme="minorBidi" w:hAnsiTheme="minorBidi" w:cstheme="minorBidi"/>
                      <w:sz w:val="20"/>
                      <w:szCs w:val="20"/>
                    </w:rPr>
                    <w:t>11</w:t>
                  </w:r>
                  <w:r w:rsidR="006C5900">
                    <w:rPr>
                      <w:rFonts w:asciiTheme="minorBidi" w:hAnsiTheme="minorBidi" w:cstheme="minorBidi"/>
                      <w:sz w:val="20"/>
                      <w:szCs w:val="20"/>
                    </w:rPr>
                    <w:t>5</w:t>
                  </w:r>
                </w:p>
              </w:txbxContent>
            </v:textbox>
          </v:shape>
        </w:pict>
      </w:r>
      <w:r w:rsidR="00814EBE" w:rsidRPr="0007583A">
        <w:rPr>
          <w:rFonts w:asciiTheme="majorBidi" w:eastAsiaTheme="minorHAnsi" w:hAnsiTheme="majorBidi" w:cstheme="majorBidi"/>
          <w:iCs/>
          <w:sz w:val="20"/>
          <w:szCs w:val="20"/>
        </w:rPr>
        <w:t>Dysfunctions at any of these levels, and usually a combination of two or all three of them, resulted in typical prolapse of the anterior</w:t>
      </w:r>
      <w:r w:rsidR="009F5D91" w:rsidRPr="0007583A">
        <w:rPr>
          <w:rFonts w:asciiTheme="majorBidi" w:eastAsiaTheme="minorHAnsi" w:hAnsiTheme="majorBidi" w:cstheme="majorBidi"/>
          <w:iCs/>
          <w:sz w:val="20"/>
          <w:szCs w:val="20"/>
        </w:rPr>
        <w:t xml:space="preserve"> </w:t>
      </w:r>
      <w:r w:rsidR="00814EBE" w:rsidRPr="0007583A">
        <w:rPr>
          <w:rFonts w:asciiTheme="majorBidi" w:eastAsiaTheme="minorHAnsi" w:hAnsiTheme="majorBidi" w:cstheme="majorBidi"/>
          <w:iCs/>
          <w:sz w:val="20"/>
          <w:szCs w:val="20"/>
        </w:rPr>
        <w:t>compartment (cystocele), which may predispose</w:t>
      </w:r>
      <w:r w:rsidR="009F5D91" w:rsidRPr="0007583A">
        <w:rPr>
          <w:rFonts w:asciiTheme="majorBidi" w:eastAsiaTheme="minorHAnsi" w:hAnsiTheme="majorBidi" w:cstheme="majorBidi"/>
          <w:iCs/>
          <w:sz w:val="20"/>
          <w:szCs w:val="20"/>
        </w:rPr>
        <w:t xml:space="preserve"> </w:t>
      </w:r>
      <w:r w:rsidR="00814EBE" w:rsidRPr="0007583A">
        <w:rPr>
          <w:rFonts w:asciiTheme="majorBidi" w:eastAsiaTheme="minorHAnsi" w:hAnsiTheme="majorBidi" w:cstheme="majorBidi"/>
          <w:iCs/>
          <w:sz w:val="20"/>
          <w:szCs w:val="20"/>
        </w:rPr>
        <w:t xml:space="preserve">to UTI. Rarely, a significant posterior compartment prolapsed (rectocele) may press anteriorly on </w:t>
      </w:r>
      <w:r w:rsidR="00814EBE" w:rsidRPr="0007583A">
        <w:rPr>
          <w:rFonts w:asciiTheme="majorBidi" w:eastAsiaTheme="minorHAnsi" w:hAnsiTheme="majorBidi" w:cstheme="majorBidi"/>
          <w:iCs/>
          <w:sz w:val="20"/>
          <w:szCs w:val="20"/>
        </w:rPr>
        <w:lastRenderedPageBreak/>
        <w:t>the bladder neck</w:t>
      </w:r>
      <w:r w:rsidR="005001AD" w:rsidRPr="0007583A">
        <w:rPr>
          <w:rFonts w:asciiTheme="majorBidi" w:eastAsiaTheme="minorHAnsi" w:hAnsiTheme="majorBidi" w:cstheme="majorBidi"/>
          <w:iCs/>
          <w:sz w:val="20"/>
          <w:szCs w:val="20"/>
        </w:rPr>
        <w:t xml:space="preserve"> </w:t>
      </w:r>
      <w:r w:rsidR="00814EBE" w:rsidRPr="0007583A">
        <w:rPr>
          <w:rFonts w:asciiTheme="majorBidi" w:eastAsiaTheme="minorHAnsi" w:hAnsiTheme="majorBidi" w:cstheme="majorBidi"/>
          <w:iCs/>
          <w:sz w:val="20"/>
          <w:szCs w:val="20"/>
        </w:rPr>
        <w:t>and urethra, causing obstructive voiding, urgency/frequency or high post-void residuals, in turn raising</w:t>
      </w:r>
      <w:r w:rsidR="005001AD" w:rsidRPr="0007583A">
        <w:rPr>
          <w:rFonts w:asciiTheme="majorBidi" w:eastAsiaTheme="minorHAnsi" w:hAnsiTheme="majorBidi" w:cstheme="majorBidi"/>
          <w:iCs/>
          <w:sz w:val="20"/>
          <w:szCs w:val="20"/>
        </w:rPr>
        <w:t xml:space="preserve"> </w:t>
      </w:r>
      <w:r w:rsidR="00814EBE" w:rsidRPr="0007583A">
        <w:rPr>
          <w:rFonts w:asciiTheme="majorBidi" w:eastAsiaTheme="minorHAnsi" w:hAnsiTheme="majorBidi" w:cstheme="majorBidi"/>
          <w:iCs/>
          <w:sz w:val="20"/>
          <w:szCs w:val="20"/>
        </w:rPr>
        <w:t>the possibility of recurrent UTI (</w:t>
      </w:r>
      <w:r w:rsidR="00814EBE" w:rsidRPr="0007583A">
        <w:rPr>
          <w:rFonts w:asciiTheme="majorBidi" w:eastAsiaTheme="minorHAnsi" w:hAnsiTheme="majorBidi" w:cstheme="majorBidi"/>
          <w:i/>
          <w:iCs/>
          <w:sz w:val="20"/>
          <w:szCs w:val="20"/>
        </w:rPr>
        <w:t>Herschorn, 2004)</w:t>
      </w:r>
      <w:r w:rsidR="005001AD" w:rsidRPr="0007583A">
        <w:rPr>
          <w:rFonts w:asciiTheme="majorBidi" w:eastAsiaTheme="minorHAnsi" w:hAnsiTheme="majorBidi" w:cstheme="majorBidi"/>
          <w:i/>
          <w:iCs/>
          <w:sz w:val="20"/>
          <w:szCs w:val="20"/>
        </w:rPr>
        <w:t>.</w:t>
      </w:r>
    </w:p>
    <w:p w14:paraId="77852E9B" w14:textId="77777777" w:rsidR="00F0225B" w:rsidRPr="0007583A" w:rsidRDefault="00814EBE" w:rsidP="009F5D91">
      <w:pPr>
        <w:autoSpaceDE w:val="0"/>
        <w:autoSpaceDN w:val="0"/>
        <w:adjustRightInd w:val="0"/>
        <w:ind w:firstLine="360"/>
        <w:jc w:val="both"/>
        <w:rPr>
          <w:rFonts w:asciiTheme="majorBidi" w:eastAsiaTheme="minorHAnsi" w:hAnsiTheme="majorBidi" w:cstheme="majorBidi"/>
          <w:i/>
          <w:iCs/>
          <w:sz w:val="20"/>
          <w:szCs w:val="20"/>
        </w:rPr>
      </w:pPr>
      <w:r w:rsidRPr="0007583A">
        <w:rPr>
          <w:rFonts w:asciiTheme="majorBidi" w:eastAsiaTheme="minorHAnsi" w:hAnsiTheme="majorBidi" w:cstheme="majorBidi"/>
          <w:iCs/>
          <w:sz w:val="20"/>
          <w:szCs w:val="20"/>
        </w:rPr>
        <w:t>Pelvic floor dysfunctions (PFD) are common, affecting approximately one-third of adult women, with a significant impact on their quality of life, emotional well-being, and ability to actively participate in</w:t>
      </w:r>
      <w:r w:rsidR="005001AD"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Cs/>
          <w:sz w:val="20"/>
          <w:szCs w:val="20"/>
        </w:rPr>
        <w:t>society. Etiologic risk factors and associations contributing to PFD include vaginal parity, aging, hormonal status, pelvic surgery, collagen diseases, and depression</w:t>
      </w:r>
      <w:r w:rsidR="005001AD"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
          <w:sz w:val="20"/>
          <w:szCs w:val="20"/>
        </w:rPr>
        <w:t>(Goh, 2003;</w:t>
      </w:r>
      <w:r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
          <w:iCs/>
          <w:sz w:val="20"/>
          <w:szCs w:val="20"/>
        </w:rPr>
        <w:t>Wald, 2007</w:t>
      </w:r>
      <w:r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
          <w:iCs/>
          <w:sz w:val="20"/>
          <w:szCs w:val="20"/>
        </w:rPr>
        <w:t xml:space="preserve">Rortveit et al., 2003). </w:t>
      </w:r>
    </w:p>
    <w:p w14:paraId="4B59FA40" w14:textId="64424908" w:rsidR="00F0225B" w:rsidRPr="0007583A" w:rsidRDefault="00814EBE" w:rsidP="00A212B9">
      <w:pPr>
        <w:autoSpaceDE w:val="0"/>
        <w:autoSpaceDN w:val="0"/>
        <w:adjustRightInd w:val="0"/>
        <w:ind w:firstLine="360"/>
        <w:jc w:val="both"/>
        <w:rPr>
          <w:rFonts w:asciiTheme="majorBidi" w:eastAsiaTheme="minorHAnsi" w:hAnsiTheme="majorBidi" w:cstheme="majorBidi"/>
          <w:i/>
          <w:sz w:val="20"/>
          <w:szCs w:val="20"/>
        </w:rPr>
      </w:pPr>
      <w:r w:rsidRPr="0007583A">
        <w:rPr>
          <w:rFonts w:asciiTheme="majorBidi" w:eastAsiaTheme="minorHAnsi" w:hAnsiTheme="majorBidi" w:cstheme="majorBidi"/>
          <w:iCs/>
          <w:sz w:val="20"/>
          <w:szCs w:val="20"/>
        </w:rPr>
        <w:t>Silent trauma to the pelvic floor in the case of multiple vaginal deliveries, like unattended home deliveries and various gynecological and obstetric surgeries, compound the u</w:t>
      </w:r>
      <w:r w:rsidR="004F1261" w:rsidRPr="0007583A">
        <w:rPr>
          <w:rFonts w:asciiTheme="majorBidi" w:eastAsiaTheme="minorHAnsi" w:hAnsiTheme="majorBidi" w:cstheme="majorBidi"/>
          <w:iCs/>
          <w:sz w:val="20"/>
          <w:szCs w:val="20"/>
        </w:rPr>
        <w:t xml:space="preserve">rinary problems </w:t>
      </w:r>
      <w:r w:rsidR="005001AD" w:rsidRPr="0007583A">
        <w:rPr>
          <w:rFonts w:asciiTheme="majorBidi" w:eastAsiaTheme="minorHAnsi" w:hAnsiTheme="majorBidi" w:cstheme="majorBidi"/>
          <w:iCs/>
          <w:sz w:val="20"/>
          <w:szCs w:val="20"/>
        </w:rPr>
        <w:t>and r</w:t>
      </w:r>
      <w:r w:rsidRPr="0007583A">
        <w:rPr>
          <w:rFonts w:asciiTheme="majorBidi" w:eastAsiaTheme="minorHAnsi" w:hAnsiTheme="majorBidi" w:cstheme="majorBidi"/>
          <w:iCs/>
          <w:sz w:val="20"/>
          <w:szCs w:val="20"/>
        </w:rPr>
        <w:t xml:space="preserve">educed pelvic floor strength </w:t>
      </w:r>
      <w:r w:rsidR="005001AD" w:rsidRPr="0007583A">
        <w:rPr>
          <w:rFonts w:asciiTheme="majorBidi" w:eastAsiaTheme="minorHAnsi" w:hAnsiTheme="majorBidi" w:cstheme="majorBidi"/>
          <w:iCs/>
          <w:sz w:val="20"/>
          <w:szCs w:val="20"/>
        </w:rPr>
        <w:t xml:space="preserve">which </w:t>
      </w:r>
      <w:r w:rsidRPr="0007583A">
        <w:rPr>
          <w:rFonts w:asciiTheme="majorBidi" w:eastAsiaTheme="minorHAnsi" w:hAnsiTheme="majorBidi" w:cstheme="majorBidi"/>
          <w:iCs/>
          <w:sz w:val="20"/>
          <w:szCs w:val="20"/>
        </w:rPr>
        <w:t xml:space="preserve">affects bladder function because, in some cases, the bladder does not completely empty, leaving a 'pool' of urine, which can lead to infection </w:t>
      </w:r>
      <w:r w:rsidRPr="0007583A">
        <w:rPr>
          <w:rFonts w:asciiTheme="majorBidi" w:eastAsiaTheme="minorHAnsi" w:hAnsiTheme="majorBidi" w:cstheme="majorBidi"/>
          <w:i/>
          <w:sz w:val="20"/>
          <w:szCs w:val="20"/>
        </w:rPr>
        <w:t>(Mathur et al., 2017; Ashton</w:t>
      </w:r>
      <w:r w:rsidR="00A212B9" w:rsidRPr="00A212B9">
        <w:rPr>
          <w:rFonts w:asciiTheme="majorBidi" w:eastAsiaTheme="minorHAnsi" w:hAnsiTheme="majorBidi" w:cstheme="majorBidi"/>
          <w:i/>
          <w:sz w:val="20"/>
          <w:szCs w:val="20"/>
        </w:rPr>
        <w:t>-Miller</w:t>
      </w:r>
      <w:r w:rsidRPr="0007583A">
        <w:rPr>
          <w:rFonts w:asciiTheme="majorBidi" w:eastAsiaTheme="minorHAnsi" w:hAnsiTheme="majorBidi" w:cstheme="majorBidi"/>
          <w:i/>
          <w:sz w:val="20"/>
          <w:szCs w:val="20"/>
        </w:rPr>
        <w:t xml:space="preserve"> </w:t>
      </w:r>
      <w:r w:rsidR="00EB7FC2" w:rsidRPr="0007583A">
        <w:rPr>
          <w:rFonts w:asciiTheme="majorBidi" w:eastAsiaTheme="minorHAnsi" w:hAnsiTheme="majorBidi" w:cstheme="majorBidi"/>
          <w:i/>
          <w:sz w:val="20"/>
          <w:szCs w:val="20"/>
        </w:rPr>
        <w:t xml:space="preserve">&amp; </w:t>
      </w:r>
      <w:proofErr w:type="spellStart"/>
      <w:r w:rsidR="00EB7FC2" w:rsidRPr="0007583A">
        <w:rPr>
          <w:rFonts w:asciiTheme="majorBidi" w:eastAsiaTheme="minorHAnsi" w:hAnsiTheme="majorBidi" w:cstheme="majorBidi"/>
          <w:i/>
          <w:iCs/>
          <w:sz w:val="20"/>
          <w:szCs w:val="20"/>
        </w:rPr>
        <w:t>DeLancey</w:t>
      </w:r>
      <w:proofErr w:type="spellEnd"/>
      <w:r w:rsidR="00EB7FC2" w:rsidRPr="0007583A">
        <w:rPr>
          <w:rFonts w:asciiTheme="majorBidi" w:eastAsiaTheme="minorHAnsi" w:hAnsiTheme="majorBidi" w:cstheme="majorBidi"/>
          <w:i/>
          <w:iCs/>
          <w:sz w:val="20"/>
          <w:szCs w:val="20"/>
        </w:rPr>
        <w:t>,</w:t>
      </w:r>
      <w:r w:rsidRPr="0007583A">
        <w:rPr>
          <w:rFonts w:asciiTheme="majorBidi" w:eastAsiaTheme="minorHAnsi" w:hAnsiTheme="majorBidi" w:cstheme="majorBidi"/>
          <w:i/>
          <w:sz w:val="20"/>
          <w:szCs w:val="20"/>
        </w:rPr>
        <w:t xml:space="preserve"> 2007; Amaro</w:t>
      </w:r>
      <w:r w:rsidR="00EB7FC2" w:rsidRPr="0007583A">
        <w:rPr>
          <w:rFonts w:asciiTheme="majorBidi" w:eastAsiaTheme="minorHAnsi" w:hAnsiTheme="majorBidi" w:cstheme="majorBidi"/>
          <w:i/>
          <w:sz w:val="20"/>
          <w:szCs w:val="20"/>
        </w:rPr>
        <w:t xml:space="preserve">, </w:t>
      </w:r>
      <w:r w:rsidR="00EB7FC2" w:rsidRPr="0007583A">
        <w:rPr>
          <w:rFonts w:asciiTheme="majorBidi" w:eastAsiaTheme="minorHAnsi" w:hAnsiTheme="majorBidi" w:cstheme="majorBidi"/>
          <w:i/>
          <w:iCs/>
          <w:sz w:val="20"/>
          <w:szCs w:val="20"/>
        </w:rPr>
        <w:t xml:space="preserve">Moreira, De Oliveira Orsi Gameiro, &amp; Padovani, </w:t>
      </w:r>
      <w:r w:rsidRPr="0007583A">
        <w:rPr>
          <w:rFonts w:asciiTheme="majorBidi" w:eastAsiaTheme="minorHAnsi" w:hAnsiTheme="majorBidi" w:cstheme="majorBidi"/>
          <w:i/>
          <w:sz w:val="20"/>
          <w:szCs w:val="20"/>
        </w:rPr>
        <w:t>2005; Ozdemir &amp; Makar, 2015).</w:t>
      </w:r>
    </w:p>
    <w:p w14:paraId="55E25286" w14:textId="77777777" w:rsidR="00F0225B" w:rsidRPr="0007583A" w:rsidRDefault="00814EBE" w:rsidP="00034427">
      <w:pPr>
        <w:autoSpaceDE w:val="0"/>
        <w:autoSpaceDN w:val="0"/>
        <w:adjustRightInd w:val="0"/>
        <w:ind w:firstLine="360"/>
        <w:jc w:val="both"/>
        <w:rPr>
          <w:rFonts w:asciiTheme="majorBidi" w:eastAsiaTheme="minorHAnsi" w:hAnsiTheme="majorBidi" w:cstheme="majorBidi"/>
          <w:iCs/>
          <w:sz w:val="20"/>
          <w:szCs w:val="20"/>
        </w:rPr>
      </w:pPr>
      <w:r w:rsidRPr="0007583A">
        <w:rPr>
          <w:rFonts w:asciiTheme="majorBidi" w:eastAsiaTheme="minorHAnsi" w:hAnsiTheme="majorBidi" w:cstheme="majorBidi"/>
          <w:iCs/>
          <w:sz w:val="20"/>
          <w:szCs w:val="20"/>
        </w:rPr>
        <w:t xml:space="preserve">Kegel exercises are the most common approach for strengthening pelvic floor muscles and are non-invasive treatment so that they do not involve any vaginal weights/cones being placed. US gynecologist Anold Kegel first described them in 1948. These are the most cost-effective treatment and differ from other treatments because, at any moment, wherever, while doing other jobs, and without regular hospital visits, the patients can do them by themselves. Patients merely need to be trained in how their pelvic floor muscles contract. The study was done by </w:t>
      </w:r>
      <w:r w:rsidR="00CA38BE" w:rsidRPr="0007583A">
        <w:rPr>
          <w:rFonts w:asciiTheme="majorBidi" w:eastAsiaTheme="minorHAnsi" w:hAnsiTheme="majorBidi" w:cstheme="majorBidi"/>
          <w:i/>
          <w:iCs/>
          <w:sz w:val="20"/>
          <w:szCs w:val="20"/>
        </w:rPr>
        <w:t>Hay-Smith</w:t>
      </w:r>
      <w:r w:rsidR="00034427" w:rsidRPr="0007583A">
        <w:rPr>
          <w:rFonts w:asciiTheme="majorBidi" w:eastAsiaTheme="minorHAnsi" w:hAnsiTheme="majorBidi" w:cstheme="majorBidi"/>
          <w:i/>
          <w:iCs/>
          <w:sz w:val="20"/>
          <w:szCs w:val="20"/>
        </w:rPr>
        <w:t>,</w:t>
      </w:r>
      <w:r w:rsidR="00CA38BE" w:rsidRPr="0007583A">
        <w:rPr>
          <w:rFonts w:asciiTheme="majorBidi" w:eastAsiaTheme="minorHAnsi" w:hAnsiTheme="majorBidi" w:cstheme="majorBidi"/>
          <w:i/>
          <w:iCs/>
          <w:sz w:val="20"/>
          <w:szCs w:val="20"/>
        </w:rPr>
        <w:t xml:space="preserve"> </w:t>
      </w:r>
      <w:r w:rsidR="00034427" w:rsidRPr="0007583A">
        <w:rPr>
          <w:rFonts w:asciiTheme="majorBidi" w:eastAsiaTheme="minorHAnsi" w:hAnsiTheme="majorBidi" w:cstheme="majorBidi"/>
          <w:i/>
          <w:iCs/>
          <w:sz w:val="20"/>
          <w:szCs w:val="20"/>
        </w:rPr>
        <w:t xml:space="preserve">Bø Berghmans, Hendriks, de Bie, &amp; van Waalwijk van Doorn </w:t>
      </w:r>
      <w:r w:rsidR="00CA38BE" w:rsidRPr="0007583A">
        <w:rPr>
          <w:rFonts w:asciiTheme="majorBidi" w:eastAsiaTheme="minorHAnsi" w:hAnsiTheme="majorBidi" w:cstheme="majorBidi"/>
          <w:i/>
          <w:iCs/>
          <w:sz w:val="20"/>
          <w:szCs w:val="20"/>
        </w:rPr>
        <w:t>(2001)</w:t>
      </w:r>
      <w:r w:rsidR="00CA38BE" w:rsidRPr="0007583A">
        <w:rPr>
          <w:rFonts w:asciiTheme="majorBidi" w:eastAsiaTheme="minorHAnsi" w:hAnsiTheme="majorBidi" w:cstheme="majorBidi"/>
          <w:iCs/>
          <w:sz w:val="20"/>
          <w:szCs w:val="20"/>
        </w:rPr>
        <w:t xml:space="preserve"> </w:t>
      </w:r>
      <w:r w:rsidRPr="0007583A">
        <w:rPr>
          <w:rFonts w:asciiTheme="majorBidi" w:eastAsiaTheme="minorHAnsi" w:hAnsiTheme="majorBidi" w:cstheme="majorBidi"/>
          <w:iCs/>
          <w:sz w:val="20"/>
          <w:szCs w:val="20"/>
        </w:rPr>
        <w:t>showed that Kegel exercises steadily reinforce the pelvic muscles.</w:t>
      </w:r>
    </w:p>
    <w:p w14:paraId="6684C062" w14:textId="77777777" w:rsidR="00E00A58" w:rsidRPr="0007583A" w:rsidRDefault="00814EBE" w:rsidP="009F5D91">
      <w:pPr>
        <w:autoSpaceDE w:val="0"/>
        <w:autoSpaceDN w:val="0"/>
        <w:adjustRightInd w:val="0"/>
        <w:spacing w:before="120" w:after="120"/>
        <w:jc w:val="both"/>
        <w:rPr>
          <w:rFonts w:asciiTheme="minorBidi" w:hAnsiTheme="minorBidi" w:cstheme="minorBidi"/>
          <w:b/>
          <w:bCs/>
          <w:sz w:val="20"/>
          <w:szCs w:val="20"/>
          <w:lang w:eastAsia="ar-EG" w:bidi="ar-EG"/>
        </w:rPr>
      </w:pPr>
      <w:r w:rsidRPr="0007583A">
        <w:rPr>
          <w:rFonts w:asciiTheme="minorBidi" w:hAnsiTheme="minorBidi" w:cstheme="minorBidi"/>
          <w:b/>
          <w:bCs/>
          <w:sz w:val="20"/>
          <w:szCs w:val="20"/>
          <w:lang w:eastAsia="ar-EG" w:bidi="ar-EG"/>
        </w:rPr>
        <w:t>2. Significance of the study</w:t>
      </w:r>
    </w:p>
    <w:p w14:paraId="0DD56A6A" w14:textId="77777777" w:rsidR="003E0803" w:rsidRPr="0007583A" w:rsidRDefault="00814EBE" w:rsidP="00034427">
      <w:pPr>
        <w:autoSpaceDE w:val="0"/>
        <w:autoSpaceDN w:val="0"/>
        <w:adjustRightInd w:val="0"/>
        <w:ind w:firstLine="360"/>
        <w:jc w:val="both"/>
        <w:rPr>
          <w:rFonts w:eastAsia="Calibri"/>
          <w:sz w:val="20"/>
          <w:szCs w:val="20"/>
        </w:rPr>
      </w:pPr>
      <w:r w:rsidRPr="0007583A">
        <w:rPr>
          <w:rFonts w:eastAsia="Calibri"/>
          <w:sz w:val="20"/>
          <w:szCs w:val="20"/>
        </w:rPr>
        <w:t>Urinary problems are common in Egyptian females, which adversely affect their quality of life. More</w:t>
      </w:r>
      <w:r w:rsidR="004F1261" w:rsidRPr="0007583A">
        <w:rPr>
          <w:rFonts w:eastAsia="Calibri"/>
          <w:sz w:val="20"/>
          <w:szCs w:val="20"/>
        </w:rPr>
        <w:t xml:space="preserve"> </w:t>
      </w:r>
      <w:r w:rsidRPr="0007583A">
        <w:rPr>
          <w:rFonts w:eastAsia="Calibri"/>
          <w:sz w:val="20"/>
          <w:szCs w:val="20"/>
        </w:rPr>
        <w:t xml:space="preserve">than 50% of women suffer at least one incidence of UTI during their lifetime due to Pelvic Floor Dysfunctions (PFD) </w:t>
      </w:r>
      <w:r w:rsidRPr="0007583A">
        <w:rPr>
          <w:rFonts w:eastAsia="Calibri"/>
          <w:i/>
          <w:iCs/>
          <w:sz w:val="20"/>
          <w:szCs w:val="20"/>
        </w:rPr>
        <w:t>(</w:t>
      </w:r>
      <w:r w:rsidR="00034427" w:rsidRPr="0007583A">
        <w:rPr>
          <w:rFonts w:eastAsia="Calibri"/>
          <w:i/>
          <w:iCs/>
          <w:sz w:val="20"/>
          <w:szCs w:val="20"/>
        </w:rPr>
        <w:t>Al Bader &amp; AlShaikh</w:t>
      </w:r>
      <w:r w:rsidRPr="0007583A">
        <w:rPr>
          <w:rFonts w:eastAsia="Calibri"/>
          <w:i/>
          <w:iCs/>
          <w:sz w:val="20"/>
          <w:szCs w:val="20"/>
        </w:rPr>
        <w:t>, 2013)</w:t>
      </w:r>
      <w:r w:rsidR="00CA38BE" w:rsidRPr="0007583A">
        <w:rPr>
          <w:rFonts w:eastAsia="Calibri"/>
          <w:sz w:val="20"/>
          <w:szCs w:val="20"/>
        </w:rPr>
        <w:t xml:space="preserve">. It is </w:t>
      </w:r>
      <w:r w:rsidR="00CA38BE" w:rsidRPr="0007583A">
        <w:rPr>
          <w:rFonts w:asciiTheme="majorBidi" w:eastAsiaTheme="minorHAnsi" w:hAnsiTheme="majorBidi" w:cstheme="majorBidi"/>
          <w:sz w:val="20"/>
          <w:szCs w:val="20"/>
        </w:rPr>
        <w:t>commonly</w:t>
      </w:r>
      <w:r w:rsidR="00CA38BE" w:rsidRPr="0007583A">
        <w:rPr>
          <w:rFonts w:asciiTheme="majorBidi" w:eastAsiaTheme="minorHAnsi" w:hAnsiTheme="majorBidi" w:cstheme="majorBidi"/>
          <w:i/>
          <w:iCs/>
          <w:sz w:val="20"/>
          <w:szCs w:val="20"/>
        </w:rPr>
        <w:t xml:space="preserve"> </w:t>
      </w:r>
      <w:r w:rsidRPr="0007583A">
        <w:rPr>
          <w:rFonts w:eastAsia="Calibri"/>
          <w:sz w:val="20"/>
          <w:szCs w:val="20"/>
        </w:rPr>
        <w:t>influenced by social stigmata and general apathy towards women's health</w:t>
      </w:r>
      <w:r w:rsidR="00CA38BE" w:rsidRPr="0007583A">
        <w:rPr>
          <w:rFonts w:eastAsia="Calibri"/>
          <w:sz w:val="20"/>
          <w:szCs w:val="20"/>
        </w:rPr>
        <w:t>. S</w:t>
      </w:r>
      <w:r w:rsidRPr="0007583A">
        <w:rPr>
          <w:rFonts w:eastAsia="Calibri"/>
          <w:sz w:val="20"/>
          <w:szCs w:val="20"/>
        </w:rPr>
        <w:t xml:space="preserve">uch patients usually present after chronic suffering and several trials of household and unscientific remedies. Ignorance and illiteracy further add to the problem </w:t>
      </w:r>
      <w:r w:rsidRPr="0007583A">
        <w:rPr>
          <w:rFonts w:eastAsia="Calibri"/>
          <w:i/>
          <w:iCs/>
          <w:sz w:val="20"/>
          <w:szCs w:val="20"/>
        </w:rPr>
        <w:t>(Mody</w:t>
      </w:r>
      <w:r w:rsidR="00034427" w:rsidRPr="0007583A">
        <w:rPr>
          <w:rFonts w:eastAsia="Calibri"/>
          <w:i/>
          <w:iCs/>
          <w:sz w:val="20"/>
          <w:szCs w:val="20"/>
        </w:rPr>
        <w:t xml:space="preserve"> &amp;</w:t>
      </w:r>
      <w:r w:rsidR="00034427" w:rsidRPr="0007583A">
        <w:rPr>
          <w:b/>
          <w:bCs/>
          <w:i/>
          <w:iCs/>
          <w:sz w:val="20"/>
          <w:szCs w:val="20"/>
        </w:rPr>
        <w:t xml:space="preserve"> </w:t>
      </w:r>
      <w:r w:rsidR="00034427" w:rsidRPr="0007583A">
        <w:rPr>
          <w:rFonts w:eastAsia="Calibri"/>
          <w:i/>
          <w:iCs/>
          <w:sz w:val="20"/>
          <w:szCs w:val="20"/>
        </w:rPr>
        <w:t>Juthani-Mehta,</w:t>
      </w:r>
      <w:r w:rsidRPr="0007583A">
        <w:rPr>
          <w:rFonts w:eastAsia="Calibri"/>
          <w:i/>
          <w:iCs/>
          <w:sz w:val="20"/>
          <w:szCs w:val="20"/>
        </w:rPr>
        <w:t xml:space="preserve"> 2014).</w:t>
      </w:r>
    </w:p>
    <w:p w14:paraId="4F600CD2" w14:textId="77777777" w:rsidR="00F6627E" w:rsidRDefault="00814EBE" w:rsidP="00514D3D">
      <w:pPr>
        <w:autoSpaceDE w:val="0"/>
        <w:autoSpaceDN w:val="0"/>
        <w:adjustRightInd w:val="0"/>
        <w:ind w:firstLine="360"/>
        <w:jc w:val="both"/>
        <w:rPr>
          <w:rFonts w:eastAsia="Calibri"/>
          <w:strike/>
          <w:sz w:val="20"/>
          <w:szCs w:val="20"/>
        </w:rPr>
      </w:pPr>
      <w:r w:rsidRPr="0007583A">
        <w:rPr>
          <w:rFonts w:eastAsia="Calibri"/>
          <w:sz w:val="20"/>
          <w:szCs w:val="20"/>
        </w:rPr>
        <w:t>Hence the study intended to improve pelvic floor muscles by training multiparous females on Keg</w:t>
      </w:r>
      <w:r w:rsidR="00034427" w:rsidRPr="0007583A">
        <w:rPr>
          <w:rFonts w:eastAsia="Calibri"/>
          <w:sz w:val="20"/>
          <w:szCs w:val="20"/>
        </w:rPr>
        <w:t>e</w:t>
      </w:r>
      <w:r w:rsidRPr="0007583A">
        <w:rPr>
          <w:rFonts w:eastAsia="Calibri"/>
          <w:sz w:val="20"/>
          <w:szCs w:val="20"/>
        </w:rPr>
        <w:t xml:space="preserve">l exercises and examine the effect on management of </w:t>
      </w:r>
      <w:r w:rsidR="00CA38BE" w:rsidRPr="0007583A">
        <w:rPr>
          <w:rFonts w:eastAsia="Calibri"/>
          <w:sz w:val="20"/>
          <w:szCs w:val="20"/>
        </w:rPr>
        <w:t xml:space="preserve">the </w:t>
      </w:r>
      <w:r w:rsidRPr="0007583A">
        <w:rPr>
          <w:rFonts w:eastAsia="Calibri"/>
          <w:sz w:val="20"/>
          <w:szCs w:val="20"/>
        </w:rPr>
        <w:t xml:space="preserve">recurrent UTI and </w:t>
      </w:r>
      <w:r w:rsidR="00CA38BE" w:rsidRPr="0007583A">
        <w:rPr>
          <w:rFonts w:eastAsia="Calibri"/>
          <w:sz w:val="20"/>
          <w:szCs w:val="20"/>
        </w:rPr>
        <w:t>the severity of the symptoms</w:t>
      </w:r>
      <w:r w:rsidR="00680A08" w:rsidRPr="0007583A">
        <w:rPr>
          <w:rFonts w:eastAsia="Calibri"/>
          <w:sz w:val="20"/>
          <w:szCs w:val="20"/>
        </w:rPr>
        <w:t>.</w:t>
      </w:r>
    </w:p>
    <w:p w14:paraId="5950ED73" w14:textId="699E14EB" w:rsidR="00E340D3" w:rsidRPr="0007583A" w:rsidRDefault="00814EBE" w:rsidP="00FE3D84">
      <w:pPr>
        <w:autoSpaceDE w:val="0"/>
        <w:autoSpaceDN w:val="0"/>
        <w:adjustRightInd w:val="0"/>
        <w:spacing w:before="120" w:after="120"/>
        <w:jc w:val="both"/>
        <w:rPr>
          <w:rFonts w:asciiTheme="minorBidi" w:hAnsiTheme="minorBidi" w:cstheme="minorBidi"/>
          <w:b/>
          <w:bCs/>
          <w:sz w:val="20"/>
          <w:szCs w:val="20"/>
          <w:lang w:eastAsia="ar-EG" w:bidi="ar-EG"/>
        </w:rPr>
      </w:pPr>
      <w:r w:rsidRPr="0007583A">
        <w:rPr>
          <w:rFonts w:asciiTheme="minorBidi" w:hAnsiTheme="minorBidi" w:cstheme="minorBidi"/>
          <w:b/>
          <w:bCs/>
          <w:sz w:val="20"/>
          <w:szCs w:val="20"/>
          <w:lang w:eastAsia="ar-EG" w:bidi="ar-EG"/>
        </w:rPr>
        <w:t>3.</w:t>
      </w:r>
      <w:r w:rsidR="00F6627E">
        <w:rPr>
          <w:rFonts w:asciiTheme="minorBidi" w:hAnsiTheme="minorBidi" w:cstheme="minorBidi"/>
          <w:b/>
          <w:bCs/>
          <w:sz w:val="20"/>
          <w:szCs w:val="20"/>
          <w:lang w:eastAsia="ar-EG" w:bidi="ar-EG"/>
        </w:rPr>
        <w:t xml:space="preserve"> </w:t>
      </w:r>
      <w:r w:rsidR="00D619D2" w:rsidRPr="0007583A">
        <w:rPr>
          <w:rFonts w:asciiTheme="minorBidi" w:hAnsiTheme="minorBidi" w:cstheme="minorBidi"/>
          <w:b/>
          <w:bCs/>
          <w:sz w:val="20"/>
          <w:szCs w:val="20"/>
          <w:lang w:eastAsia="ar-EG" w:bidi="ar-EG"/>
        </w:rPr>
        <w:t>A</w:t>
      </w:r>
      <w:r w:rsidR="00536183" w:rsidRPr="0007583A">
        <w:rPr>
          <w:rFonts w:asciiTheme="minorBidi" w:hAnsiTheme="minorBidi" w:cstheme="minorBidi"/>
          <w:b/>
          <w:bCs/>
          <w:sz w:val="20"/>
          <w:szCs w:val="20"/>
          <w:lang w:eastAsia="ar-EG" w:bidi="ar-EG"/>
        </w:rPr>
        <w:t>im of the study</w:t>
      </w:r>
    </w:p>
    <w:p w14:paraId="10B2483F" w14:textId="77777777" w:rsidR="00034427" w:rsidRPr="00F6627E" w:rsidRDefault="00814EBE" w:rsidP="006C5900">
      <w:pPr>
        <w:autoSpaceDE w:val="0"/>
        <w:autoSpaceDN w:val="0"/>
        <w:adjustRightInd w:val="0"/>
        <w:spacing w:before="120" w:after="120"/>
        <w:ind w:firstLine="360"/>
        <w:jc w:val="both"/>
        <w:rPr>
          <w:rFonts w:asciiTheme="majorBidi" w:hAnsiTheme="majorBidi" w:cstheme="majorBidi"/>
          <w:b/>
          <w:bCs/>
          <w:sz w:val="20"/>
          <w:szCs w:val="20"/>
          <w:lang w:eastAsia="ar-EG"/>
        </w:rPr>
      </w:pPr>
      <w:r w:rsidRPr="0007583A">
        <w:rPr>
          <w:rFonts w:asciiTheme="majorBidi" w:hAnsiTheme="majorBidi" w:cstheme="majorBidi"/>
          <w:sz w:val="20"/>
          <w:szCs w:val="20"/>
          <w:lang w:eastAsia="ar-EG"/>
        </w:rPr>
        <w:t xml:space="preserve">This study intended to assess the effects of Kegel </w:t>
      </w:r>
      <w:r w:rsidR="00CA38BE" w:rsidRPr="0007583A">
        <w:rPr>
          <w:rFonts w:asciiTheme="majorBidi" w:hAnsiTheme="majorBidi" w:cstheme="majorBidi"/>
          <w:sz w:val="20"/>
          <w:szCs w:val="20"/>
          <w:lang w:eastAsia="ar-EG"/>
        </w:rPr>
        <w:t>e</w:t>
      </w:r>
      <w:r w:rsidRPr="0007583A">
        <w:rPr>
          <w:rFonts w:asciiTheme="majorBidi" w:hAnsiTheme="majorBidi" w:cstheme="majorBidi"/>
          <w:sz w:val="20"/>
          <w:szCs w:val="20"/>
          <w:lang w:eastAsia="ar-EG"/>
        </w:rPr>
        <w:t xml:space="preserve">xercises on the recurrence of </w:t>
      </w:r>
      <w:r w:rsidR="00CA38BE" w:rsidRPr="0007583A">
        <w:rPr>
          <w:rFonts w:asciiTheme="majorBidi" w:hAnsiTheme="majorBidi" w:cstheme="majorBidi"/>
          <w:sz w:val="20"/>
          <w:szCs w:val="20"/>
          <w:lang w:eastAsia="ar-EG"/>
        </w:rPr>
        <w:t>l</w:t>
      </w:r>
      <w:r w:rsidRPr="0007583A">
        <w:rPr>
          <w:rFonts w:asciiTheme="majorBidi" w:hAnsiTheme="majorBidi" w:cstheme="majorBidi"/>
          <w:sz w:val="20"/>
          <w:szCs w:val="20"/>
          <w:lang w:eastAsia="ar-EG"/>
        </w:rPr>
        <w:t xml:space="preserve">ower Urinary </w:t>
      </w:r>
      <w:r w:rsidR="00CA38BE" w:rsidRPr="0007583A">
        <w:rPr>
          <w:rFonts w:asciiTheme="majorBidi" w:hAnsiTheme="majorBidi" w:cstheme="majorBidi"/>
          <w:sz w:val="20"/>
          <w:szCs w:val="20"/>
          <w:lang w:eastAsia="ar-EG"/>
        </w:rPr>
        <w:t>t</w:t>
      </w:r>
      <w:r w:rsidRPr="0007583A">
        <w:rPr>
          <w:rFonts w:asciiTheme="majorBidi" w:hAnsiTheme="majorBidi" w:cstheme="majorBidi"/>
          <w:sz w:val="20"/>
          <w:szCs w:val="20"/>
          <w:lang w:eastAsia="ar-EG"/>
        </w:rPr>
        <w:t xml:space="preserve">ract </w:t>
      </w:r>
      <w:r w:rsidR="00CA38BE" w:rsidRPr="0007583A">
        <w:rPr>
          <w:rFonts w:asciiTheme="majorBidi" w:hAnsiTheme="majorBidi" w:cstheme="majorBidi"/>
          <w:sz w:val="20"/>
          <w:szCs w:val="20"/>
          <w:lang w:eastAsia="ar-EG"/>
        </w:rPr>
        <w:t>infection in</w:t>
      </w:r>
      <w:r w:rsidRPr="0007583A">
        <w:rPr>
          <w:rFonts w:asciiTheme="majorBidi" w:hAnsiTheme="majorBidi" w:cstheme="majorBidi"/>
          <w:sz w:val="20"/>
          <w:szCs w:val="20"/>
          <w:lang w:eastAsia="ar-EG"/>
        </w:rPr>
        <w:t xml:space="preserve"> </w:t>
      </w:r>
      <w:r w:rsidR="00CA38BE" w:rsidRPr="0007583A">
        <w:rPr>
          <w:rFonts w:asciiTheme="majorBidi" w:hAnsiTheme="majorBidi" w:cstheme="majorBidi"/>
          <w:sz w:val="20"/>
          <w:szCs w:val="20"/>
          <w:lang w:eastAsia="ar-EG"/>
        </w:rPr>
        <w:t>m</w:t>
      </w:r>
      <w:r w:rsidRPr="0007583A">
        <w:rPr>
          <w:rFonts w:asciiTheme="majorBidi" w:hAnsiTheme="majorBidi" w:cstheme="majorBidi"/>
          <w:sz w:val="20"/>
          <w:szCs w:val="20"/>
          <w:lang w:eastAsia="ar-EG"/>
        </w:rPr>
        <w:t>ultipar</w:t>
      </w:r>
      <w:r w:rsidR="00CA38BE" w:rsidRPr="0007583A">
        <w:rPr>
          <w:rFonts w:asciiTheme="majorBidi" w:hAnsiTheme="majorBidi" w:cstheme="majorBidi"/>
          <w:sz w:val="20"/>
          <w:szCs w:val="20"/>
          <w:lang w:eastAsia="ar-EG"/>
        </w:rPr>
        <w:t>ous.</w:t>
      </w:r>
    </w:p>
    <w:p w14:paraId="5E0116D6" w14:textId="1E5911F1" w:rsidR="006C5900" w:rsidRDefault="006C5900" w:rsidP="006957B1">
      <w:pPr>
        <w:autoSpaceDE w:val="0"/>
        <w:autoSpaceDN w:val="0"/>
        <w:adjustRightInd w:val="0"/>
        <w:spacing w:before="120" w:after="120"/>
        <w:jc w:val="both"/>
        <w:rPr>
          <w:rFonts w:asciiTheme="minorBidi" w:hAnsiTheme="minorBidi" w:cstheme="minorBidi"/>
          <w:b/>
          <w:bCs/>
          <w:sz w:val="20"/>
          <w:szCs w:val="20"/>
          <w:lang w:eastAsia="ar-EG" w:bidi="ar-EG"/>
        </w:rPr>
      </w:pPr>
    </w:p>
    <w:p w14:paraId="2DA23174" w14:textId="3604A99D" w:rsidR="006C5900" w:rsidRDefault="00B5196A" w:rsidP="006957B1">
      <w:pPr>
        <w:autoSpaceDE w:val="0"/>
        <w:autoSpaceDN w:val="0"/>
        <w:adjustRightInd w:val="0"/>
        <w:spacing w:before="120" w:after="120"/>
        <w:jc w:val="both"/>
        <w:rPr>
          <w:rFonts w:asciiTheme="minorBidi" w:hAnsiTheme="minorBidi" w:cstheme="minorBidi"/>
          <w:b/>
          <w:bCs/>
          <w:sz w:val="20"/>
          <w:szCs w:val="20"/>
          <w:lang w:eastAsia="ar-EG" w:bidi="ar-EG"/>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15C1FF34">
          <v:shape id="Text Box 2" o:spid="_x0000_s1045" type="#_x0000_t202" alt="" style="position:absolute;left:0;text-align:left;margin-left:241.8pt;margin-top:41.2pt;width:33.3pt;height:18.45pt;z-index:251659264;visibility:visible;mso-wrap-style:square;mso-wrap-edited:f;mso-width-percent:0;mso-height-percent:0;mso-width-percent:0;mso-height-percent:0;mso-width-relative:margin;mso-height-relative:margin;v-text-anchor:top" stroked="f" strokeweight=".5pt">
            <v:textbox>
              <w:txbxContent>
                <w:p w14:paraId="09E93562" w14:textId="76BFB303"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sidR="00975075">
                    <w:rPr>
                      <w:rFonts w:asciiTheme="minorBidi" w:hAnsiTheme="minorBidi" w:cstheme="minorBidi"/>
                      <w:sz w:val="20"/>
                      <w:szCs w:val="20"/>
                    </w:rPr>
                    <w:t>16</w:t>
                  </w:r>
                </w:p>
              </w:txbxContent>
            </v:textbox>
          </v:shape>
        </w:pict>
      </w:r>
    </w:p>
    <w:p w14:paraId="228A48D8" w14:textId="6AD5F844" w:rsidR="00115CB2" w:rsidRPr="0007583A" w:rsidRDefault="00814EBE" w:rsidP="006957B1">
      <w:pPr>
        <w:autoSpaceDE w:val="0"/>
        <w:autoSpaceDN w:val="0"/>
        <w:adjustRightInd w:val="0"/>
        <w:spacing w:before="120" w:after="120"/>
        <w:jc w:val="both"/>
        <w:rPr>
          <w:rFonts w:asciiTheme="minorBidi" w:hAnsiTheme="minorBidi" w:cstheme="minorBidi"/>
          <w:b/>
          <w:bCs/>
          <w:sz w:val="20"/>
          <w:szCs w:val="20"/>
          <w:lang w:eastAsia="ar-EG" w:bidi="ar-EG"/>
        </w:rPr>
      </w:pPr>
      <w:r w:rsidRPr="0007583A">
        <w:rPr>
          <w:rFonts w:asciiTheme="minorBidi" w:hAnsiTheme="minorBidi" w:cstheme="minorBidi"/>
          <w:b/>
          <w:bCs/>
          <w:sz w:val="20"/>
          <w:szCs w:val="20"/>
          <w:lang w:eastAsia="ar-EG" w:bidi="ar-EG"/>
        </w:rPr>
        <w:t xml:space="preserve">3.1. Research Hypotheses </w:t>
      </w:r>
    </w:p>
    <w:p w14:paraId="2E194389" w14:textId="77777777" w:rsidR="003E0803" w:rsidRPr="0007583A" w:rsidRDefault="00814EBE" w:rsidP="006C5900">
      <w:pPr>
        <w:autoSpaceDE w:val="0"/>
        <w:autoSpaceDN w:val="0"/>
        <w:adjustRightInd w:val="0"/>
        <w:spacing w:before="120" w:after="120"/>
        <w:ind w:firstLine="360"/>
        <w:jc w:val="both"/>
        <w:rPr>
          <w:rFonts w:asciiTheme="majorBidi" w:hAnsiTheme="majorBidi" w:cstheme="majorBidi"/>
          <w:sz w:val="20"/>
          <w:szCs w:val="20"/>
          <w:lang w:eastAsia="ar-EG"/>
        </w:rPr>
      </w:pPr>
      <w:r w:rsidRPr="0007583A">
        <w:rPr>
          <w:rFonts w:asciiTheme="majorBidi" w:hAnsiTheme="majorBidi" w:cstheme="majorBidi"/>
          <w:sz w:val="20"/>
          <w:szCs w:val="20"/>
          <w:lang w:eastAsia="ar-EG"/>
        </w:rPr>
        <w:t>Multiparous women with recurrent urinary tract infection symptoms who keep trained on Kegel exercises will exhibit self-reported cure or improvement of urinary tract infection symptoms compared to controls.</w:t>
      </w:r>
    </w:p>
    <w:p w14:paraId="1A40BA09" w14:textId="77777777" w:rsidR="00115CB2" w:rsidRPr="0007583A" w:rsidRDefault="00814EBE" w:rsidP="006957B1">
      <w:pPr>
        <w:autoSpaceDE w:val="0"/>
        <w:autoSpaceDN w:val="0"/>
        <w:adjustRightInd w:val="0"/>
        <w:spacing w:before="120" w:after="120"/>
        <w:jc w:val="both"/>
        <w:rPr>
          <w:rFonts w:asciiTheme="minorBidi" w:hAnsiTheme="minorBidi" w:cstheme="minorBidi"/>
          <w:b/>
          <w:bCs/>
          <w:sz w:val="20"/>
          <w:szCs w:val="20"/>
          <w:lang w:eastAsia="ar-EG" w:bidi="ar-EG"/>
        </w:rPr>
      </w:pPr>
      <w:r w:rsidRPr="0007583A">
        <w:rPr>
          <w:rFonts w:asciiTheme="minorBidi" w:hAnsiTheme="minorBidi" w:cstheme="minorBidi"/>
          <w:b/>
          <w:bCs/>
          <w:sz w:val="20"/>
          <w:szCs w:val="20"/>
          <w:lang w:eastAsia="ar-EG" w:bidi="ar-EG"/>
        </w:rPr>
        <w:t>3.2. Operational definition</w:t>
      </w:r>
    </w:p>
    <w:p w14:paraId="402DA7E3" w14:textId="42500695" w:rsidR="003E0803" w:rsidRPr="0007583A" w:rsidRDefault="00814EBE" w:rsidP="006C5900">
      <w:pPr>
        <w:ind w:firstLine="360"/>
        <w:jc w:val="lowKashida"/>
        <w:rPr>
          <w:rFonts w:asciiTheme="majorBidi" w:hAnsiTheme="majorBidi" w:cstheme="majorBidi"/>
          <w:sz w:val="20"/>
          <w:szCs w:val="20"/>
          <w:lang w:eastAsia="ar-EG"/>
        </w:rPr>
      </w:pPr>
      <w:r w:rsidRPr="0007583A">
        <w:rPr>
          <w:rFonts w:asciiTheme="majorBidi" w:hAnsiTheme="majorBidi" w:cstheme="majorBidi"/>
          <w:i/>
          <w:iCs/>
          <w:sz w:val="20"/>
          <w:szCs w:val="20"/>
          <w:lang w:eastAsia="ar-EG"/>
        </w:rPr>
        <w:t>Kegel exercises</w:t>
      </w:r>
      <w:r w:rsidRPr="0007583A">
        <w:rPr>
          <w:rFonts w:asciiTheme="majorBidi" w:hAnsiTheme="majorBidi" w:cstheme="majorBidi"/>
          <w:sz w:val="20"/>
          <w:szCs w:val="20"/>
          <w:lang w:eastAsia="ar-EG"/>
        </w:rPr>
        <w:t xml:space="preserve"> defined as a program of repeated voluntary pelvic floor muscle contractions taught and supervised by a health care professional.</w:t>
      </w:r>
    </w:p>
    <w:p w14:paraId="328E8748" w14:textId="13195AFF" w:rsidR="00115CB2" w:rsidRPr="0007583A" w:rsidRDefault="00814EBE" w:rsidP="006C5900">
      <w:pPr>
        <w:ind w:firstLine="360"/>
        <w:jc w:val="lowKashida"/>
        <w:rPr>
          <w:rFonts w:asciiTheme="majorBidi" w:hAnsiTheme="majorBidi" w:cstheme="majorBidi"/>
          <w:sz w:val="20"/>
          <w:szCs w:val="20"/>
          <w:lang w:eastAsia="ar-EG"/>
        </w:rPr>
      </w:pPr>
      <w:r w:rsidRPr="0007583A">
        <w:rPr>
          <w:rFonts w:asciiTheme="majorBidi" w:hAnsiTheme="majorBidi" w:cstheme="majorBidi"/>
          <w:i/>
          <w:iCs/>
          <w:sz w:val="20"/>
          <w:szCs w:val="20"/>
          <w:lang w:eastAsia="ar-EG"/>
        </w:rPr>
        <w:t>Recurrent UTIs,</w:t>
      </w:r>
      <w:r w:rsidRPr="0007583A">
        <w:rPr>
          <w:rFonts w:asciiTheme="majorBidi" w:hAnsiTheme="majorBidi" w:cstheme="majorBidi"/>
          <w:sz w:val="20"/>
          <w:szCs w:val="20"/>
          <w:lang w:eastAsia="ar-EG"/>
        </w:rPr>
        <w:t xml:space="preserve"> which include relapses and reinfection, defined as uncomplicated UTIs ≥3 infections within the preceding year</w:t>
      </w:r>
      <w:r w:rsidR="006C5900">
        <w:rPr>
          <w:rFonts w:asciiTheme="majorBidi" w:hAnsiTheme="majorBidi" w:cstheme="majorBidi"/>
          <w:sz w:val="20"/>
          <w:szCs w:val="20"/>
          <w:lang w:eastAsia="ar-EG"/>
        </w:rPr>
        <w:t>.</w:t>
      </w:r>
    </w:p>
    <w:p w14:paraId="20E8AA80" w14:textId="77777777" w:rsidR="00107B2C" w:rsidRPr="0007583A" w:rsidRDefault="00814EBE" w:rsidP="006957B1">
      <w:pPr>
        <w:spacing w:before="120" w:after="120"/>
        <w:jc w:val="lowKashida"/>
        <w:rPr>
          <w:rFonts w:ascii="Arial" w:hAnsi="Arial" w:cs="Arial"/>
          <w:b/>
          <w:bCs/>
          <w:sz w:val="20"/>
          <w:szCs w:val="20"/>
          <w:lang w:eastAsia="ar-EG" w:bidi="ar-EG"/>
        </w:rPr>
      </w:pPr>
      <w:r w:rsidRPr="0007583A">
        <w:rPr>
          <w:rFonts w:asciiTheme="minorBidi" w:hAnsiTheme="minorBidi" w:cstheme="minorBidi"/>
          <w:b/>
          <w:bCs/>
          <w:sz w:val="20"/>
          <w:szCs w:val="20"/>
        </w:rPr>
        <w:t xml:space="preserve">4.Subjects </w:t>
      </w:r>
      <w:r w:rsidR="00CA38BE" w:rsidRPr="0007583A">
        <w:rPr>
          <w:rFonts w:asciiTheme="minorBidi" w:hAnsiTheme="minorBidi" w:cstheme="minorBidi"/>
          <w:b/>
          <w:bCs/>
          <w:sz w:val="20"/>
          <w:szCs w:val="20"/>
        </w:rPr>
        <w:t>and</w:t>
      </w:r>
      <w:r w:rsidRPr="0007583A">
        <w:rPr>
          <w:rFonts w:asciiTheme="minorBidi" w:hAnsiTheme="minorBidi" w:cstheme="minorBidi"/>
          <w:b/>
          <w:bCs/>
          <w:sz w:val="20"/>
          <w:szCs w:val="20"/>
        </w:rPr>
        <w:t xml:space="preserve"> Methods</w:t>
      </w:r>
    </w:p>
    <w:p w14:paraId="18E1C612" w14:textId="77777777" w:rsidR="00586CAC" w:rsidRPr="0007583A" w:rsidRDefault="00814EBE" w:rsidP="006957B1">
      <w:pPr>
        <w:widowControl w:val="0"/>
        <w:autoSpaceDE w:val="0"/>
        <w:autoSpaceDN w:val="0"/>
        <w:spacing w:before="120" w:after="120"/>
        <w:jc w:val="both"/>
        <w:rPr>
          <w:rFonts w:asciiTheme="minorBidi" w:hAnsiTheme="minorBidi" w:cstheme="minorBidi"/>
          <w:b/>
          <w:bCs/>
          <w:i/>
          <w:iCs/>
          <w:sz w:val="20"/>
          <w:szCs w:val="20"/>
          <w:lang w:eastAsia="ar-EG" w:bidi="ar-EG"/>
        </w:rPr>
      </w:pPr>
      <w:r w:rsidRPr="0007583A">
        <w:rPr>
          <w:rFonts w:asciiTheme="minorBidi" w:hAnsiTheme="minorBidi" w:cstheme="minorBidi"/>
          <w:b/>
          <w:bCs/>
          <w:i/>
          <w:iCs/>
          <w:sz w:val="20"/>
          <w:szCs w:val="20"/>
          <w:lang w:eastAsia="ar-EG" w:bidi="ar-EG"/>
        </w:rPr>
        <w:t>4.1. Research design</w:t>
      </w:r>
    </w:p>
    <w:p w14:paraId="287864A7" w14:textId="77777777" w:rsidR="003E0803" w:rsidRPr="0007583A" w:rsidRDefault="00814EBE" w:rsidP="006C5900">
      <w:pPr>
        <w:widowControl w:val="0"/>
        <w:autoSpaceDE w:val="0"/>
        <w:autoSpaceDN w:val="0"/>
        <w:adjustRightInd w:val="0"/>
        <w:spacing w:before="120" w:after="120"/>
        <w:ind w:firstLine="360"/>
        <w:jc w:val="both"/>
        <w:rPr>
          <w:rFonts w:eastAsia="Calibri"/>
          <w:i/>
          <w:iCs/>
          <w:sz w:val="20"/>
          <w:szCs w:val="20"/>
        </w:rPr>
      </w:pPr>
      <w:r w:rsidRPr="0007583A">
        <w:rPr>
          <w:rFonts w:eastAsia="Calibri"/>
          <w:sz w:val="20"/>
          <w:szCs w:val="20"/>
        </w:rPr>
        <w:t>A quasi-experimental study (study/control group) used to achieve the aim of this study. Quasi-experiment</w:t>
      </w:r>
      <w:r w:rsidR="00CA38BE" w:rsidRPr="0007583A">
        <w:rPr>
          <w:rFonts w:eastAsia="Calibri"/>
          <w:sz w:val="20"/>
          <w:szCs w:val="20"/>
        </w:rPr>
        <w:t xml:space="preserve"> </w:t>
      </w:r>
      <w:r w:rsidRPr="0007583A">
        <w:rPr>
          <w:rFonts w:eastAsia="Calibri"/>
          <w:sz w:val="20"/>
          <w:szCs w:val="20"/>
        </w:rPr>
        <w:t>is an </w:t>
      </w:r>
      <w:hyperlink r:id="rId13" w:tooltip="Empirical" w:history="1">
        <w:r w:rsidRPr="0007583A">
          <w:rPr>
            <w:rStyle w:val="Hyperlink"/>
            <w:rFonts w:eastAsia="Calibri"/>
            <w:color w:val="auto"/>
            <w:sz w:val="20"/>
            <w:szCs w:val="20"/>
            <w:u w:val="none"/>
          </w:rPr>
          <w:t>empirical</w:t>
        </w:r>
      </w:hyperlink>
      <w:r w:rsidRPr="0007583A">
        <w:rPr>
          <w:rFonts w:eastAsia="Calibri"/>
          <w:sz w:val="20"/>
          <w:szCs w:val="20"/>
        </w:rPr>
        <w:t> interventional study used to estimate the </w:t>
      </w:r>
      <w:hyperlink r:id="rId14" w:tooltip="Causal" w:history="1">
        <w:r w:rsidRPr="0007583A">
          <w:rPr>
            <w:rStyle w:val="Hyperlink"/>
            <w:rFonts w:eastAsia="Calibri"/>
            <w:color w:val="auto"/>
            <w:sz w:val="20"/>
            <w:szCs w:val="20"/>
            <w:u w:val="none"/>
          </w:rPr>
          <w:t>causal</w:t>
        </w:r>
      </w:hyperlink>
      <w:r w:rsidRPr="0007583A">
        <w:rPr>
          <w:rFonts w:eastAsia="Calibri"/>
          <w:sz w:val="20"/>
          <w:szCs w:val="20"/>
        </w:rPr>
        <w:t xml:space="preserve"> effect of the intervention on the target population without </w:t>
      </w:r>
      <w:hyperlink r:id="rId15" w:tooltip="Random assignment" w:history="1">
        <w:r w:rsidRPr="0007583A">
          <w:rPr>
            <w:rStyle w:val="Hyperlink"/>
            <w:rFonts w:eastAsia="Calibri"/>
            <w:color w:val="auto"/>
            <w:sz w:val="20"/>
            <w:szCs w:val="20"/>
            <w:u w:val="none"/>
          </w:rPr>
          <w:t>randomization</w:t>
        </w:r>
      </w:hyperlink>
      <w:r w:rsidRPr="0007583A">
        <w:rPr>
          <w:rFonts w:eastAsia="Calibri"/>
          <w:sz w:val="20"/>
          <w:szCs w:val="20"/>
        </w:rPr>
        <w:t xml:space="preserve">. Quasi-experimental research shares similarities with conventional </w:t>
      </w:r>
      <w:hyperlink r:id="rId16" w:tooltip="Experimental design" w:history="1">
        <w:r w:rsidRPr="0007583A">
          <w:rPr>
            <w:rStyle w:val="Hyperlink"/>
            <w:rFonts w:eastAsia="Calibri"/>
            <w:color w:val="auto"/>
            <w:sz w:val="20"/>
            <w:szCs w:val="20"/>
            <w:u w:val="none"/>
          </w:rPr>
          <w:t>experimental design</w:t>
        </w:r>
      </w:hyperlink>
      <w:r w:rsidRPr="0007583A">
        <w:rPr>
          <w:rFonts w:eastAsia="Calibri"/>
          <w:sz w:val="20"/>
          <w:szCs w:val="20"/>
        </w:rPr>
        <w:t> or </w:t>
      </w:r>
      <w:hyperlink r:id="rId17" w:tooltip="Randomized controlled trial" w:history="1">
        <w:r w:rsidRPr="0007583A">
          <w:rPr>
            <w:rStyle w:val="Hyperlink"/>
            <w:rFonts w:eastAsia="Calibri"/>
            <w:color w:val="auto"/>
            <w:sz w:val="20"/>
            <w:szCs w:val="20"/>
            <w:u w:val="none"/>
          </w:rPr>
          <w:t>randomized controlled trial</w:t>
        </w:r>
      </w:hyperlink>
      <w:r w:rsidRPr="0007583A">
        <w:rPr>
          <w:rFonts w:eastAsia="Calibri"/>
          <w:sz w:val="20"/>
          <w:szCs w:val="20"/>
        </w:rPr>
        <w:t>s, but it explicitly lacks the feature of random treatment or control assignment</w:t>
      </w:r>
      <w:r w:rsidR="00F8092F" w:rsidRPr="0007583A">
        <w:rPr>
          <w:rFonts w:eastAsia="Calibri"/>
          <w:sz w:val="20"/>
          <w:szCs w:val="20"/>
        </w:rPr>
        <w:t xml:space="preserve"> </w:t>
      </w:r>
      <w:r w:rsidRPr="0007583A">
        <w:rPr>
          <w:rFonts w:eastAsia="Calibri"/>
          <w:sz w:val="20"/>
          <w:szCs w:val="20"/>
        </w:rPr>
        <w:t xml:space="preserve"> (</w:t>
      </w:r>
      <w:r w:rsidRPr="0007583A">
        <w:rPr>
          <w:rFonts w:eastAsia="Calibri"/>
          <w:i/>
          <w:iCs/>
          <w:sz w:val="20"/>
          <w:szCs w:val="20"/>
        </w:rPr>
        <w:t>Polit</w:t>
      </w:r>
      <w:r w:rsidR="00034427" w:rsidRPr="0007583A">
        <w:rPr>
          <w:rFonts w:eastAsia="Calibri"/>
          <w:i/>
          <w:iCs/>
          <w:sz w:val="20"/>
          <w:szCs w:val="20"/>
        </w:rPr>
        <w:t>,</w:t>
      </w:r>
      <w:r w:rsidRPr="0007583A">
        <w:rPr>
          <w:rFonts w:eastAsia="Calibri"/>
          <w:i/>
          <w:iCs/>
          <w:sz w:val="20"/>
          <w:szCs w:val="20"/>
        </w:rPr>
        <w:t xml:space="preserve">  200</w:t>
      </w:r>
      <w:r w:rsidR="00680A08" w:rsidRPr="0007583A">
        <w:rPr>
          <w:rFonts w:eastAsia="Calibri"/>
          <w:i/>
          <w:iCs/>
          <w:sz w:val="20"/>
          <w:szCs w:val="20"/>
        </w:rPr>
        <w:t>4</w:t>
      </w:r>
      <w:r w:rsidRPr="0007583A">
        <w:rPr>
          <w:rFonts w:eastAsia="Calibri"/>
          <w:i/>
          <w:iCs/>
          <w:sz w:val="20"/>
          <w:szCs w:val="20"/>
        </w:rPr>
        <w:t>)</w:t>
      </w:r>
      <w:r w:rsidR="00034427" w:rsidRPr="0007583A">
        <w:rPr>
          <w:rFonts w:eastAsia="Calibri"/>
          <w:i/>
          <w:iCs/>
          <w:sz w:val="20"/>
          <w:szCs w:val="20"/>
        </w:rPr>
        <w:t xml:space="preserve"> </w:t>
      </w:r>
    </w:p>
    <w:p w14:paraId="2DBA126B" w14:textId="77777777" w:rsidR="00A725B3" w:rsidRPr="0007583A" w:rsidRDefault="00814EBE" w:rsidP="008C6A18">
      <w:pPr>
        <w:widowControl w:val="0"/>
        <w:autoSpaceDE w:val="0"/>
        <w:autoSpaceDN w:val="0"/>
        <w:adjustRightInd w:val="0"/>
        <w:spacing w:before="120" w:after="120"/>
        <w:jc w:val="both"/>
        <w:rPr>
          <w:rFonts w:asciiTheme="minorBidi" w:hAnsiTheme="minorBidi" w:cstheme="minorBidi"/>
          <w:b/>
          <w:bCs/>
          <w:i/>
          <w:iCs/>
          <w:sz w:val="20"/>
          <w:szCs w:val="20"/>
          <w:lang w:eastAsia="ar-EG" w:bidi="ar-EG"/>
        </w:rPr>
      </w:pPr>
      <w:r w:rsidRPr="0007583A">
        <w:rPr>
          <w:rFonts w:asciiTheme="minorBidi" w:hAnsiTheme="minorBidi" w:cstheme="minorBidi"/>
          <w:b/>
          <w:bCs/>
          <w:i/>
          <w:iCs/>
          <w:sz w:val="20"/>
          <w:szCs w:val="20"/>
          <w:lang w:eastAsia="ar-EG" w:bidi="ar-EG"/>
        </w:rPr>
        <w:t>4.2</w:t>
      </w:r>
      <w:r w:rsidR="004603EB" w:rsidRPr="0007583A">
        <w:rPr>
          <w:rFonts w:asciiTheme="minorBidi" w:hAnsiTheme="minorBidi" w:cstheme="minorBidi"/>
          <w:b/>
          <w:bCs/>
          <w:i/>
          <w:iCs/>
          <w:sz w:val="20"/>
          <w:szCs w:val="20"/>
          <w:lang w:eastAsia="ar-EG" w:bidi="ar-EG"/>
        </w:rPr>
        <w:t>. Research</w:t>
      </w:r>
      <w:r w:rsidRPr="0007583A">
        <w:rPr>
          <w:rFonts w:asciiTheme="minorBidi" w:hAnsiTheme="minorBidi" w:cstheme="minorBidi"/>
          <w:b/>
          <w:bCs/>
          <w:i/>
          <w:iCs/>
          <w:sz w:val="20"/>
          <w:szCs w:val="20"/>
          <w:lang w:eastAsia="ar-EG" w:bidi="ar-EG"/>
        </w:rPr>
        <w:t xml:space="preserve"> </w:t>
      </w:r>
      <w:r w:rsidR="00CA38BE" w:rsidRPr="0007583A">
        <w:rPr>
          <w:rFonts w:asciiTheme="minorBidi" w:hAnsiTheme="minorBidi" w:cstheme="minorBidi"/>
          <w:b/>
          <w:bCs/>
          <w:i/>
          <w:iCs/>
          <w:sz w:val="20"/>
          <w:szCs w:val="20"/>
          <w:lang w:eastAsia="ar-EG" w:bidi="ar-EG"/>
        </w:rPr>
        <w:t>s</w:t>
      </w:r>
      <w:r w:rsidRPr="0007583A">
        <w:rPr>
          <w:rFonts w:asciiTheme="minorBidi" w:hAnsiTheme="minorBidi" w:cstheme="minorBidi"/>
          <w:b/>
          <w:bCs/>
          <w:i/>
          <w:iCs/>
          <w:sz w:val="20"/>
          <w:szCs w:val="20"/>
          <w:lang w:eastAsia="ar-EG" w:bidi="ar-EG"/>
        </w:rPr>
        <w:t>etting</w:t>
      </w:r>
    </w:p>
    <w:p w14:paraId="56614BBE" w14:textId="77777777" w:rsidR="003E0803" w:rsidRPr="0007583A" w:rsidRDefault="00814EBE" w:rsidP="006C5900">
      <w:pPr>
        <w:widowControl w:val="0"/>
        <w:autoSpaceDE w:val="0"/>
        <w:autoSpaceDN w:val="0"/>
        <w:adjustRightInd w:val="0"/>
        <w:ind w:firstLine="360"/>
        <w:jc w:val="both"/>
        <w:rPr>
          <w:rFonts w:asciiTheme="majorBidi" w:hAnsiTheme="majorBidi" w:cstheme="majorBidi"/>
          <w:sz w:val="20"/>
          <w:szCs w:val="20"/>
        </w:rPr>
      </w:pPr>
      <w:r w:rsidRPr="0007583A">
        <w:rPr>
          <w:rFonts w:asciiTheme="majorBidi" w:hAnsiTheme="majorBidi" w:cstheme="majorBidi"/>
          <w:sz w:val="20"/>
          <w:szCs w:val="20"/>
        </w:rPr>
        <w:t xml:space="preserve">This study was conducted </w:t>
      </w:r>
      <w:r w:rsidR="00CA38BE" w:rsidRPr="0007583A">
        <w:rPr>
          <w:rFonts w:asciiTheme="majorBidi" w:hAnsiTheme="majorBidi" w:cstheme="majorBidi"/>
          <w:sz w:val="20"/>
          <w:szCs w:val="20"/>
        </w:rPr>
        <w:t>at the u</w:t>
      </w:r>
      <w:r w:rsidRPr="0007583A">
        <w:rPr>
          <w:rFonts w:asciiTheme="majorBidi" w:hAnsiTheme="majorBidi" w:cstheme="majorBidi"/>
          <w:sz w:val="20"/>
          <w:szCs w:val="20"/>
        </w:rPr>
        <w:t xml:space="preserve">rology outpatient clinic affiliated to one of the </w:t>
      </w:r>
      <w:r w:rsidR="00CA38BE" w:rsidRPr="0007583A">
        <w:rPr>
          <w:rFonts w:asciiTheme="majorBidi" w:hAnsiTheme="majorBidi" w:cstheme="majorBidi"/>
          <w:sz w:val="20"/>
          <w:szCs w:val="20"/>
        </w:rPr>
        <w:t>leading u</w:t>
      </w:r>
      <w:r w:rsidRPr="0007583A">
        <w:rPr>
          <w:rFonts w:asciiTheme="majorBidi" w:hAnsiTheme="majorBidi" w:cstheme="majorBidi"/>
          <w:sz w:val="20"/>
          <w:szCs w:val="20"/>
        </w:rPr>
        <w:t xml:space="preserve">niversity hospitals of Alexandria Faculty of Medicine. Urology outpatient clinic located at the one-day hospital. The clinic is dedicated to delivering free quality and contemporary care to urology patients, serving Alexandria, ElBahera, Kafer ElSheikh, and Matruh </w:t>
      </w:r>
      <w:r w:rsidR="00CA38BE" w:rsidRPr="0007583A">
        <w:rPr>
          <w:rFonts w:asciiTheme="majorBidi" w:hAnsiTheme="majorBidi" w:cstheme="majorBidi"/>
          <w:sz w:val="20"/>
          <w:szCs w:val="20"/>
        </w:rPr>
        <w:t>G</w:t>
      </w:r>
      <w:r w:rsidRPr="0007583A">
        <w:rPr>
          <w:rFonts w:asciiTheme="majorBidi" w:hAnsiTheme="majorBidi" w:cstheme="majorBidi"/>
          <w:sz w:val="20"/>
          <w:szCs w:val="20"/>
        </w:rPr>
        <w:t>overnorates.</w:t>
      </w:r>
    </w:p>
    <w:p w14:paraId="6DA38CB1" w14:textId="77777777" w:rsidR="003447DA" w:rsidRPr="0007583A" w:rsidRDefault="00814EBE" w:rsidP="008C6A18">
      <w:pPr>
        <w:widowControl w:val="0"/>
        <w:autoSpaceDE w:val="0"/>
        <w:autoSpaceDN w:val="0"/>
        <w:adjustRightInd w:val="0"/>
        <w:spacing w:before="120" w:after="120"/>
        <w:jc w:val="both"/>
        <w:rPr>
          <w:rFonts w:asciiTheme="minorBidi" w:hAnsiTheme="minorBidi" w:cstheme="minorBidi"/>
          <w:b/>
          <w:bCs/>
          <w:i/>
          <w:iCs/>
          <w:sz w:val="20"/>
          <w:szCs w:val="20"/>
          <w:lang w:eastAsia="ar-EG" w:bidi="ar-EG"/>
        </w:rPr>
      </w:pPr>
      <w:r w:rsidRPr="0007583A">
        <w:rPr>
          <w:rFonts w:asciiTheme="minorBidi" w:hAnsiTheme="minorBidi" w:cstheme="minorBidi"/>
          <w:b/>
          <w:bCs/>
          <w:i/>
          <w:iCs/>
          <w:sz w:val="20"/>
          <w:szCs w:val="20"/>
          <w:lang w:eastAsia="ar-EG" w:bidi="ar-EG"/>
        </w:rPr>
        <w:t xml:space="preserve">4.3. </w:t>
      </w:r>
      <w:r w:rsidR="00107B2C" w:rsidRPr="0007583A">
        <w:rPr>
          <w:rFonts w:asciiTheme="minorBidi" w:hAnsiTheme="minorBidi" w:cstheme="minorBidi"/>
          <w:b/>
          <w:bCs/>
          <w:i/>
          <w:iCs/>
          <w:sz w:val="20"/>
          <w:szCs w:val="20"/>
          <w:lang w:eastAsia="ar-EG" w:bidi="ar-EG"/>
        </w:rPr>
        <w:t xml:space="preserve">Subjects </w:t>
      </w:r>
    </w:p>
    <w:p w14:paraId="19DAB204" w14:textId="3490A921" w:rsidR="0027796E" w:rsidRPr="006C5900" w:rsidRDefault="00814EBE" w:rsidP="006C5900">
      <w:pPr>
        <w:widowControl w:val="0"/>
        <w:autoSpaceDE w:val="0"/>
        <w:autoSpaceDN w:val="0"/>
        <w:adjustRightInd w:val="0"/>
        <w:ind w:firstLine="360"/>
        <w:jc w:val="both"/>
        <w:rPr>
          <w:rFonts w:asciiTheme="majorBidi" w:hAnsiTheme="majorBidi" w:cstheme="majorBidi"/>
          <w:i/>
          <w:iCs/>
          <w:sz w:val="20"/>
          <w:szCs w:val="20"/>
          <w:lang w:bidi="ar-EG"/>
        </w:rPr>
      </w:pPr>
      <w:r w:rsidRPr="0007583A">
        <w:rPr>
          <w:rFonts w:asciiTheme="majorBidi" w:hAnsiTheme="majorBidi" w:cstheme="majorBidi"/>
          <w:sz w:val="20"/>
          <w:szCs w:val="20"/>
          <w:lang w:bidi="ar-EG"/>
        </w:rPr>
        <w:t>The study included a convenience sample of 100 patients who were multiparity (they had more than three normal deliveries) attending urology outpatient clinics suffering from recurrent lower UTI (more than three times last year)</w:t>
      </w:r>
      <w:r w:rsidR="00F8092F" w:rsidRPr="0007583A">
        <w:rPr>
          <w:rFonts w:asciiTheme="majorBidi" w:hAnsiTheme="majorBidi" w:cstheme="majorBidi"/>
          <w:sz w:val="20"/>
          <w:szCs w:val="20"/>
          <w:lang w:bidi="ar-EG"/>
        </w:rPr>
        <w:t>. A</w:t>
      </w:r>
      <w:r w:rsidRPr="0007583A">
        <w:rPr>
          <w:rFonts w:asciiTheme="majorBidi" w:hAnsiTheme="majorBidi" w:cstheme="majorBidi"/>
          <w:sz w:val="20"/>
          <w:szCs w:val="20"/>
          <w:lang w:bidi="ar-EG"/>
        </w:rPr>
        <w:t>n appointment with the patient to explain the study verbally and in writing</w:t>
      </w:r>
      <w:r w:rsidR="00F8092F" w:rsidRPr="0007583A">
        <w:rPr>
          <w:rFonts w:asciiTheme="majorBidi" w:hAnsiTheme="majorBidi" w:cstheme="majorBidi"/>
          <w:sz w:val="20"/>
          <w:szCs w:val="20"/>
          <w:lang w:bidi="ar-EG"/>
        </w:rPr>
        <w:t>.</w:t>
      </w:r>
      <w:r w:rsidRPr="0007583A">
        <w:rPr>
          <w:rFonts w:asciiTheme="majorBidi" w:hAnsiTheme="majorBidi" w:cstheme="majorBidi"/>
          <w:sz w:val="20"/>
          <w:szCs w:val="20"/>
          <w:lang w:bidi="ar-EG"/>
        </w:rPr>
        <w:t xml:space="preserve"> </w:t>
      </w:r>
      <w:r w:rsidR="00F8092F" w:rsidRPr="0007583A">
        <w:rPr>
          <w:rFonts w:asciiTheme="majorBidi" w:hAnsiTheme="majorBidi" w:cstheme="majorBidi"/>
          <w:sz w:val="20"/>
          <w:szCs w:val="20"/>
          <w:lang w:bidi="ar-EG"/>
        </w:rPr>
        <w:t>P</w:t>
      </w:r>
      <w:r w:rsidRPr="0007583A">
        <w:rPr>
          <w:rFonts w:asciiTheme="majorBidi" w:hAnsiTheme="majorBidi" w:cstheme="majorBidi"/>
          <w:sz w:val="20"/>
          <w:szCs w:val="20"/>
          <w:lang w:bidi="ar-EG"/>
        </w:rPr>
        <w:t xml:space="preserve">atients were then asked to give written informed consent. Each consenting patient was randomly allocated to one of two groups. The randomization was from a computer-generated randomized table </w:t>
      </w:r>
      <w:r w:rsidRPr="00A212B9">
        <w:rPr>
          <w:rFonts w:asciiTheme="majorBidi" w:hAnsiTheme="majorBidi" w:cstheme="majorBidi"/>
          <w:i/>
          <w:iCs/>
          <w:sz w:val="20"/>
          <w:szCs w:val="20"/>
          <w:lang w:bidi="ar-EG"/>
        </w:rPr>
        <w:t>(</w:t>
      </w:r>
      <w:r w:rsidR="00A212B9">
        <w:rPr>
          <w:rFonts w:asciiTheme="majorBidi" w:hAnsiTheme="majorBidi" w:cstheme="majorBidi"/>
          <w:i/>
          <w:iCs/>
          <w:sz w:val="20"/>
          <w:szCs w:val="20"/>
          <w:lang w:bidi="ar-EG"/>
        </w:rPr>
        <w:t>Stat Trek</w:t>
      </w:r>
      <w:r w:rsidR="00A212B9" w:rsidRPr="00A212B9">
        <w:rPr>
          <w:rFonts w:asciiTheme="majorBidi" w:hAnsiTheme="majorBidi" w:cstheme="majorBidi"/>
          <w:i/>
          <w:iCs/>
          <w:sz w:val="20"/>
          <w:szCs w:val="20"/>
          <w:lang w:bidi="ar-EG"/>
        </w:rPr>
        <w:t xml:space="preserve"> </w:t>
      </w:r>
      <w:r w:rsidRPr="00A212B9">
        <w:rPr>
          <w:rFonts w:asciiTheme="majorBidi" w:hAnsiTheme="majorBidi" w:cstheme="majorBidi"/>
          <w:i/>
          <w:iCs/>
          <w:sz w:val="20"/>
          <w:szCs w:val="20"/>
          <w:lang w:bidi="ar-EG"/>
        </w:rPr>
        <w:t>Random Number Generator 2018).</w:t>
      </w:r>
      <w:r w:rsidR="00F8092F" w:rsidRPr="0007583A">
        <w:rPr>
          <w:rFonts w:asciiTheme="majorBidi" w:hAnsiTheme="majorBidi" w:cstheme="majorBidi"/>
          <w:i/>
          <w:iCs/>
          <w:sz w:val="20"/>
          <w:szCs w:val="20"/>
          <w:lang w:bidi="ar-EG"/>
        </w:rPr>
        <w:t xml:space="preserve"> </w:t>
      </w:r>
      <w:r w:rsidR="00F8092F" w:rsidRPr="0007583A">
        <w:rPr>
          <w:rFonts w:asciiTheme="majorBidi" w:hAnsiTheme="majorBidi" w:cstheme="majorBidi"/>
          <w:sz w:val="20"/>
          <w:szCs w:val="20"/>
          <w:lang w:bidi="ar-EG"/>
        </w:rPr>
        <w:t>Each group includes f</w:t>
      </w:r>
      <w:r w:rsidRPr="0007583A">
        <w:rPr>
          <w:rFonts w:asciiTheme="majorBidi" w:hAnsiTheme="majorBidi" w:cstheme="majorBidi"/>
          <w:sz w:val="20"/>
          <w:szCs w:val="20"/>
          <w:lang w:bidi="ar-EG"/>
        </w:rPr>
        <w:t>ifty patients. Both groups received medical treatment for urinary tract infection.</w:t>
      </w:r>
      <w:r w:rsidR="00F8092F" w:rsidRPr="0007583A">
        <w:rPr>
          <w:rFonts w:asciiTheme="majorBidi" w:hAnsiTheme="majorBidi" w:cstheme="majorBidi"/>
          <w:i/>
          <w:iCs/>
          <w:sz w:val="20"/>
          <w:szCs w:val="20"/>
          <w:lang w:bidi="ar-EG"/>
        </w:rPr>
        <w:t xml:space="preserve"> </w:t>
      </w:r>
      <w:r w:rsidRPr="0007583A">
        <w:rPr>
          <w:rFonts w:asciiTheme="majorBidi" w:hAnsiTheme="majorBidi" w:cstheme="majorBidi"/>
          <w:sz w:val="20"/>
          <w:szCs w:val="20"/>
          <w:lang w:bidi="ar-EG"/>
        </w:rPr>
        <w:t>The study group (I) receive</w:t>
      </w:r>
      <w:r w:rsidR="00F8092F" w:rsidRPr="0007583A">
        <w:rPr>
          <w:rFonts w:asciiTheme="majorBidi" w:hAnsiTheme="majorBidi" w:cstheme="majorBidi"/>
          <w:sz w:val="20"/>
          <w:szCs w:val="20"/>
          <w:lang w:bidi="ar-EG"/>
        </w:rPr>
        <w:t>d</w:t>
      </w:r>
      <w:r w:rsidRPr="0007583A">
        <w:rPr>
          <w:rFonts w:asciiTheme="majorBidi" w:hAnsiTheme="majorBidi" w:cstheme="majorBidi"/>
          <w:sz w:val="20"/>
          <w:szCs w:val="20"/>
          <w:lang w:bidi="ar-EG"/>
        </w:rPr>
        <w:t xml:space="preserve"> educational sessions and training Kegel exercises for two months, and the control group (II)</w:t>
      </w:r>
      <w:r w:rsidR="00F8092F" w:rsidRPr="0007583A">
        <w:rPr>
          <w:rFonts w:asciiTheme="majorBidi" w:hAnsiTheme="majorBidi" w:cstheme="majorBidi"/>
          <w:sz w:val="20"/>
          <w:szCs w:val="20"/>
          <w:lang w:bidi="ar-EG"/>
        </w:rPr>
        <w:t xml:space="preserve"> </w:t>
      </w:r>
      <w:r w:rsidRPr="0007583A">
        <w:rPr>
          <w:rFonts w:asciiTheme="majorBidi" w:hAnsiTheme="majorBidi" w:cstheme="majorBidi"/>
          <w:sz w:val="20"/>
          <w:szCs w:val="20"/>
          <w:lang w:bidi="ar-EG"/>
        </w:rPr>
        <w:t>receive</w:t>
      </w:r>
      <w:r w:rsidR="00F8092F" w:rsidRPr="0007583A">
        <w:rPr>
          <w:rFonts w:asciiTheme="majorBidi" w:hAnsiTheme="majorBidi" w:cstheme="majorBidi"/>
          <w:sz w:val="20"/>
          <w:szCs w:val="20"/>
          <w:lang w:bidi="ar-EG"/>
        </w:rPr>
        <w:t>d</w:t>
      </w:r>
      <w:r w:rsidRPr="0007583A">
        <w:rPr>
          <w:rFonts w:asciiTheme="majorBidi" w:hAnsiTheme="majorBidi" w:cstheme="majorBidi"/>
          <w:sz w:val="20"/>
          <w:szCs w:val="20"/>
          <w:lang w:bidi="ar-EG"/>
        </w:rPr>
        <w:t xml:space="preserve"> routine treatment.</w:t>
      </w:r>
    </w:p>
    <w:p w14:paraId="78BED3D0" w14:textId="77777777" w:rsidR="006C5900" w:rsidRDefault="006C5900" w:rsidP="008C6A18">
      <w:pPr>
        <w:widowControl w:val="0"/>
        <w:autoSpaceDE w:val="0"/>
        <w:autoSpaceDN w:val="0"/>
        <w:adjustRightInd w:val="0"/>
        <w:spacing w:before="120" w:after="120"/>
        <w:jc w:val="both"/>
        <w:rPr>
          <w:rFonts w:asciiTheme="minorBidi" w:hAnsiTheme="minorBidi" w:cstheme="minorBidi"/>
          <w:b/>
          <w:bCs/>
          <w:i/>
          <w:iCs/>
          <w:sz w:val="20"/>
          <w:szCs w:val="20"/>
          <w:lang w:eastAsia="ar-EG" w:bidi="ar-EG"/>
        </w:rPr>
      </w:pPr>
    </w:p>
    <w:p w14:paraId="229A78C0" w14:textId="77777777" w:rsidR="006C5900" w:rsidRDefault="006C5900" w:rsidP="008C6A18">
      <w:pPr>
        <w:widowControl w:val="0"/>
        <w:autoSpaceDE w:val="0"/>
        <w:autoSpaceDN w:val="0"/>
        <w:adjustRightInd w:val="0"/>
        <w:spacing w:before="120" w:after="120"/>
        <w:jc w:val="both"/>
        <w:rPr>
          <w:rFonts w:asciiTheme="minorBidi" w:hAnsiTheme="minorBidi" w:cstheme="minorBidi"/>
          <w:b/>
          <w:bCs/>
          <w:i/>
          <w:iCs/>
          <w:sz w:val="20"/>
          <w:szCs w:val="20"/>
          <w:lang w:eastAsia="ar-EG" w:bidi="ar-EG"/>
        </w:rPr>
      </w:pPr>
    </w:p>
    <w:p w14:paraId="639A1A96" w14:textId="77777777" w:rsidR="006C5900" w:rsidRDefault="006C5900" w:rsidP="008C6A18">
      <w:pPr>
        <w:widowControl w:val="0"/>
        <w:autoSpaceDE w:val="0"/>
        <w:autoSpaceDN w:val="0"/>
        <w:adjustRightInd w:val="0"/>
        <w:spacing w:before="120" w:after="120"/>
        <w:jc w:val="both"/>
        <w:rPr>
          <w:rFonts w:asciiTheme="minorBidi" w:hAnsiTheme="minorBidi" w:cstheme="minorBidi"/>
          <w:b/>
          <w:bCs/>
          <w:i/>
          <w:iCs/>
          <w:sz w:val="20"/>
          <w:szCs w:val="20"/>
          <w:lang w:eastAsia="ar-EG" w:bidi="ar-EG"/>
        </w:rPr>
      </w:pPr>
    </w:p>
    <w:p w14:paraId="1968A513" w14:textId="191E2F2E" w:rsidR="006C5900" w:rsidRDefault="006C5900" w:rsidP="008C6A18">
      <w:pPr>
        <w:widowControl w:val="0"/>
        <w:autoSpaceDE w:val="0"/>
        <w:autoSpaceDN w:val="0"/>
        <w:adjustRightInd w:val="0"/>
        <w:spacing w:before="120" w:after="120"/>
        <w:jc w:val="both"/>
        <w:rPr>
          <w:rFonts w:asciiTheme="minorBidi" w:hAnsiTheme="minorBidi" w:cstheme="minorBidi"/>
          <w:b/>
          <w:bCs/>
          <w:i/>
          <w:iCs/>
          <w:sz w:val="20"/>
          <w:szCs w:val="20"/>
          <w:lang w:eastAsia="ar-EG" w:bidi="ar-EG"/>
        </w:rPr>
      </w:pPr>
    </w:p>
    <w:p w14:paraId="75EBFECB" w14:textId="29FAE67A" w:rsidR="00107B2C" w:rsidRPr="0007583A" w:rsidRDefault="00814EBE" w:rsidP="008C6A18">
      <w:pPr>
        <w:widowControl w:val="0"/>
        <w:autoSpaceDE w:val="0"/>
        <w:autoSpaceDN w:val="0"/>
        <w:adjustRightInd w:val="0"/>
        <w:spacing w:before="120" w:after="120"/>
        <w:jc w:val="both"/>
        <w:rPr>
          <w:rFonts w:asciiTheme="majorBidi" w:hAnsiTheme="majorBidi" w:cstheme="majorBidi"/>
          <w:sz w:val="20"/>
          <w:szCs w:val="20"/>
          <w:lang w:bidi="ar-EG"/>
        </w:rPr>
      </w:pPr>
      <w:r w:rsidRPr="0007583A">
        <w:rPr>
          <w:rFonts w:asciiTheme="minorBidi" w:hAnsiTheme="minorBidi" w:cstheme="minorBidi"/>
          <w:b/>
          <w:bCs/>
          <w:i/>
          <w:iCs/>
          <w:sz w:val="20"/>
          <w:szCs w:val="20"/>
          <w:lang w:eastAsia="ar-EG" w:bidi="ar-EG"/>
        </w:rPr>
        <w:lastRenderedPageBreak/>
        <w:t>4.4</w:t>
      </w:r>
      <w:r w:rsidR="005E57D5" w:rsidRPr="0007583A">
        <w:rPr>
          <w:rFonts w:asciiTheme="minorBidi" w:hAnsiTheme="minorBidi" w:cstheme="minorBidi"/>
          <w:b/>
          <w:bCs/>
          <w:i/>
          <w:iCs/>
          <w:sz w:val="20"/>
          <w:szCs w:val="20"/>
          <w:lang w:eastAsia="ar-EG" w:bidi="ar-EG"/>
        </w:rPr>
        <w:t xml:space="preserve">. </w:t>
      </w:r>
      <w:r w:rsidRPr="0007583A">
        <w:rPr>
          <w:rFonts w:asciiTheme="minorBidi" w:hAnsiTheme="minorBidi" w:cstheme="minorBidi"/>
          <w:b/>
          <w:bCs/>
          <w:i/>
          <w:iCs/>
          <w:sz w:val="20"/>
          <w:szCs w:val="20"/>
          <w:lang w:eastAsia="ar-EG" w:bidi="ar-EG"/>
        </w:rPr>
        <w:t>Tools of the study</w:t>
      </w:r>
    </w:p>
    <w:p w14:paraId="799AAC8D" w14:textId="77777777" w:rsidR="00D063E6" w:rsidRPr="0007583A" w:rsidRDefault="00814EBE" w:rsidP="00975075">
      <w:pPr>
        <w:pStyle w:val="ListParagraph"/>
        <w:widowControl w:val="0"/>
        <w:ind w:left="0" w:firstLine="360"/>
        <w:contextualSpacing w:val="0"/>
        <w:jc w:val="both"/>
        <w:rPr>
          <w:rFonts w:eastAsia="Calibri"/>
          <w:bCs/>
          <w:sz w:val="20"/>
          <w:szCs w:val="20"/>
        </w:rPr>
      </w:pPr>
      <w:r w:rsidRPr="0007583A">
        <w:rPr>
          <w:rFonts w:eastAsia="Calibri"/>
          <w:bCs/>
          <w:sz w:val="20"/>
          <w:szCs w:val="20"/>
        </w:rPr>
        <w:t>Two tools were used for data collection:</w:t>
      </w:r>
    </w:p>
    <w:p w14:paraId="3DDA9256" w14:textId="77777777" w:rsidR="00F8092F" w:rsidRPr="0007583A" w:rsidRDefault="00814EBE" w:rsidP="00F8092F">
      <w:pPr>
        <w:autoSpaceDE w:val="0"/>
        <w:autoSpaceDN w:val="0"/>
        <w:adjustRightInd w:val="0"/>
        <w:spacing w:before="120" w:after="120"/>
        <w:jc w:val="both"/>
        <w:rPr>
          <w:rFonts w:asciiTheme="minorBidi" w:hAnsiTheme="minorBidi" w:cstheme="minorBidi"/>
          <w:b/>
          <w:bCs/>
          <w:sz w:val="20"/>
          <w:szCs w:val="20"/>
          <w:lang w:eastAsia="ar-EG" w:bidi="ar-EG"/>
        </w:rPr>
      </w:pPr>
      <w:r w:rsidRPr="0007583A">
        <w:rPr>
          <w:rFonts w:asciiTheme="minorBidi" w:hAnsiTheme="minorBidi" w:cstheme="minorBidi"/>
          <w:b/>
          <w:bCs/>
          <w:sz w:val="20"/>
          <w:szCs w:val="20"/>
          <w:lang w:eastAsia="ar-EG" w:bidi="ar-EG"/>
        </w:rPr>
        <w:t xml:space="preserve">4.4.1. </w:t>
      </w:r>
      <w:r w:rsidR="00D063E6" w:rsidRPr="0007583A">
        <w:rPr>
          <w:rFonts w:asciiTheme="minorBidi" w:hAnsiTheme="minorBidi" w:cstheme="minorBidi"/>
          <w:b/>
          <w:bCs/>
          <w:sz w:val="20"/>
          <w:szCs w:val="20"/>
          <w:lang w:eastAsia="ar-EG" w:bidi="ar-EG"/>
        </w:rPr>
        <w:t xml:space="preserve">Structured interview questionnaire </w:t>
      </w:r>
    </w:p>
    <w:p w14:paraId="052CC37D" w14:textId="77777777" w:rsidR="00D063E6" w:rsidRPr="0007583A" w:rsidRDefault="00814EBE" w:rsidP="00B94A18">
      <w:pPr>
        <w:widowControl w:val="0"/>
        <w:ind w:firstLine="360"/>
        <w:jc w:val="both"/>
        <w:rPr>
          <w:rFonts w:eastAsia="Calibri"/>
          <w:sz w:val="20"/>
          <w:szCs w:val="20"/>
        </w:rPr>
      </w:pPr>
      <w:r w:rsidRPr="0007583A">
        <w:rPr>
          <w:rFonts w:eastAsia="Calibri"/>
          <w:sz w:val="20"/>
          <w:szCs w:val="20"/>
        </w:rPr>
        <w:t>It developed by the researcher after reviewing related literature</w:t>
      </w:r>
      <w:r w:rsidR="004F1261" w:rsidRPr="0007583A">
        <w:rPr>
          <w:rFonts w:eastAsia="Calibri"/>
          <w:sz w:val="20"/>
          <w:szCs w:val="20"/>
        </w:rPr>
        <w:t xml:space="preserve"> </w:t>
      </w:r>
      <w:r w:rsidRPr="0007583A">
        <w:rPr>
          <w:rFonts w:eastAsia="Calibri"/>
          <w:i/>
          <w:iCs/>
          <w:sz w:val="20"/>
          <w:szCs w:val="20"/>
        </w:rPr>
        <w:t>(Nathan</w:t>
      </w:r>
      <w:r w:rsidR="00B94A18" w:rsidRPr="0007583A">
        <w:rPr>
          <w:rFonts w:eastAsia="Calibri"/>
          <w:i/>
          <w:iCs/>
          <w:sz w:val="20"/>
          <w:szCs w:val="20"/>
        </w:rPr>
        <w:t>, Lindsay, Alistair, Danial, &amp; Ross</w:t>
      </w:r>
      <w:r w:rsidR="00B94A18" w:rsidRPr="0007583A">
        <w:rPr>
          <w:rFonts w:eastAsia="Calibri"/>
          <w:b/>
          <w:bCs/>
          <w:i/>
          <w:iCs/>
          <w:sz w:val="20"/>
          <w:szCs w:val="20"/>
        </w:rPr>
        <w:t>,</w:t>
      </w:r>
      <w:r w:rsidRPr="0007583A">
        <w:rPr>
          <w:rFonts w:eastAsia="Calibri"/>
          <w:i/>
          <w:iCs/>
          <w:sz w:val="20"/>
          <w:szCs w:val="20"/>
        </w:rPr>
        <w:t xml:space="preserve"> 2017)</w:t>
      </w:r>
      <w:r w:rsidRPr="0007583A">
        <w:rPr>
          <w:rFonts w:eastAsia="Calibri"/>
          <w:sz w:val="20"/>
          <w:szCs w:val="20"/>
        </w:rPr>
        <w:t xml:space="preserve"> to assess socio-demographic </w:t>
      </w:r>
      <w:r w:rsidR="00347DCA" w:rsidRPr="0007583A">
        <w:rPr>
          <w:rFonts w:eastAsia="Calibri"/>
          <w:sz w:val="20"/>
          <w:szCs w:val="20"/>
        </w:rPr>
        <w:t>characteristics</w:t>
      </w:r>
      <w:r w:rsidRPr="0007583A">
        <w:rPr>
          <w:rFonts w:eastAsia="Calibri"/>
          <w:sz w:val="20"/>
          <w:szCs w:val="20"/>
        </w:rPr>
        <w:t xml:space="preserve"> and clinical conditions of patients</w:t>
      </w:r>
      <w:r w:rsidR="00347DCA" w:rsidRPr="0007583A">
        <w:rPr>
          <w:rFonts w:eastAsia="Calibri"/>
          <w:sz w:val="20"/>
          <w:szCs w:val="20"/>
        </w:rPr>
        <w:t xml:space="preserve">. It </w:t>
      </w:r>
      <w:r w:rsidRPr="0007583A">
        <w:rPr>
          <w:rFonts w:eastAsia="Calibri"/>
          <w:sz w:val="20"/>
          <w:szCs w:val="20"/>
        </w:rPr>
        <w:t xml:space="preserve">consisted of two sections: </w:t>
      </w:r>
    </w:p>
    <w:p w14:paraId="21544883" w14:textId="77777777" w:rsidR="00D063E6" w:rsidRPr="0007583A" w:rsidRDefault="00814EBE" w:rsidP="00347DCA">
      <w:pPr>
        <w:widowControl w:val="0"/>
        <w:ind w:firstLine="360"/>
        <w:jc w:val="both"/>
        <w:rPr>
          <w:rFonts w:eastAsia="Calibri"/>
          <w:sz w:val="20"/>
          <w:szCs w:val="20"/>
        </w:rPr>
      </w:pPr>
      <w:r w:rsidRPr="0007583A">
        <w:rPr>
          <w:rFonts w:eastAsia="Calibri"/>
          <w:sz w:val="20"/>
          <w:szCs w:val="20"/>
        </w:rPr>
        <w:t>The first section</w:t>
      </w:r>
      <w:r w:rsidR="00347DCA" w:rsidRPr="0007583A">
        <w:rPr>
          <w:rFonts w:eastAsia="Calibri"/>
          <w:sz w:val="20"/>
          <w:szCs w:val="20"/>
        </w:rPr>
        <w:t xml:space="preserve"> included</w:t>
      </w:r>
      <w:r w:rsidRPr="0007583A">
        <w:rPr>
          <w:rFonts w:eastAsia="Calibri"/>
          <w:sz w:val="20"/>
          <w:szCs w:val="20"/>
        </w:rPr>
        <w:t xml:space="preserve"> questions regarding socio-demographic information of the patients</w:t>
      </w:r>
      <w:r w:rsidR="00347DCA" w:rsidRPr="0007583A">
        <w:rPr>
          <w:rFonts w:eastAsia="Calibri"/>
          <w:sz w:val="20"/>
          <w:szCs w:val="20"/>
        </w:rPr>
        <w:t xml:space="preserve"> such as</w:t>
      </w:r>
      <w:r w:rsidRPr="0007583A">
        <w:rPr>
          <w:rFonts w:eastAsia="Calibri"/>
          <w:sz w:val="20"/>
          <w:szCs w:val="20"/>
        </w:rPr>
        <w:t xml:space="preserve"> age, educational status, occupation, and area of residence. The second section included questions regarding a clinical condition. It included current diagnosis, associated diseases, history of pelvic surgery, type of delivery, number of parties, frequency of UTIs/year, and body mass index.</w:t>
      </w:r>
    </w:p>
    <w:p w14:paraId="396E829C" w14:textId="77777777" w:rsidR="00347DCA" w:rsidRPr="0007583A" w:rsidRDefault="00814EBE" w:rsidP="00347DCA">
      <w:pPr>
        <w:spacing w:before="120" w:after="120"/>
        <w:jc w:val="both"/>
        <w:rPr>
          <w:rFonts w:asciiTheme="minorBidi" w:eastAsia="Calibri" w:hAnsiTheme="minorBidi" w:cstheme="minorBidi"/>
          <w:b/>
          <w:sz w:val="20"/>
          <w:szCs w:val="20"/>
        </w:rPr>
      </w:pPr>
      <w:r w:rsidRPr="0007583A">
        <w:rPr>
          <w:rFonts w:asciiTheme="minorBidi" w:eastAsia="Calibri" w:hAnsiTheme="minorBidi" w:cstheme="minorBidi"/>
          <w:b/>
          <w:sz w:val="20"/>
          <w:szCs w:val="20"/>
        </w:rPr>
        <w:t xml:space="preserve">4.4.2. </w:t>
      </w:r>
      <w:r w:rsidR="00D063E6" w:rsidRPr="0007583A">
        <w:rPr>
          <w:rFonts w:asciiTheme="minorBidi" w:hAnsiTheme="minorBidi" w:cstheme="minorBidi"/>
          <w:b/>
          <w:sz w:val="20"/>
          <w:szCs w:val="20"/>
          <w:lang w:eastAsia="ar-EG" w:bidi="ar-EG"/>
        </w:rPr>
        <w:t xml:space="preserve">Urinary Tract Infection </w:t>
      </w:r>
      <w:r w:rsidRPr="0007583A">
        <w:rPr>
          <w:rFonts w:asciiTheme="minorBidi" w:hAnsiTheme="minorBidi" w:cstheme="minorBidi"/>
          <w:b/>
          <w:sz w:val="20"/>
          <w:szCs w:val="20"/>
          <w:lang w:eastAsia="ar-EG" w:bidi="ar-EG"/>
        </w:rPr>
        <w:t>Symptoms Assessment Questionnaire</w:t>
      </w:r>
      <w:r w:rsidR="00D063E6" w:rsidRPr="0007583A">
        <w:rPr>
          <w:rFonts w:asciiTheme="minorBidi" w:hAnsiTheme="minorBidi" w:cstheme="minorBidi"/>
          <w:b/>
          <w:sz w:val="20"/>
          <w:szCs w:val="20"/>
          <w:lang w:eastAsia="ar-EG" w:bidi="ar-EG"/>
        </w:rPr>
        <w:t xml:space="preserve"> (UTISA)</w:t>
      </w:r>
    </w:p>
    <w:p w14:paraId="5F957D47" w14:textId="77777777" w:rsidR="00347DCA" w:rsidRPr="0007583A" w:rsidRDefault="00814EBE" w:rsidP="0027796E">
      <w:pPr>
        <w:ind w:firstLine="360"/>
        <w:jc w:val="both"/>
        <w:rPr>
          <w:rFonts w:eastAsia="Calibri"/>
          <w:sz w:val="20"/>
          <w:szCs w:val="20"/>
        </w:rPr>
      </w:pPr>
      <w:r w:rsidRPr="0007583A">
        <w:rPr>
          <w:rFonts w:eastAsia="Calibri"/>
          <w:bCs/>
          <w:sz w:val="20"/>
          <w:szCs w:val="20"/>
        </w:rPr>
        <w:t>It is a self</w:t>
      </w:r>
      <w:r w:rsidR="00514D3D">
        <w:rPr>
          <w:rFonts w:eastAsia="Calibri"/>
          <w:bCs/>
          <w:sz w:val="20"/>
          <w:szCs w:val="20"/>
        </w:rPr>
        <w:t>-</w:t>
      </w:r>
      <w:r w:rsidR="00D063E6" w:rsidRPr="0007583A">
        <w:rPr>
          <w:rFonts w:eastAsia="Calibri"/>
          <w:bCs/>
          <w:sz w:val="20"/>
          <w:szCs w:val="20"/>
        </w:rPr>
        <w:t xml:space="preserve">administered questionnaire designed to evaluate the severity and </w:t>
      </w:r>
      <w:r w:rsidR="00706512" w:rsidRPr="0007583A">
        <w:rPr>
          <w:rFonts w:eastAsia="Calibri"/>
          <w:bCs/>
          <w:sz w:val="20"/>
          <w:szCs w:val="20"/>
        </w:rPr>
        <w:t>bothersome</w:t>
      </w:r>
      <w:r w:rsidR="00D063E6" w:rsidRPr="0007583A">
        <w:rPr>
          <w:rFonts w:eastAsia="Calibri"/>
          <w:bCs/>
          <w:sz w:val="20"/>
          <w:szCs w:val="20"/>
        </w:rPr>
        <w:t xml:space="preserve"> of the signs and symptoms of </w:t>
      </w:r>
      <w:r w:rsidRPr="0007583A">
        <w:rPr>
          <w:rFonts w:eastAsia="Calibri"/>
          <w:bCs/>
          <w:sz w:val="20"/>
          <w:szCs w:val="20"/>
        </w:rPr>
        <w:t>u</w:t>
      </w:r>
      <w:r w:rsidR="00D063E6" w:rsidRPr="0007583A">
        <w:rPr>
          <w:rFonts w:eastAsia="Calibri"/>
          <w:bCs/>
          <w:sz w:val="20"/>
          <w:szCs w:val="20"/>
        </w:rPr>
        <w:t xml:space="preserve">rinary tract infection that are most frequently reported </w:t>
      </w:r>
      <w:r w:rsidR="00D063E6" w:rsidRPr="0007583A">
        <w:rPr>
          <w:rFonts w:eastAsia="Calibri"/>
          <w:bCs/>
          <w:i/>
          <w:iCs/>
          <w:sz w:val="20"/>
          <w:szCs w:val="20"/>
        </w:rPr>
        <w:t>(</w:t>
      </w:r>
      <w:r w:rsidR="00D063E6" w:rsidRPr="0007583A">
        <w:rPr>
          <w:rFonts w:eastAsia="Calibri"/>
          <w:i/>
          <w:iCs/>
          <w:sz w:val="20"/>
          <w:szCs w:val="20"/>
        </w:rPr>
        <w:t>Colgan</w:t>
      </w:r>
      <w:r w:rsidR="0027796E">
        <w:rPr>
          <w:rFonts w:eastAsia="Calibri"/>
          <w:i/>
          <w:iCs/>
          <w:sz w:val="20"/>
          <w:szCs w:val="20"/>
        </w:rPr>
        <w:t xml:space="preserve">, </w:t>
      </w:r>
      <w:r w:rsidR="0027796E" w:rsidRPr="0027796E">
        <w:rPr>
          <w:rFonts w:eastAsia="Calibri"/>
          <w:i/>
          <w:iCs/>
          <w:sz w:val="20"/>
          <w:szCs w:val="20"/>
        </w:rPr>
        <w:t xml:space="preserve">Keating, </w:t>
      </w:r>
      <w:r w:rsidR="0027796E">
        <w:rPr>
          <w:rFonts w:eastAsia="Calibri"/>
          <w:i/>
          <w:iCs/>
          <w:sz w:val="20"/>
          <w:szCs w:val="20"/>
        </w:rPr>
        <w:t xml:space="preserve">&amp; </w:t>
      </w:r>
      <w:r w:rsidR="0027796E" w:rsidRPr="0027796E">
        <w:rPr>
          <w:rFonts w:eastAsia="Calibri"/>
          <w:i/>
          <w:iCs/>
          <w:sz w:val="20"/>
          <w:szCs w:val="20"/>
        </w:rPr>
        <w:t>Dougouih</w:t>
      </w:r>
      <w:r w:rsidR="0027796E">
        <w:rPr>
          <w:rFonts w:eastAsia="Calibri"/>
          <w:i/>
          <w:iCs/>
          <w:sz w:val="20"/>
          <w:szCs w:val="20"/>
        </w:rPr>
        <w:t>,</w:t>
      </w:r>
      <w:r w:rsidR="00D063E6" w:rsidRPr="0007583A">
        <w:rPr>
          <w:rFonts w:eastAsia="Calibri"/>
          <w:bCs/>
          <w:i/>
          <w:iCs/>
          <w:sz w:val="20"/>
          <w:szCs w:val="20"/>
        </w:rPr>
        <w:t xml:space="preserve"> 2004). </w:t>
      </w:r>
      <w:r w:rsidR="00D063E6" w:rsidRPr="0007583A">
        <w:rPr>
          <w:rFonts w:eastAsia="Calibri"/>
          <w:bCs/>
          <w:sz w:val="20"/>
          <w:szCs w:val="20"/>
        </w:rPr>
        <w:t xml:space="preserve">The </w:t>
      </w:r>
      <w:r w:rsidR="00D063E6" w:rsidRPr="0007583A">
        <w:rPr>
          <w:rFonts w:eastAsia="Calibri"/>
          <w:sz w:val="20"/>
          <w:szCs w:val="20"/>
        </w:rPr>
        <w:t xml:space="preserve">questionnaire assessed seven symptoms, including frequency, urgency, burning, and pain during urination (dysuria), incomplete emptying of the bladder, pain or discomfort in the lower abdomen, low back pain, and urine leakage.  </w:t>
      </w:r>
    </w:p>
    <w:p w14:paraId="04F3E822" w14:textId="77777777" w:rsidR="00D063E6" w:rsidRPr="0007583A" w:rsidRDefault="00814EBE" w:rsidP="00347DCA">
      <w:pPr>
        <w:pStyle w:val="ListParagraph"/>
        <w:ind w:left="0" w:firstLine="360"/>
        <w:contextualSpacing w:val="0"/>
        <w:jc w:val="both"/>
        <w:rPr>
          <w:rFonts w:eastAsia="Calibri"/>
          <w:b/>
          <w:i/>
          <w:iCs/>
          <w:sz w:val="20"/>
          <w:szCs w:val="20"/>
        </w:rPr>
      </w:pPr>
      <w:r w:rsidRPr="0007583A">
        <w:rPr>
          <w:rFonts w:eastAsia="Calibri"/>
          <w:sz w:val="20"/>
          <w:szCs w:val="20"/>
        </w:rPr>
        <w:t xml:space="preserve">The UTISA questionnaire was administered at the first visit, and finally, after two months. UTISA questionnaire had high internal consistency with an alpha coefficient of 0.77, implying a homogeneous composition of symptoms in women with UTI. The UTISA questionnaire's domains revealed an excellent discriminant validity that could discriminate between women with various clinical conditions. UTISA's responsiveness has also been excellent, with high correlations between changes in domain scores and clinical assessment. </w:t>
      </w:r>
    </w:p>
    <w:p w14:paraId="1C1D23F0" w14:textId="77777777" w:rsidR="00D063E6" w:rsidRPr="0007583A" w:rsidRDefault="00814EBE" w:rsidP="00347DCA">
      <w:pPr>
        <w:jc w:val="both"/>
        <w:rPr>
          <w:rFonts w:eastAsia="Calibri"/>
          <w:i/>
          <w:iCs/>
          <w:sz w:val="20"/>
          <w:szCs w:val="20"/>
        </w:rPr>
      </w:pPr>
      <w:r w:rsidRPr="0007583A">
        <w:rPr>
          <w:rFonts w:eastAsia="Calibri"/>
          <w:i/>
          <w:iCs/>
          <w:sz w:val="20"/>
          <w:szCs w:val="20"/>
        </w:rPr>
        <w:t>Scoring system</w:t>
      </w:r>
    </w:p>
    <w:p w14:paraId="24F881E2" w14:textId="77777777" w:rsidR="009F7B12" w:rsidRPr="0007583A" w:rsidRDefault="00814EBE" w:rsidP="00347DCA">
      <w:pPr>
        <w:pStyle w:val="ListParagraph"/>
        <w:ind w:left="0" w:firstLine="360"/>
        <w:contextualSpacing w:val="0"/>
        <w:jc w:val="both"/>
        <w:rPr>
          <w:rFonts w:eastAsia="Calibri"/>
          <w:sz w:val="20"/>
          <w:szCs w:val="20"/>
        </w:rPr>
      </w:pPr>
      <w:r w:rsidRPr="0007583A">
        <w:rPr>
          <w:rFonts w:eastAsia="Calibri"/>
          <w:sz w:val="20"/>
          <w:szCs w:val="20"/>
        </w:rPr>
        <w:t>Levels of ‘severity’ and ‘bothersome'</w:t>
      </w:r>
      <w:r w:rsidR="00347DCA" w:rsidRPr="0007583A">
        <w:rPr>
          <w:rFonts w:eastAsia="Calibri"/>
          <w:sz w:val="20"/>
          <w:szCs w:val="20"/>
        </w:rPr>
        <w:t xml:space="preserve"> for e</w:t>
      </w:r>
      <w:r w:rsidRPr="0007583A">
        <w:rPr>
          <w:rFonts w:eastAsia="Calibri"/>
          <w:sz w:val="20"/>
          <w:szCs w:val="20"/>
        </w:rPr>
        <w:t xml:space="preserve">ach </w:t>
      </w:r>
      <w:r w:rsidR="00706512" w:rsidRPr="0007583A">
        <w:rPr>
          <w:rFonts w:eastAsia="Calibri"/>
          <w:sz w:val="20"/>
          <w:szCs w:val="20"/>
        </w:rPr>
        <w:t>symptom</w:t>
      </w:r>
      <w:r w:rsidRPr="0007583A">
        <w:rPr>
          <w:rFonts w:eastAsia="Calibri"/>
          <w:sz w:val="20"/>
          <w:szCs w:val="20"/>
        </w:rPr>
        <w:t xml:space="preserve"> scored against four points Likert‐type scale. The 'severity' symptom response options being 'did not have,' 'mild,' 'moderate,' 'severe,' that scored from 0–3; and the bothersome symptoms scored as being 'not at all,' 'a little,' 'moderately,' 'a lot,' that scored from 0–3. </w:t>
      </w:r>
    </w:p>
    <w:p w14:paraId="6C9B90D1" w14:textId="77777777" w:rsidR="00107B2C" w:rsidRPr="0007583A" w:rsidRDefault="00814EBE" w:rsidP="00AC1D80">
      <w:pPr>
        <w:pStyle w:val="ListParagraph"/>
        <w:widowControl w:val="0"/>
        <w:autoSpaceDE w:val="0"/>
        <w:autoSpaceDN w:val="0"/>
        <w:spacing w:before="120" w:after="120"/>
        <w:ind w:left="0"/>
        <w:contextualSpacing w:val="0"/>
        <w:jc w:val="both"/>
        <w:rPr>
          <w:rFonts w:asciiTheme="minorBidi" w:hAnsiTheme="minorBidi" w:cstheme="minorBidi"/>
          <w:b/>
          <w:bCs/>
          <w:i/>
          <w:iCs/>
          <w:sz w:val="20"/>
          <w:szCs w:val="20"/>
          <w:lang w:bidi="ar-EG"/>
        </w:rPr>
      </w:pPr>
      <w:r w:rsidRPr="0007583A">
        <w:rPr>
          <w:rFonts w:asciiTheme="minorBidi" w:hAnsiTheme="minorBidi" w:cstheme="minorBidi"/>
          <w:b/>
          <w:bCs/>
          <w:i/>
          <w:iCs/>
          <w:sz w:val="20"/>
          <w:szCs w:val="20"/>
          <w:lang w:bidi="ar-EG"/>
        </w:rPr>
        <w:t>4.</w:t>
      </w:r>
      <w:r w:rsidR="004270BB" w:rsidRPr="0007583A">
        <w:rPr>
          <w:rFonts w:asciiTheme="minorBidi" w:hAnsiTheme="minorBidi" w:cstheme="minorBidi"/>
          <w:b/>
          <w:bCs/>
          <w:i/>
          <w:iCs/>
          <w:sz w:val="20"/>
          <w:szCs w:val="20"/>
          <w:lang w:bidi="ar-EG"/>
        </w:rPr>
        <w:t xml:space="preserve">5. </w:t>
      </w:r>
      <w:r w:rsidR="001B09E7" w:rsidRPr="0007583A">
        <w:rPr>
          <w:rFonts w:asciiTheme="minorBidi" w:hAnsiTheme="minorBidi" w:cstheme="minorBidi"/>
          <w:b/>
          <w:bCs/>
          <w:i/>
          <w:iCs/>
          <w:sz w:val="20"/>
          <w:szCs w:val="20"/>
          <w:lang w:bidi="ar-EG"/>
        </w:rPr>
        <w:t>Procedure</w:t>
      </w:r>
      <w:r w:rsidR="005E57D5" w:rsidRPr="0007583A">
        <w:rPr>
          <w:rFonts w:asciiTheme="minorBidi" w:hAnsiTheme="minorBidi" w:cstheme="minorBidi"/>
          <w:b/>
          <w:bCs/>
          <w:i/>
          <w:iCs/>
          <w:sz w:val="20"/>
          <w:szCs w:val="20"/>
          <w:lang w:bidi="ar-EG"/>
        </w:rPr>
        <w:t>s</w:t>
      </w:r>
    </w:p>
    <w:p w14:paraId="270F9A56" w14:textId="77777777" w:rsidR="00F245AC" w:rsidRPr="0007583A" w:rsidRDefault="00814EBE" w:rsidP="00347DCA">
      <w:pPr>
        <w:tabs>
          <w:tab w:val="left" w:pos="1374"/>
        </w:tabs>
        <w:ind w:firstLine="360"/>
        <w:jc w:val="both"/>
        <w:rPr>
          <w:sz w:val="20"/>
          <w:szCs w:val="20"/>
          <w:rtl/>
          <w:lang w:bidi="ar-EG"/>
        </w:rPr>
      </w:pPr>
      <w:r w:rsidRPr="0007583A">
        <w:rPr>
          <w:sz w:val="20"/>
          <w:szCs w:val="20"/>
        </w:rPr>
        <w:t>The study was conducted as follows:</w:t>
      </w:r>
    </w:p>
    <w:p w14:paraId="1CA0AB30" w14:textId="77777777" w:rsidR="00F245AC" w:rsidRPr="0007583A" w:rsidRDefault="00814EBE" w:rsidP="00347DCA">
      <w:pPr>
        <w:tabs>
          <w:tab w:val="left" w:pos="1374"/>
        </w:tabs>
        <w:ind w:firstLine="360"/>
        <w:jc w:val="both"/>
        <w:rPr>
          <w:sz w:val="20"/>
          <w:szCs w:val="20"/>
        </w:rPr>
      </w:pPr>
      <w:r w:rsidRPr="0007583A">
        <w:rPr>
          <w:sz w:val="20"/>
          <w:szCs w:val="20"/>
        </w:rPr>
        <w:t>The Dean of the Faculty of Nursing, Modern University, the directors, and the nursing directors of the urology unit issued permission to conduct the current study.</w:t>
      </w:r>
    </w:p>
    <w:p w14:paraId="5AD41106" w14:textId="77777777" w:rsidR="00347DCA" w:rsidRPr="0007583A" w:rsidRDefault="00814EBE" w:rsidP="00347DCA">
      <w:pPr>
        <w:tabs>
          <w:tab w:val="left" w:pos="1374"/>
        </w:tabs>
        <w:ind w:firstLine="360"/>
        <w:jc w:val="both"/>
        <w:rPr>
          <w:sz w:val="20"/>
          <w:szCs w:val="20"/>
        </w:rPr>
      </w:pPr>
      <w:r w:rsidRPr="0007583A">
        <w:rPr>
          <w:sz w:val="20"/>
          <w:szCs w:val="20"/>
        </w:rPr>
        <w:t xml:space="preserve"> Content validity for the study tool was established by a jury of five expert professors from Medical-Surgical nursing, a urologist, and necessary modifications were done. </w:t>
      </w:r>
    </w:p>
    <w:p w14:paraId="149E030D" w14:textId="77777777" w:rsidR="00F245AC" w:rsidRPr="0007583A" w:rsidRDefault="00814EBE" w:rsidP="00347DCA">
      <w:pPr>
        <w:tabs>
          <w:tab w:val="left" w:pos="1374"/>
        </w:tabs>
        <w:ind w:firstLine="360"/>
        <w:jc w:val="both"/>
        <w:rPr>
          <w:sz w:val="20"/>
          <w:szCs w:val="20"/>
        </w:rPr>
      </w:pPr>
      <w:r w:rsidRPr="0007583A">
        <w:rPr>
          <w:sz w:val="20"/>
          <w:szCs w:val="20"/>
        </w:rPr>
        <w:t>Phase I</w:t>
      </w:r>
      <w:r w:rsidR="00347DCA" w:rsidRPr="0007583A">
        <w:rPr>
          <w:sz w:val="20"/>
          <w:szCs w:val="20"/>
        </w:rPr>
        <w:t xml:space="preserve"> was t</w:t>
      </w:r>
      <w:r w:rsidRPr="0007583A">
        <w:rPr>
          <w:sz w:val="20"/>
          <w:szCs w:val="20"/>
        </w:rPr>
        <w:t>he assessment phase</w:t>
      </w:r>
      <w:r w:rsidR="00347DCA" w:rsidRPr="0007583A">
        <w:rPr>
          <w:sz w:val="20"/>
          <w:szCs w:val="20"/>
        </w:rPr>
        <w:t xml:space="preserve">. </w:t>
      </w:r>
      <w:r w:rsidRPr="0007583A">
        <w:rPr>
          <w:sz w:val="20"/>
          <w:szCs w:val="20"/>
        </w:rPr>
        <w:t xml:space="preserve">Initial assessment of all patients was carried out immediately before the beginning of the implementation of </w:t>
      </w:r>
      <w:r w:rsidR="00347DCA" w:rsidRPr="0007583A">
        <w:rPr>
          <w:sz w:val="20"/>
          <w:szCs w:val="20"/>
        </w:rPr>
        <w:t>i</w:t>
      </w:r>
      <w:r w:rsidRPr="0007583A">
        <w:rPr>
          <w:sz w:val="20"/>
          <w:szCs w:val="20"/>
        </w:rPr>
        <w:t>nterventions using the tool   "UTISA" to collect baseline data.</w:t>
      </w:r>
    </w:p>
    <w:p w14:paraId="0CE7C478" w14:textId="77777777" w:rsidR="00F245AC" w:rsidRPr="0007583A" w:rsidRDefault="00814EBE" w:rsidP="00706512">
      <w:pPr>
        <w:tabs>
          <w:tab w:val="left" w:pos="1374"/>
        </w:tabs>
        <w:ind w:firstLine="360"/>
        <w:jc w:val="both"/>
        <w:rPr>
          <w:sz w:val="20"/>
          <w:szCs w:val="20"/>
        </w:rPr>
      </w:pPr>
      <w:r w:rsidRPr="0007583A">
        <w:rPr>
          <w:sz w:val="20"/>
          <w:szCs w:val="20"/>
        </w:rPr>
        <w:t>Phase II</w:t>
      </w:r>
      <w:r w:rsidR="00706512" w:rsidRPr="0007583A">
        <w:rPr>
          <w:sz w:val="20"/>
          <w:szCs w:val="20"/>
        </w:rPr>
        <w:t xml:space="preserve"> was the </w:t>
      </w:r>
      <w:r w:rsidRPr="0007583A">
        <w:rPr>
          <w:sz w:val="20"/>
          <w:szCs w:val="20"/>
        </w:rPr>
        <w:t>implementation</w:t>
      </w:r>
      <w:r w:rsidR="00706512" w:rsidRPr="0007583A">
        <w:rPr>
          <w:sz w:val="20"/>
          <w:szCs w:val="20"/>
        </w:rPr>
        <w:t>.</w:t>
      </w:r>
      <w:r w:rsidRPr="0007583A">
        <w:rPr>
          <w:sz w:val="20"/>
          <w:szCs w:val="20"/>
        </w:rPr>
        <w:t xml:space="preserve"> Each group received </w:t>
      </w:r>
      <w:r w:rsidR="00706512" w:rsidRPr="0007583A">
        <w:rPr>
          <w:sz w:val="20"/>
          <w:szCs w:val="20"/>
        </w:rPr>
        <w:t>i</w:t>
      </w:r>
      <w:r w:rsidRPr="0007583A">
        <w:rPr>
          <w:sz w:val="20"/>
          <w:szCs w:val="20"/>
        </w:rPr>
        <w:t>ntervention for two months</w:t>
      </w:r>
      <w:r w:rsidR="00706512" w:rsidRPr="0007583A">
        <w:rPr>
          <w:sz w:val="20"/>
          <w:szCs w:val="20"/>
        </w:rPr>
        <w:t xml:space="preserve">. </w:t>
      </w:r>
      <w:r w:rsidRPr="0007583A">
        <w:rPr>
          <w:sz w:val="20"/>
          <w:szCs w:val="20"/>
        </w:rPr>
        <w:t>Patients in group 1(control) were given a standard intervention (medical treatment</w:t>
      </w:r>
      <w:r w:rsidR="00706512" w:rsidRPr="0007583A">
        <w:rPr>
          <w:sz w:val="20"/>
          <w:szCs w:val="20"/>
        </w:rPr>
        <w:t xml:space="preserve"> and routine nursing care</w:t>
      </w:r>
      <w:r w:rsidRPr="0007583A">
        <w:rPr>
          <w:sz w:val="20"/>
          <w:szCs w:val="20"/>
        </w:rPr>
        <w:t>).</w:t>
      </w:r>
      <w:r w:rsidR="00706512" w:rsidRPr="0007583A">
        <w:rPr>
          <w:sz w:val="20"/>
          <w:szCs w:val="20"/>
        </w:rPr>
        <w:t xml:space="preserve"> </w:t>
      </w:r>
      <w:r w:rsidRPr="0007583A">
        <w:rPr>
          <w:sz w:val="20"/>
          <w:szCs w:val="20"/>
        </w:rPr>
        <w:t xml:space="preserve">Patients in group 2 (study) were taught </w:t>
      </w:r>
      <w:r w:rsidR="00A147FA" w:rsidRPr="0007583A">
        <w:rPr>
          <w:rFonts w:eastAsia="Calibri"/>
          <w:sz w:val="20"/>
          <w:szCs w:val="20"/>
          <w:lang w:bidi="ar-EG"/>
        </w:rPr>
        <w:t xml:space="preserve">Kegel </w:t>
      </w:r>
      <w:r w:rsidR="00706512" w:rsidRPr="0007583A">
        <w:rPr>
          <w:sz w:val="20"/>
          <w:szCs w:val="20"/>
        </w:rPr>
        <w:t xml:space="preserve">exercises and had </w:t>
      </w:r>
      <w:r w:rsidRPr="0007583A">
        <w:rPr>
          <w:sz w:val="20"/>
          <w:szCs w:val="20"/>
        </w:rPr>
        <w:t>educational sessions (how to prevent UTI)</w:t>
      </w:r>
      <w:r w:rsidR="00706512" w:rsidRPr="0007583A">
        <w:rPr>
          <w:sz w:val="20"/>
          <w:szCs w:val="20"/>
        </w:rPr>
        <w:t xml:space="preserve">. They also </w:t>
      </w:r>
      <w:r w:rsidRPr="0007583A">
        <w:rPr>
          <w:sz w:val="20"/>
          <w:szCs w:val="20"/>
        </w:rPr>
        <w:t xml:space="preserve">received written instruction pamphlet to direct themselves at home with (medical treatment). </w:t>
      </w:r>
    </w:p>
    <w:p w14:paraId="3268F2A8" w14:textId="77777777" w:rsidR="00F245AC" w:rsidRPr="0007583A" w:rsidRDefault="00814EBE" w:rsidP="00347DCA">
      <w:pPr>
        <w:tabs>
          <w:tab w:val="left" w:pos="1374"/>
        </w:tabs>
        <w:ind w:firstLine="360"/>
        <w:jc w:val="both"/>
        <w:rPr>
          <w:sz w:val="20"/>
          <w:szCs w:val="20"/>
        </w:rPr>
      </w:pPr>
      <w:r w:rsidRPr="0007583A">
        <w:rPr>
          <w:sz w:val="20"/>
          <w:szCs w:val="20"/>
        </w:rPr>
        <w:t>Teaching sessions for women carried in the urology clinic for 30 minutes</w:t>
      </w:r>
      <w:r w:rsidR="00706512" w:rsidRPr="0007583A">
        <w:rPr>
          <w:sz w:val="20"/>
          <w:szCs w:val="20"/>
        </w:rPr>
        <w:t>. The sessions</w:t>
      </w:r>
      <w:r w:rsidRPr="0007583A">
        <w:rPr>
          <w:sz w:val="20"/>
          <w:szCs w:val="20"/>
        </w:rPr>
        <w:t xml:space="preserve"> include</w:t>
      </w:r>
      <w:r w:rsidR="00706512" w:rsidRPr="0007583A">
        <w:rPr>
          <w:sz w:val="20"/>
          <w:szCs w:val="20"/>
        </w:rPr>
        <w:t>d</w:t>
      </w:r>
    </w:p>
    <w:p w14:paraId="7F31E04F" w14:textId="77777777" w:rsidR="00F245AC" w:rsidRPr="0007583A" w:rsidRDefault="00814EBE" w:rsidP="00706512">
      <w:pPr>
        <w:tabs>
          <w:tab w:val="left" w:pos="1374"/>
        </w:tabs>
        <w:ind w:firstLine="360"/>
        <w:jc w:val="both"/>
        <w:rPr>
          <w:sz w:val="20"/>
          <w:szCs w:val="20"/>
        </w:rPr>
      </w:pPr>
      <w:r w:rsidRPr="0007583A">
        <w:rPr>
          <w:sz w:val="20"/>
          <w:szCs w:val="20"/>
        </w:rPr>
        <w:t>Group II (study):  received stand</w:t>
      </w:r>
      <w:r w:rsidR="00706512" w:rsidRPr="0007583A">
        <w:rPr>
          <w:sz w:val="20"/>
          <w:szCs w:val="20"/>
        </w:rPr>
        <w:t>a</w:t>
      </w:r>
      <w:r w:rsidRPr="0007583A">
        <w:rPr>
          <w:sz w:val="20"/>
          <w:szCs w:val="20"/>
        </w:rPr>
        <w:t>r</w:t>
      </w:r>
      <w:r w:rsidR="00706512" w:rsidRPr="0007583A">
        <w:rPr>
          <w:sz w:val="20"/>
          <w:szCs w:val="20"/>
        </w:rPr>
        <w:t>d</w:t>
      </w:r>
      <w:r w:rsidRPr="0007583A">
        <w:rPr>
          <w:sz w:val="20"/>
          <w:szCs w:val="20"/>
        </w:rPr>
        <w:t xml:space="preserve"> intervention (medical treatment</w:t>
      </w:r>
      <w:r w:rsidR="00706512" w:rsidRPr="0007583A">
        <w:rPr>
          <w:sz w:val="20"/>
          <w:szCs w:val="20"/>
        </w:rPr>
        <w:t xml:space="preserve"> and routine nursing care</w:t>
      </w:r>
      <w:r w:rsidRPr="0007583A">
        <w:rPr>
          <w:sz w:val="20"/>
          <w:szCs w:val="20"/>
        </w:rPr>
        <w:t>), general instruction session, and teaching session about Kegel exercises training for 30 minutes.</w:t>
      </w:r>
      <w:r w:rsidR="00706512" w:rsidRPr="0007583A">
        <w:rPr>
          <w:sz w:val="20"/>
          <w:szCs w:val="20"/>
        </w:rPr>
        <w:t xml:space="preserve"> </w:t>
      </w:r>
      <w:r w:rsidRPr="0007583A">
        <w:rPr>
          <w:sz w:val="20"/>
          <w:szCs w:val="20"/>
        </w:rPr>
        <w:t>Educational sessions</w:t>
      </w:r>
      <w:r w:rsidR="00706512" w:rsidRPr="0007583A">
        <w:rPr>
          <w:sz w:val="20"/>
          <w:szCs w:val="20"/>
        </w:rPr>
        <w:t xml:space="preserve"> </w:t>
      </w:r>
      <w:r w:rsidRPr="0007583A">
        <w:rPr>
          <w:sz w:val="20"/>
          <w:szCs w:val="20"/>
        </w:rPr>
        <w:t>include</w:t>
      </w:r>
      <w:r w:rsidR="00706512" w:rsidRPr="0007583A">
        <w:rPr>
          <w:sz w:val="20"/>
          <w:szCs w:val="20"/>
        </w:rPr>
        <w:t>d</w:t>
      </w:r>
      <w:r w:rsidRPr="0007583A">
        <w:rPr>
          <w:sz w:val="20"/>
          <w:szCs w:val="20"/>
        </w:rPr>
        <w:t xml:space="preserve"> two sessions, </w:t>
      </w:r>
      <w:r w:rsidR="00706512" w:rsidRPr="0007583A">
        <w:rPr>
          <w:sz w:val="20"/>
          <w:szCs w:val="20"/>
        </w:rPr>
        <w:t xml:space="preserve">encompassed </w:t>
      </w:r>
      <w:r w:rsidRPr="0007583A">
        <w:rPr>
          <w:sz w:val="20"/>
          <w:szCs w:val="20"/>
        </w:rPr>
        <w:t>general instruction</w:t>
      </w:r>
      <w:r w:rsidR="00706512" w:rsidRPr="0007583A">
        <w:rPr>
          <w:sz w:val="20"/>
          <w:szCs w:val="20"/>
        </w:rPr>
        <w:t>s</w:t>
      </w:r>
      <w:r w:rsidRPr="0007583A">
        <w:rPr>
          <w:sz w:val="20"/>
          <w:szCs w:val="20"/>
        </w:rPr>
        <w:t xml:space="preserve"> to prevent UTI </w:t>
      </w:r>
      <w:r w:rsidR="00706512" w:rsidRPr="0007583A">
        <w:rPr>
          <w:sz w:val="20"/>
          <w:szCs w:val="20"/>
        </w:rPr>
        <w:t>and training</w:t>
      </w:r>
      <w:r w:rsidRPr="0007583A">
        <w:rPr>
          <w:sz w:val="20"/>
          <w:szCs w:val="20"/>
        </w:rPr>
        <w:t xml:space="preserve"> sessions on Keg</w:t>
      </w:r>
      <w:r w:rsidR="00706512" w:rsidRPr="0007583A">
        <w:rPr>
          <w:sz w:val="20"/>
          <w:szCs w:val="20"/>
        </w:rPr>
        <w:t>e</w:t>
      </w:r>
      <w:r w:rsidRPr="0007583A">
        <w:rPr>
          <w:sz w:val="20"/>
          <w:szCs w:val="20"/>
        </w:rPr>
        <w:t>l exercises</w:t>
      </w:r>
      <w:r w:rsidR="00706512" w:rsidRPr="0007583A">
        <w:rPr>
          <w:sz w:val="20"/>
          <w:szCs w:val="20"/>
        </w:rPr>
        <w:t xml:space="preserve">. </w:t>
      </w:r>
      <w:r w:rsidRPr="0007583A">
        <w:rPr>
          <w:sz w:val="20"/>
          <w:szCs w:val="20"/>
        </w:rPr>
        <w:t>Follow up session was done after one week to evaluate the continuation of Keg</w:t>
      </w:r>
      <w:r w:rsidR="00706512" w:rsidRPr="0007583A">
        <w:rPr>
          <w:sz w:val="20"/>
          <w:szCs w:val="20"/>
        </w:rPr>
        <w:t>e</w:t>
      </w:r>
      <w:r w:rsidRPr="0007583A">
        <w:rPr>
          <w:sz w:val="20"/>
          <w:szCs w:val="20"/>
        </w:rPr>
        <w:t xml:space="preserve">l exercises and answer </w:t>
      </w:r>
      <w:r w:rsidR="00706512" w:rsidRPr="0007583A">
        <w:rPr>
          <w:sz w:val="20"/>
          <w:szCs w:val="20"/>
        </w:rPr>
        <w:t xml:space="preserve">the women’s </w:t>
      </w:r>
      <w:r w:rsidRPr="0007583A">
        <w:rPr>
          <w:sz w:val="20"/>
          <w:szCs w:val="20"/>
        </w:rPr>
        <w:t>questions.</w:t>
      </w:r>
      <w:r w:rsidR="00706512" w:rsidRPr="0007583A">
        <w:rPr>
          <w:sz w:val="20"/>
          <w:szCs w:val="20"/>
        </w:rPr>
        <w:t xml:space="preserve"> </w:t>
      </w:r>
      <w:r w:rsidRPr="0007583A">
        <w:rPr>
          <w:sz w:val="20"/>
          <w:szCs w:val="20"/>
        </w:rPr>
        <w:t>The evaluation session</w:t>
      </w:r>
      <w:r w:rsidR="00706512" w:rsidRPr="0007583A">
        <w:rPr>
          <w:sz w:val="20"/>
          <w:szCs w:val="20"/>
        </w:rPr>
        <w:t xml:space="preserve"> included </w:t>
      </w:r>
      <w:r w:rsidRPr="0007583A">
        <w:rPr>
          <w:sz w:val="20"/>
          <w:szCs w:val="20"/>
        </w:rPr>
        <w:t>evaluat</w:t>
      </w:r>
      <w:r w:rsidR="00706512" w:rsidRPr="0007583A">
        <w:rPr>
          <w:sz w:val="20"/>
          <w:szCs w:val="20"/>
        </w:rPr>
        <w:t>ion for the</w:t>
      </w:r>
      <w:r w:rsidRPr="0007583A">
        <w:rPr>
          <w:sz w:val="20"/>
          <w:szCs w:val="20"/>
        </w:rPr>
        <w:t xml:space="preserve"> effect </w:t>
      </w:r>
      <w:r w:rsidR="00706512" w:rsidRPr="0007583A">
        <w:rPr>
          <w:sz w:val="20"/>
          <w:szCs w:val="20"/>
        </w:rPr>
        <w:t xml:space="preserve">of the </w:t>
      </w:r>
      <w:r w:rsidRPr="0007583A">
        <w:rPr>
          <w:sz w:val="20"/>
          <w:szCs w:val="20"/>
        </w:rPr>
        <w:t>intervention</w:t>
      </w:r>
      <w:r w:rsidR="00706512" w:rsidRPr="0007583A">
        <w:rPr>
          <w:sz w:val="20"/>
          <w:szCs w:val="20"/>
        </w:rPr>
        <w:t>.</w:t>
      </w:r>
      <w:r w:rsidRPr="0007583A">
        <w:rPr>
          <w:sz w:val="20"/>
          <w:szCs w:val="20"/>
        </w:rPr>
        <w:t xml:space="preserve"> </w:t>
      </w:r>
      <w:r w:rsidR="00706512" w:rsidRPr="0007583A">
        <w:rPr>
          <w:sz w:val="20"/>
          <w:szCs w:val="20"/>
        </w:rPr>
        <w:t>B</w:t>
      </w:r>
      <w:r w:rsidRPr="0007583A">
        <w:rPr>
          <w:sz w:val="20"/>
          <w:szCs w:val="20"/>
        </w:rPr>
        <w:t>oth groups using UTISA questionnaire to assess improvement UTI symptoms.</w:t>
      </w:r>
    </w:p>
    <w:p w14:paraId="37772944" w14:textId="77777777" w:rsidR="00F245AC" w:rsidRPr="0007583A" w:rsidRDefault="00814EBE" w:rsidP="00DA0FC2">
      <w:pPr>
        <w:tabs>
          <w:tab w:val="left" w:pos="1374"/>
        </w:tabs>
        <w:ind w:firstLine="360"/>
        <w:jc w:val="both"/>
        <w:rPr>
          <w:sz w:val="20"/>
          <w:szCs w:val="20"/>
        </w:rPr>
      </w:pPr>
      <w:r w:rsidRPr="0007583A">
        <w:rPr>
          <w:sz w:val="20"/>
          <w:szCs w:val="20"/>
        </w:rPr>
        <w:t>The general instruction session to prevent recurrent infection included instruction about diet, fluid, frequent urination, preventive measures related to sexual intercourse, personal hygienic care. Kegel exercises training sessions include</w:t>
      </w:r>
      <w:r w:rsidR="0044376E" w:rsidRPr="0007583A">
        <w:rPr>
          <w:sz w:val="20"/>
          <w:szCs w:val="20"/>
        </w:rPr>
        <w:t xml:space="preserve"> an explanation</w:t>
      </w:r>
      <w:r w:rsidRPr="0007583A">
        <w:rPr>
          <w:sz w:val="20"/>
          <w:szCs w:val="20"/>
        </w:rPr>
        <w:t xml:space="preserve"> </w:t>
      </w:r>
      <w:r w:rsidR="0044376E" w:rsidRPr="0007583A">
        <w:rPr>
          <w:sz w:val="20"/>
          <w:szCs w:val="20"/>
        </w:rPr>
        <w:t xml:space="preserve">of </w:t>
      </w:r>
      <w:r w:rsidRPr="0007583A">
        <w:rPr>
          <w:sz w:val="20"/>
          <w:szCs w:val="20"/>
        </w:rPr>
        <w:t xml:space="preserve">what are Kegel exercises, </w:t>
      </w:r>
      <w:r w:rsidR="0044376E" w:rsidRPr="0007583A">
        <w:rPr>
          <w:sz w:val="20"/>
          <w:szCs w:val="20"/>
        </w:rPr>
        <w:t>b</w:t>
      </w:r>
      <w:r w:rsidRPr="0007583A">
        <w:rPr>
          <w:sz w:val="20"/>
          <w:szCs w:val="20"/>
        </w:rPr>
        <w:t>enefit from doing Kegel exercises,</w:t>
      </w:r>
      <w:r w:rsidR="0044376E" w:rsidRPr="0007583A">
        <w:rPr>
          <w:sz w:val="20"/>
          <w:szCs w:val="20"/>
        </w:rPr>
        <w:t xml:space="preserve"> h</w:t>
      </w:r>
      <w:r w:rsidRPr="0007583A">
        <w:rPr>
          <w:sz w:val="20"/>
          <w:szCs w:val="20"/>
        </w:rPr>
        <w:t>ow to do Kegel exercises,</w:t>
      </w:r>
      <w:r w:rsidR="0044376E" w:rsidRPr="0007583A">
        <w:rPr>
          <w:sz w:val="20"/>
          <w:szCs w:val="20"/>
        </w:rPr>
        <w:t xml:space="preserve"> f</w:t>
      </w:r>
      <w:r w:rsidRPr="0007583A">
        <w:rPr>
          <w:sz w:val="20"/>
          <w:szCs w:val="20"/>
        </w:rPr>
        <w:t>ind the right muscles</w:t>
      </w:r>
      <w:r w:rsidR="0044376E" w:rsidRPr="0007583A">
        <w:rPr>
          <w:sz w:val="20"/>
          <w:szCs w:val="20"/>
        </w:rPr>
        <w:t>. The researcher</w:t>
      </w:r>
      <w:r w:rsidRPr="0007583A">
        <w:rPr>
          <w:sz w:val="20"/>
          <w:szCs w:val="20"/>
        </w:rPr>
        <w:t xml:space="preserve"> explain</w:t>
      </w:r>
      <w:r w:rsidR="0044376E" w:rsidRPr="0007583A">
        <w:rPr>
          <w:sz w:val="20"/>
          <w:szCs w:val="20"/>
        </w:rPr>
        <w:t>ed</w:t>
      </w:r>
      <w:r w:rsidRPr="0007583A">
        <w:rPr>
          <w:sz w:val="20"/>
          <w:szCs w:val="20"/>
        </w:rPr>
        <w:t xml:space="preserve"> </w:t>
      </w:r>
      <w:r w:rsidR="0044376E" w:rsidRPr="0007583A">
        <w:rPr>
          <w:sz w:val="20"/>
          <w:szCs w:val="20"/>
        </w:rPr>
        <w:t>how</w:t>
      </w:r>
      <w:r w:rsidR="0019209A" w:rsidRPr="0007583A">
        <w:rPr>
          <w:sz w:val="20"/>
          <w:szCs w:val="20"/>
        </w:rPr>
        <w:t xml:space="preserve"> </w:t>
      </w:r>
      <w:r w:rsidRPr="0007583A">
        <w:rPr>
          <w:sz w:val="20"/>
          <w:szCs w:val="20"/>
        </w:rPr>
        <w:t xml:space="preserve">to identify pelvic floor muscles, </w:t>
      </w:r>
      <w:r w:rsidR="0044376E" w:rsidRPr="0007583A">
        <w:rPr>
          <w:sz w:val="20"/>
          <w:szCs w:val="20"/>
        </w:rPr>
        <w:t>then</w:t>
      </w:r>
      <w:r w:rsidRPr="0007583A">
        <w:rPr>
          <w:sz w:val="20"/>
          <w:szCs w:val="20"/>
        </w:rPr>
        <w:t xml:space="preserve"> instruct</w:t>
      </w:r>
      <w:r w:rsidR="0044376E" w:rsidRPr="0007583A">
        <w:rPr>
          <w:sz w:val="20"/>
          <w:szCs w:val="20"/>
        </w:rPr>
        <w:t>ed</w:t>
      </w:r>
      <w:r w:rsidRPr="0007583A">
        <w:rPr>
          <w:sz w:val="20"/>
          <w:szCs w:val="20"/>
        </w:rPr>
        <w:t xml:space="preserve"> the patient on how to use the urination act as a home exercise. Participants were instructed to start and stop midstream urine flow and not to repeat it frequently as it may weaken the muscles of the pelvic floor. The women instructed to concentrate on the act feels. When urination is complete, the patient is instructed to do the same movement again and hold for 2 seconds. The patient should feel the squeezing of the pelvic muscle </w:t>
      </w:r>
      <w:r w:rsidRPr="0007583A">
        <w:rPr>
          <w:i/>
          <w:iCs/>
          <w:sz w:val="20"/>
          <w:szCs w:val="20"/>
        </w:rPr>
        <w:t>(Wilson, 2019).</w:t>
      </w:r>
    </w:p>
    <w:p w14:paraId="7176E533" w14:textId="77777777" w:rsidR="00F245AC" w:rsidRPr="0007583A" w:rsidRDefault="00814EBE" w:rsidP="00874B3C">
      <w:pPr>
        <w:tabs>
          <w:tab w:val="left" w:pos="1374"/>
        </w:tabs>
        <w:ind w:firstLine="360"/>
        <w:jc w:val="both"/>
        <w:rPr>
          <w:sz w:val="20"/>
          <w:szCs w:val="20"/>
        </w:rPr>
      </w:pPr>
      <w:r w:rsidRPr="0007583A">
        <w:rPr>
          <w:sz w:val="20"/>
          <w:szCs w:val="20"/>
        </w:rPr>
        <w:t>The technique to do Kegels, ask the patient to imagine she is sitting on a marble and tighten her pelvic muscles as if she is lifting the marble. Try it for three seconds each time, and then relax for a count of three</w:t>
      </w:r>
      <w:r w:rsidR="0019209A" w:rsidRPr="0007583A">
        <w:rPr>
          <w:sz w:val="20"/>
          <w:szCs w:val="20"/>
        </w:rPr>
        <w:t xml:space="preserve"> </w:t>
      </w:r>
      <w:r w:rsidRPr="0007583A">
        <w:rPr>
          <w:i/>
          <w:iCs/>
          <w:sz w:val="20"/>
          <w:szCs w:val="20"/>
        </w:rPr>
        <w:t>(Conte</w:t>
      </w:r>
      <w:r w:rsidR="0044376E" w:rsidRPr="0007583A">
        <w:rPr>
          <w:i/>
          <w:iCs/>
          <w:sz w:val="20"/>
          <w:szCs w:val="20"/>
        </w:rPr>
        <w:t xml:space="preserve">, </w:t>
      </w:r>
      <w:r w:rsidRPr="0007583A">
        <w:rPr>
          <w:i/>
          <w:iCs/>
          <w:sz w:val="20"/>
          <w:szCs w:val="20"/>
        </w:rPr>
        <w:t>2019).</w:t>
      </w:r>
      <w:r w:rsidRPr="0007583A">
        <w:rPr>
          <w:sz w:val="20"/>
          <w:szCs w:val="20"/>
        </w:rPr>
        <w:t xml:space="preserve"> Alternatively, the patient had been told to be in a lying crook posture. The researcher told the patients to squeeze and let it go. This technique should be repeated five times. It is a quick contraction followed by a slow </w:t>
      </w:r>
      <w:r w:rsidR="00874B3C" w:rsidRPr="0007583A">
        <w:rPr>
          <w:sz w:val="20"/>
          <w:szCs w:val="20"/>
        </w:rPr>
        <w:t>relaxation</w:t>
      </w:r>
      <w:r w:rsidRPr="0007583A">
        <w:rPr>
          <w:sz w:val="20"/>
          <w:szCs w:val="20"/>
        </w:rPr>
        <w:t xml:space="preserve"> in which they asked to try to draw up and inward their vagina and anus. Contract the pelvic floor muscle and hold the contraction for 5 seconds and relax for 5 seconds, repeat this for five times. This instruction is done in one session. Increase this regime up to 10 </w:t>
      </w:r>
      <w:r w:rsidR="00737C64" w:rsidRPr="0007583A">
        <w:rPr>
          <w:sz w:val="20"/>
          <w:szCs w:val="20"/>
        </w:rPr>
        <w:t>seconds</w:t>
      </w:r>
      <w:r w:rsidRPr="0007583A">
        <w:rPr>
          <w:sz w:val="20"/>
          <w:szCs w:val="20"/>
        </w:rPr>
        <w:t>. Contraction and relaxation took 10 seconds. The subjects were to breathe freely during exercises.</w:t>
      </w:r>
    </w:p>
    <w:p w14:paraId="7943CB03" w14:textId="77777777" w:rsidR="00F245AC" w:rsidRPr="0007583A" w:rsidRDefault="00814EBE" w:rsidP="00030738">
      <w:pPr>
        <w:tabs>
          <w:tab w:val="left" w:pos="1374"/>
        </w:tabs>
        <w:ind w:firstLine="360"/>
        <w:jc w:val="both"/>
        <w:rPr>
          <w:sz w:val="20"/>
          <w:szCs w:val="20"/>
        </w:rPr>
      </w:pPr>
      <w:r w:rsidRPr="0007583A">
        <w:rPr>
          <w:sz w:val="20"/>
          <w:szCs w:val="20"/>
        </w:rPr>
        <w:t>The researcher also instructed the patients to repeat the set of exercise three times a day, targeting at least three sets of 10 to 15 repetitions a day</w:t>
      </w:r>
      <w:r w:rsidR="0019209A" w:rsidRPr="0007583A">
        <w:rPr>
          <w:sz w:val="20"/>
          <w:szCs w:val="20"/>
        </w:rPr>
        <w:t xml:space="preserve"> </w:t>
      </w:r>
      <w:r w:rsidRPr="0007583A">
        <w:rPr>
          <w:i/>
          <w:iCs/>
          <w:sz w:val="20"/>
          <w:szCs w:val="20"/>
        </w:rPr>
        <w:t>(Soni,</w:t>
      </w:r>
      <w:r w:rsidR="00B94A18" w:rsidRPr="0007583A">
        <w:rPr>
          <w:i/>
          <w:iCs/>
          <w:sz w:val="20"/>
          <w:szCs w:val="20"/>
        </w:rPr>
        <w:t xml:space="preserve"> Rahule, &amp; Sagdeo</w:t>
      </w:r>
      <w:r w:rsidRPr="0007583A">
        <w:rPr>
          <w:i/>
          <w:iCs/>
          <w:sz w:val="20"/>
          <w:szCs w:val="20"/>
        </w:rPr>
        <w:t xml:space="preserve"> 2014; Abrams et al., 2002; Choarelli </w:t>
      </w:r>
      <w:r w:rsidR="00030738" w:rsidRPr="0007583A">
        <w:rPr>
          <w:i/>
          <w:iCs/>
          <w:sz w:val="20"/>
          <w:szCs w:val="20"/>
        </w:rPr>
        <w:t xml:space="preserve">&amp; Kafe </w:t>
      </w:r>
      <w:r w:rsidRPr="0007583A">
        <w:rPr>
          <w:i/>
          <w:iCs/>
          <w:sz w:val="20"/>
          <w:szCs w:val="20"/>
        </w:rPr>
        <w:t>1981; Castro et al., 2008).</w:t>
      </w:r>
    </w:p>
    <w:p w14:paraId="38D02B1A" w14:textId="77777777" w:rsidR="00F245AC" w:rsidRPr="0007583A" w:rsidRDefault="00B5196A" w:rsidP="00737C64">
      <w:pPr>
        <w:tabs>
          <w:tab w:val="left" w:pos="1374"/>
        </w:tabs>
        <w:ind w:firstLine="360"/>
        <w:jc w:val="both"/>
        <w:rPr>
          <w:sz w:val="20"/>
          <w:szCs w:val="20"/>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7E92DE93">
          <v:shape id="Text Box 3" o:spid="_x0000_s1044" type="#_x0000_t202" alt="" style="position:absolute;left:0;text-align:left;margin-left:-15.8pt;margin-top:42.35pt;width:33.3pt;height:18.45pt;z-index:251660288;visibility:visible;mso-wrap-style:square;mso-wrap-edited:f;mso-width-percent:0;mso-height-percent:0;mso-width-percent:0;mso-height-percent:0;mso-width-relative:margin;mso-height-relative:margin;v-text-anchor:top" stroked="f" strokeweight=".5pt">
            <v:textbox>
              <w:txbxContent>
                <w:p w14:paraId="050CF823" w14:textId="28495AD5"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sidR="00975075">
                    <w:rPr>
                      <w:rFonts w:asciiTheme="minorBidi" w:hAnsiTheme="minorBidi" w:cstheme="minorBidi"/>
                      <w:sz w:val="20"/>
                      <w:szCs w:val="20"/>
                    </w:rPr>
                    <w:t>17</w:t>
                  </w:r>
                </w:p>
              </w:txbxContent>
            </v:textbox>
          </v:shape>
        </w:pict>
      </w:r>
      <w:r w:rsidR="00F245AC" w:rsidRPr="0007583A">
        <w:rPr>
          <w:sz w:val="20"/>
          <w:szCs w:val="20"/>
        </w:rPr>
        <w:t>Phase III</w:t>
      </w:r>
      <w:r w:rsidR="0044376E" w:rsidRPr="0007583A">
        <w:rPr>
          <w:sz w:val="20"/>
          <w:szCs w:val="20"/>
        </w:rPr>
        <w:t xml:space="preserve"> involves the e</w:t>
      </w:r>
      <w:r w:rsidR="00F245AC" w:rsidRPr="0007583A">
        <w:rPr>
          <w:sz w:val="20"/>
          <w:szCs w:val="20"/>
        </w:rPr>
        <w:t>valuation</w:t>
      </w:r>
      <w:r w:rsidR="0044376E" w:rsidRPr="0007583A">
        <w:rPr>
          <w:sz w:val="20"/>
          <w:szCs w:val="20"/>
        </w:rPr>
        <w:t xml:space="preserve"> of the intervention. </w:t>
      </w:r>
      <w:r w:rsidR="00F245AC" w:rsidRPr="0007583A">
        <w:rPr>
          <w:sz w:val="20"/>
          <w:szCs w:val="20"/>
        </w:rPr>
        <w:t>This phase carried out after two months of regular Keg</w:t>
      </w:r>
      <w:r w:rsidR="0027796E">
        <w:rPr>
          <w:sz w:val="20"/>
          <w:szCs w:val="20"/>
        </w:rPr>
        <w:t>e</w:t>
      </w:r>
      <w:r w:rsidR="00F245AC" w:rsidRPr="0007583A">
        <w:rPr>
          <w:sz w:val="20"/>
          <w:szCs w:val="20"/>
        </w:rPr>
        <w:t xml:space="preserve">l </w:t>
      </w:r>
      <w:r w:rsidR="00F245AC" w:rsidRPr="0007583A">
        <w:rPr>
          <w:sz w:val="20"/>
          <w:szCs w:val="20"/>
        </w:rPr>
        <w:lastRenderedPageBreak/>
        <w:t>exercises. Patients re-evaluated by using the "UTISA" tool to determine the effectiveness of exercise on patients' severity and bothersome of symptoms and signs of UTI, and a comparison between the study group and control group was made. All data was collected recorded and analyzed.</w:t>
      </w:r>
    </w:p>
    <w:p w14:paraId="25124569" w14:textId="77777777" w:rsidR="00F245AC" w:rsidRPr="0007583A" w:rsidRDefault="00814EBE" w:rsidP="00A147FA">
      <w:pPr>
        <w:tabs>
          <w:tab w:val="left" w:pos="1374"/>
        </w:tabs>
        <w:ind w:firstLine="360"/>
        <w:jc w:val="both"/>
        <w:rPr>
          <w:sz w:val="20"/>
          <w:szCs w:val="20"/>
        </w:rPr>
      </w:pPr>
      <w:r w:rsidRPr="0007583A">
        <w:rPr>
          <w:sz w:val="20"/>
          <w:szCs w:val="20"/>
        </w:rPr>
        <w:t>Ethical considerations:</w:t>
      </w:r>
      <w:r w:rsidR="00A147FA" w:rsidRPr="0007583A">
        <w:rPr>
          <w:sz w:val="20"/>
          <w:szCs w:val="20"/>
        </w:rPr>
        <w:t xml:space="preserve"> </w:t>
      </w:r>
      <w:r w:rsidRPr="0007583A">
        <w:rPr>
          <w:sz w:val="20"/>
          <w:szCs w:val="20"/>
        </w:rPr>
        <w:t>The researcher obtained informed consent from all patients after the explanation of the aims of the study before starting the study.</w:t>
      </w:r>
      <w:r w:rsidR="00A147FA" w:rsidRPr="0007583A">
        <w:rPr>
          <w:sz w:val="20"/>
          <w:szCs w:val="20"/>
        </w:rPr>
        <w:t xml:space="preserve"> </w:t>
      </w:r>
      <w:r w:rsidRPr="0007583A">
        <w:rPr>
          <w:sz w:val="20"/>
          <w:szCs w:val="20"/>
        </w:rPr>
        <w:t>Confidentiality, anonymity, and privacy were assured.</w:t>
      </w:r>
      <w:r w:rsidR="00A147FA" w:rsidRPr="0007583A">
        <w:rPr>
          <w:sz w:val="20"/>
          <w:szCs w:val="20"/>
        </w:rPr>
        <w:t xml:space="preserve"> </w:t>
      </w:r>
      <w:r w:rsidRPr="0007583A">
        <w:rPr>
          <w:sz w:val="20"/>
          <w:szCs w:val="20"/>
        </w:rPr>
        <w:t>Participation was on a voluntary basis. All the patients had the right to withdraw from the study at any time without any drawbacks.</w:t>
      </w:r>
    </w:p>
    <w:p w14:paraId="48FD9321" w14:textId="77777777" w:rsidR="00F245AC" w:rsidRPr="0007583A" w:rsidRDefault="00814EBE" w:rsidP="00A147FA">
      <w:pPr>
        <w:pStyle w:val="ListParagraph"/>
        <w:widowControl w:val="0"/>
        <w:autoSpaceDE w:val="0"/>
        <w:autoSpaceDN w:val="0"/>
        <w:spacing w:before="120" w:after="120"/>
        <w:ind w:left="0"/>
        <w:contextualSpacing w:val="0"/>
        <w:jc w:val="both"/>
        <w:rPr>
          <w:rFonts w:asciiTheme="minorBidi" w:hAnsiTheme="minorBidi" w:cstheme="minorBidi"/>
          <w:b/>
          <w:bCs/>
          <w:i/>
          <w:iCs/>
          <w:sz w:val="20"/>
          <w:szCs w:val="20"/>
          <w:lang w:bidi="ar-EG"/>
        </w:rPr>
      </w:pPr>
      <w:r w:rsidRPr="0007583A">
        <w:rPr>
          <w:rFonts w:asciiTheme="minorBidi" w:hAnsiTheme="minorBidi" w:cstheme="minorBidi"/>
          <w:b/>
          <w:bCs/>
          <w:i/>
          <w:iCs/>
          <w:sz w:val="20"/>
          <w:szCs w:val="20"/>
          <w:lang w:bidi="ar-EG"/>
        </w:rPr>
        <w:t>4.6. Data analysis</w:t>
      </w:r>
    </w:p>
    <w:p w14:paraId="4302257D" w14:textId="77777777" w:rsidR="00F245AC" w:rsidRPr="0007583A" w:rsidRDefault="00814EBE" w:rsidP="0007583A">
      <w:pPr>
        <w:tabs>
          <w:tab w:val="left" w:pos="1374"/>
        </w:tabs>
        <w:ind w:firstLine="360"/>
        <w:jc w:val="both"/>
        <w:rPr>
          <w:sz w:val="20"/>
          <w:szCs w:val="20"/>
        </w:rPr>
      </w:pPr>
      <w:r w:rsidRPr="0007583A">
        <w:rPr>
          <w:sz w:val="20"/>
          <w:szCs w:val="20"/>
        </w:rPr>
        <w:t xml:space="preserve">Data was fed to a personal computer and analyzed using IBM SPSS software package version 20.0. (Armonk, NY: IBM Corp). </w:t>
      </w:r>
      <w:r w:rsidR="008A037F" w:rsidRPr="0007583A">
        <w:rPr>
          <w:sz w:val="20"/>
          <w:szCs w:val="20"/>
        </w:rPr>
        <w:t>Q</w:t>
      </w:r>
      <w:r w:rsidR="00A147FA" w:rsidRPr="0007583A">
        <w:rPr>
          <w:sz w:val="20"/>
          <w:szCs w:val="20"/>
        </w:rPr>
        <w:t xml:space="preserve">ualitative variables presented as frequency and percentage. </w:t>
      </w:r>
      <w:r w:rsidRPr="0007583A">
        <w:rPr>
          <w:sz w:val="20"/>
          <w:szCs w:val="20"/>
        </w:rPr>
        <w:t xml:space="preserve">Quantitative data presented a mean and standard deviation. The significance of the obtained results was considered at the 0.05 </w:t>
      </w:r>
      <w:r w:rsidR="0019209A" w:rsidRPr="0007583A">
        <w:rPr>
          <w:sz w:val="20"/>
          <w:szCs w:val="20"/>
        </w:rPr>
        <w:t xml:space="preserve"> </w:t>
      </w:r>
      <w:r w:rsidRPr="0007583A">
        <w:rPr>
          <w:sz w:val="20"/>
          <w:szCs w:val="20"/>
        </w:rPr>
        <w:t xml:space="preserve"> level.  The used tests were: Paired t-test: For normally distributed quantitative variables, to compare between the control group and the intervention group</w:t>
      </w:r>
      <w:r w:rsidR="00A147FA" w:rsidRPr="0007583A">
        <w:rPr>
          <w:sz w:val="20"/>
          <w:szCs w:val="20"/>
        </w:rPr>
        <w:t>.</w:t>
      </w:r>
      <w:r w:rsidR="008A037F" w:rsidRPr="0007583A">
        <w:rPr>
          <w:sz w:val="20"/>
          <w:szCs w:val="20"/>
        </w:rPr>
        <w:t xml:space="preserve"> </w:t>
      </w:r>
      <w:r w:rsidR="008A037F" w:rsidRPr="0007583A">
        <w:rPr>
          <w:rFonts w:asciiTheme="majorBidi" w:hAnsiTheme="majorBidi" w:cstheme="majorBidi"/>
          <w:sz w:val="22"/>
          <w:szCs w:val="22"/>
        </w:rPr>
        <w:t>Fisher exact test</w:t>
      </w:r>
      <w:r w:rsidR="00737C64" w:rsidRPr="0007583A">
        <w:rPr>
          <w:rFonts w:asciiTheme="majorBidi" w:hAnsiTheme="majorBidi" w:cstheme="majorBidi"/>
          <w:sz w:val="22"/>
          <w:szCs w:val="22"/>
          <w:shd w:val="clear" w:color="auto" w:fill="FFFFFF"/>
        </w:rPr>
        <w:t xml:space="preserve"> </w:t>
      </w:r>
      <w:r w:rsidR="00737C64" w:rsidRPr="0007583A">
        <w:rPr>
          <w:sz w:val="20"/>
          <w:szCs w:val="20"/>
        </w:rPr>
        <w:t xml:space="preserve">and </w:t>
      </w:r>
      <w:r w:rsidR="008A037F" w:rsidRPr="0007583A">
        <w:rPr>
          <w:sz w:val="20"/>
          <w:szCs w:val="20"/>
        </w:rPr>
        <w:t>Chi</w:t>
      </w:r>
      <w:r w:rsidR="00737C64" w:rsidRPr="0007583A">
        <w:rPr>
          <w:sz w:val="20"/>
          <w:szCs w:val="20"/>
        </w:rPr>
        <w:t xml:space="preserve"> </w:t>
      </w:r>
      <w:r w:rsidR="0007583A" w:rsidRPr="0007583A">
        <w:rPr>
          <w:rFonts w:asciiTheme="majorBidi" w:hAnsiTheme="majorBidi" w:cstheme="majorBidi"/>
          <w:sz w:val="22"/>
          <w:szCs w:val="22"/>
          <w:shd w:val="clear" w:color="auto" w:fill="FFFFFF"/>
        </w:rPr>
        <w:t>used in the analysis of </w:t>
      </w:r>
      <w:hyperlink r:id="rId18" w:history="1">
        <w:r w:rsidR="0007583A" w:rsidRPr="0007583A">
          <w:rPr>
            <w:rStyle w:val="Hyperlink"/>
            <w:rFonts w:asciiTheme="majorBidi" w:hAnsiTheme="majorBidi" w:cstheme="majorBidi"/>
            <w:color w:val="auto"/>
            <w:sz w:val="22"/>
            <w:szCs w:val="22"/>
            <w:u w:val="none"/>
            <w:shd w:val="clear" w:color="auto" w:fill="FFFFFF"/>
          </w:rPr>
          <w:t>contingency tables</w:t>
        </w:r>
      </w:hyperlink>
      <w:r w:rsidR="0007583A" w:rsidRPr="0007583A">
        <w:rPr>
          <w:rFonts w:asciiTheme="majorBidi" w:hAnsiTheme="majorBidi" w:cstheme="majorBidi"/>
          <w:sz w:val="22"/>
          <w:szCs w:val="22"/>
        </w:rPr>
        <w:t>.</w:t>
      </w:r>
    </w:p>
    <w:p w14:paraId="446517B5" w14:textId="77777777" w:rsidR="00107B2C" w:rsidRPr="0007583A" w:rsidRDefault="00814EBE" w:rsidP="003A1E29">
      <w:pPr>
        <w:tabs>
          <w:tab w:val="left" w:pos="1374"/>
        </w:tabs>
        <w:spacing w:before="120" w:after="120"/>
        <w:rPr>
          <w:rFonts w:asciiTheme="minorBidi" w:hAnsiTheme="minorBidi" w:cstheme="minorBidi"/>
          <w:b/>
          <w:bCs/>
          <w:sz w:val="20"/>
          <w:szCs w:val="20"/>
        </w:rPr>
      </w:pPr>
      <w:r w:rsidRPr="0007583A">
        <w:rPr>
          <w:rFonts w:asciiTheme="minorBidi" w:hAnsiTheme="minorBidi" w:cstheme="minorBidi"/>
          <w:b/>
          <w:bCs/>
          <w:sz w:val="20"/>
          <w:szCs w:val="20"/>
        </w:rPr>
        <w:t>5. Results</w:t>
      </w:r>
      <w:r w:rsidRPr="0007583A">
        <w:rPr>
          <w:rFonts w:asciiTheme="minorBidi" w:hAnsiTheme="minorBidi" w:cstheme="minorBidi"/>
          <w:b/>
          <w:bCs/>
          <w:sz w:val="20"/>
          <w:szCs w:val="20"/>
        </w:rPr>
        <w:tab/>
      </w:r>
    </w:p>
    <w:p w14:paraId="754B58C9" w14:textId="77777777" w:rsidR="00360893" w:rsidRPr="0007583A" w:rsidRDefault="00814EBE" w:rsidP="00360893">
      <w:pPr>
        <w:ind w:firstLine="360"/>
        <w:jc w:val="both"/>
        <w:rPr>
          <w:rFonts w:eastAsia="Calibri"/>
          <w:sz w:val="20"/>
          <w:szCs w:val="20"/>
          <w:lang w:bidi="ar-EG"/>
        </w:rPr>
      </w:pPr>
      <w:r w:rsidRPr="0007583A">
        <w:rPr>
          <w:rFonts w:eastAsia="Calibri"/>
          <w:sz w:val="20"/>
          <w:szCs w:val="20"/>
          <w:lang w:bidi="ar-EG"/>
        </w:rPr>
        <w:t xml:space="preserve">Table 1 demonstrates the comparison between study and control groups regarding their sociodemographic characteristics. The patients’ mean age was 45.88 </w:t>
      </w:r>
      <w:r w:rsidRPr="0007583A">
        <w:rPr>
          <w:rFonts w:eastAsia="Calibri"/>
          <w:b/>
          <w:bCs/>
          <w:sz w:val="20"/>
          <w:szCs w:val="20"/>
          <w:lang w:bidi="ar-EG"/>
        </w:rPr>
        <w:t xml:space="preserve">± </w:t>
      </w:r>
      <w:r w:rsidRPr="0007583A">
        <w:rPr>
          <w:rFonts w:eastAsia="Calibri"/>
          <w:sz w:val="20"/>
          <w:szCs w:val="20"/>
          <w:lang w:bidi="ar-EG"/>
        </w:rPr>
        <w:t>7.87 years and 48.06</w:t>
      </w:r>
      <w:r w:rsidRPr="0007583A">
        <w:rPr>
          <w:rFonts w:eastAsia="Calibri"/>
          <w:b/>
          <w:bCs/>
          <w:sz w:val="20"/>
          <w:szCs w:val="20"/>
          <w:lang w:bidi="ar-EG"/>
        </w:rPr>
        <w:t xml:space="preserve">± </w:t>
      </w:r>
      <w:r w:rsidRPr="0007583A">
        <w:rPr>
          <w:rFonts w:eastAsia="Calibri"/>
          <w:sz w:val="20"/>
          <w:szCs w:val="20"/>
          <w:lang w:bidi="ar-EG"/>
        </w:rPr>
        <w:t xml:space="preserve">8.58 years for the patient who received hospital care and Kegel exercise groups, respectively. Concerning the occupational status, the highest percentage in both groups was housewives (68.0 % and 72.0 %) of the patients received hospital care and Kegel exercise groups, respectively. Concerning patients' area of residence, the highest percentages in both groups were from a rural area (66.0 % and 58.0 %) of the patient received hospital care and Kegel exercise groups, respectively. </w:t>
      </w:r>
    </w:p>
    <w:p w14:paraId="669A15A5" w14:textId="77777777" w:rsidR="00360893" w:rsidRPr="0007583A" w:rsidRDefault="00814EBE" w:rsidP="00360893">
      <w:pPr>
        <w:ind w:firstLine="360"/>
        <w:jc w:val="both"/>
        <w:rPr>
          <w:rFonts w:eastAsia="Calibri"/>
          <w:sz w:val="20"/>
          <w:szCs w:val="20"/>
          <w:lang w:bidi="ar-EG"/>
        </w:rPr>
      </w:pPr>
      <w:r w:rsidRPr="0007583A">
        <w:rPr>
          <w:rFonts w:eastAsia="Calibri"/>
          <w:sz w:val="20"/>
          <w:szCs w:val="20"/>
          <w:lang w:bidi="ar-EG"/>
        </w:rPr>
        <w:t>A non-statistically significant difference was revealed between both groups regarding their sociodemographic characteristics regarding age, occupational status and area of residence (t = - 1.324   P = 0.189), (FET =1.28 P = 0.55), (χ</w:t>
      </w:r>
      <w:r w:rsidRPr="0007583A">
        <w:rPr>
          <w:rFonts w:eastAsia="Calibri"/>
          <w:sz w:val="20"/>
          <w:szCs w:val="20"/>
          <w:vertAlign w:val="superscript"/>
          <w:lang w:bidi="ar-EG"/>
        </w:rPr>
        <w:t>2</w:t>
      </w:r>
      <w:r w:rsidRPr="0007583A">
        <w:rPr>
          <w:rFonts w:eastAsia="Calibri"/>
          <w:sz w:val="20"/>
          <w:szCs w:val="20"/>
          <w:lang w:bidi="ar-EG"/>
        </w:rPr>
        <w:t xml:space="preserve"> =0.679, P = 0.53) respectively.  On the other hand, regarding patient education, the highest percentage in-hospital care group (38.0 %) was read and write while in the Kegel exercise group (48.0%) had a primary education school certificate. There was a statistically significant difference between both groups (FET = 9.675 P = 0.019). </w:t>
      </w:r>
    </w:p>
    <w:p w14:paraId="403D5A3F" w14:textId="77777777" w:rsidR="00C12814" w:rsidRPr="0007583A" w:rsidRDefault="00B5196A" w:rsidP="00C12814">
      <w:pPr>
        <w:ind w:firstLine="360"/>
        <w:jc w:val="both"/>
        <w:rPr>
          <w:rFonts w:eastAsia="Calibri"/>
          <w:sz w:val="20"/>
          <w:szCs w:val="20"/>
          <w:lang w:bidi="ar-EG"/>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1C50C9C4">
          <v:shape id="Text Box 4" o:spid="_x0000_s1043" type="#_x0000_t202" alt="" style="position:absolute;left:0;text-align:left;margin-left:248.05pt;margin-top:131.4pt;width:33.3pt;height:18.4pt;z-index:251661312;visibility:visible;mso-wrap-style:square;mso-wrap-edited:f;mso-width-percent:0;mso-height-percent:0;mso-width-percent:0;mso-height-percent:0;mso-width-relative:margin;mso-height-relative:margin;v-text-anchor:top" stroked="f" strokeweight=".5pt">
            <v:textbox>
              <w:txbxContent>
                <w:p w14:paraId="2ED41411" w14:textId="36E16FDD"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sidR="00975075">
                    <w:rPr>
                      <w:rFonts w:asciiTheme="minorBidi" w:hAnsiTheme="minorBidi" w:cstheme="minorBidi"/>
                      <w:sz w:val="20"/>
                      <w:szCs w:val="20"/>
                    </w:rPr>
                    <w:t>18</w:t>
                  </w:r>
                </w:p>
              </w:txbxContent>
            </v:textbox>
          </v:shape>
        </w:pict>
      </w:r>
      <w:r w:rsidR="00C12814" w:rsidRPr="0007583A">
        <w:rPr>
          <w:rFonts w:eastAsia="Calibri"/>
          <w:sz w:val="20"/>
          <w:szCs w:val="20"/>
          <w:lang w:bidi="ar-EG"/>
        </w:rPr>
        <w:t xml:space="preserve">Table 2 represents the comparison between the hospital care group and the Kegel exercise group. The highest percentages of patients in both groups had cystitis 60.0% and 74.0% for hospital care and Kegel exercise groups, respectively. Concerning associated diseases, the highest percentages in both groups had no associated disease 84.0% and 78.0% for hospital care and Kegel exercise groups, respectively. However, hypertension and diabetes mellitus were associated disorders among the rest of the participated </w:t>
      </w:r>
      <w:r w:rsidR="00C12814" w:rsidRPr="0007583A">
        <w:rPr>
          <w:rFonts w:eastAsia="Calibri"/>
          <w:sz w:val="20"/>
          <w:szCs w:val="20"/>
          <w:lang w:bidi="ar-EG"/>
        </w:rPr>
        <w:t xml:space="preserve">patients. Regarding the history of pelvic surgery, the majority of the patient had no pelvic surgery 62.0 % and 82.0 % for hospital care and Kegel exercise groups, respectively. </w:t>
      </w:r>
    </w:p>
    <w:p w14:paraId="0CBBEDAB" w14:textId="77777777" w:rsidR="00C12814" w:rsidRPr="0007583A" w:rsidRDefault="00814EBE" w:rsidP="00C12814">
      <w:pPr>
        <w:ind w:firstLine="360"/>
        <w:jc w:val="both"/>
        <w:rPr>
          <w:rFonts w:eastAsia="Calibri"/>
          <w:sz w:val="20"/>
          <w:szCs w:val="20"/>
          <w:lang w:bidi="ar-EG"/>
        </w:rPr>
      </w:pPr>
      <w:r w:rsidRPr="0007583A">
        <w:rPr>
          <w:rFonts w:eastAsia="Calibri"/>
          <w:sz w:val="20"/>
          <w:szCs w:val="20"/>
          <w:lang w:bidi="ar-EG"/>
        </w:rPr>
        <w:t>Concerning the type of delivery, more than half of patients in the hospital care and Kegel exercise groups, 64.0% and 80.0 % were delivered normally. Regarding the number of parties, 40.0% and 54.0% of hospital care and Kegel exercise groups delivered three times.</w:t>
      </w:r>
    </w:p>
    <w:p w14:paraId="2099773D" w14:textId="77777777" w:rsidR="00C12814" w:rsidRPr="0007583A" w:rsidRDefault="00814EBE" w:rsidP="00C12814">
      <w:pPr>
        <w:ind w:firstLine="360"/>
        <w:jc w:val="both"/>
        <w:rPr>
          <w:rFonts w:eastAsia="Calibri"/>
          <w:sz w:val="20"/>
          <w:szCs w:val="20"/>
          <w:lang w:bidi="ar-EG"/>
        </w:rPr>
      </w:pPr>
      <w:r w:rsidRPr="0007583A">
        <w:rPr>
          <w:rFonts w:eastAsia="Calibri"/>
          <w:sz w:val="20"/>
          <w:szCs w:val="20"/>
          <w:lang w:bidi="ar-EG"/>
        </w:rPr>
        <w:t>As regards the frequency of urinary tract infection, more than half of the patients have a three-time recurrent urinary tract infection, 54% and 62% of hospital care and Kegel exercise groups. Concerning body mass index, (48.0% and 54.0%) of patients who received hospital care and Kegel exercise group respectively were overweight, with a non-statistically significant difference between both groups regarding all medical history except pelvic surgery.</w:t>
      </w:r>
    </w:p>
    <w:p w14:paraId="3A8028E4" w14:textId="77777777" w:rsidR="00216B3F" w:rsidRPr="0007583A" w:rsidRDefault="00814EBE" w:rsidP="00216B3F">
      <w:pPr>
        <w:ind w:firstLine="360"/>
        <w:jc w:val="both"/>
        <w:rPr>
          <w:rFonts w:eastAsia="Calibri"/>
          <w:sz w:val="20"/>
          <w:szCs w:val="20"/>
          <w:lang w:bidi="ar-EG"/>
        </w:rPr>
      </w:pPr>
      <w:r w:rsidRPr="0007583A">
        <w:rPr>
          <w:rFonts w:eastAsia="Calibri"/>
          <w:sz w:val="20"/>
          <w:szCs w:val="20"/>
          <w:lang w:bidi="ar-EG"/>
        </w:rPr>
        <w:t>Table 3 demonstrates the comparison between the study and control group regarding the degree of the presenting symptoms for urinary tract infection. About the first visit, the majority of patients in both groups had the maximum degree of symptoms(A lot) for all symptoms including; frequency, urgency of urination, pain or burning when passing urine, ability to empty bladder completely, pain or uncomfortable pressure in lower abdomen/pelvic area, low back pain and blood in urine and there was no statistically significant difference between both groups. On the other hand, in the second visit, there was a statistically significant difference between patient's received hospital care and Kegel exercise group regarding all symptoms</w:t>
      </w:r>
    </w:p>
    <w:p w14:paraId="61AD827A" w14:textId="77777777" w:rsidR="0022040B" w:rsidRPr="0007583A" w:rsidRDefault="00814EBE" w:rsidP="0022040B">
      <w:pPr>
        <w:ind w:firstLine="360"/>
        <w:jc w:val="both"/>
        <w:rPr>
          <w:rFonts w:eastAsia="Calibri"/>
          <w:sz w:val="20"/>
          <w:szCs w:val="20"/>
          <w:lang w:bidi="ar-EG"/>
        </w:rPr>
      </w:pPr>
      <w:r w:rsidRPr="0007583A">
        <w:rPr>
          <w:rFonts w:eastAsia="Calibri"/>
          <w:sz w:val="20"/>
          <w:szCs w:val="20"/>
          <w:lang w:bidi="ar-EG"/>
        </w:rPr>
        <w:t>Table 4 reveals the comparison between the study and control group regarding the patient's rating to the overall severity of UTI symptoms after two months. The overall rating for the hospital care group; 68 % of the hospital care group had moderate symptoms compared to 40% of the Kegel exercise group had no symptoms at all after two months of intervention. There was statistically significant difference between both groups (FET = 55.64, P = 0.000). Patients rated these changes in UTI symptoms as 56% of the control group moderately better compared to 78% of the study group rated as a very great deal better changes (FET = 122.34, P = 0.000).</w:t>
      </w:r>
    </w:p>
    <w:p w14:paraId="58735F61" w14:textId="77777777" w:rsidR="0022040B" w:rsidRPr="0007583A" w:rsidRDefault="00814EBE" w:rsidP="0022040B">
      <w:pPr>
        <w:ind w:firstLine="360"/>
        <w:jc w:val="both"/>
        <w:rPr>
          <w:rFonts w:eastAsia="Calibri"/>
          <w:sz w:val="20"/>
          <w:szCs w:val="20"/>
          <w:lang w:bidi="ar-EG"/>
        </w:rPr>
      </w:pPr>
      <w:r w:rsidRPr="0007583A">
        <w:rPr>
          <w:rFonts w:eastAsia="Calibri"/>
          <w:sz w:val="20"/>
          <w:szCs w:val="20"/>
          <w:lang w:bidi="ar-EG"/>
        </w:rPr>
        <w:t>Table 5 clarifies the association between the study and control group regarding the overall improvement in reducing urinary symptoms and body mass index in second visits. There was no significant association between body mass index ((BMI) and improvement in UTI symptoms in both groups (P= 0.482, 0.948), respectively.</w:t>
      </w:r>
    </w:p>
    <w:p w14:paraId="5D1EFD01" w14:textId="77777777" w:rsidR="00384320" w:rsidRPr="0007583A" w:rsidRDefault="00814EBE" w:rsidP="00384320">
      <w:pPr>
        <w:ind w:firstLine="360"/>
        <w:jc w:val="both"/>
        <w:rPr>
          <w:rFonts w:asciiTheme="majorBidi" w:hAnsiTheme="majorBidi" w:cstheme="majorBidi"/>
          <w:sz w:val="20"/>
          <w:szCs w:val="20"/>
        </w:rPr>
      </w:pPr>
      <w:r w:rsidRPr="0007583A">
        <w:rPr>
          <w:rFonts w:asciiTheme="majorBidi" w:hAnsiTheme="majorBidi" w:cstheme="majorBidi"/>
          <w:sz w:val="20"/>
          <w:szCs w:val="20"/>
        </w:rPr>
        <w:t xml:space="preserve">Table 6 represents the association between the overall rating of the severity of urinary tract infection symptoms and body mass index category among hospital care and Kegel exercise groups in second visits. There was no significant association between body mass index ((BMI) and overall severity of urinary tract infection (FET= 1.888, P 9.00). Regarding the </w:t>
      </w:r>
      <w:r w:rsidRPr="0007583A">
        <w:rPr>
          <w:rFonts w:eastAsia="Calibri"/>
          <w:sz w:val="20"/>
          <w:szCs w:val="20"/>
          <w:lang w:bidi="ar-EG"/>
        </w:rPr>
        <w:t xml:space="preserve">Kegel </w:t>
      </w:r>
      <w:r w:rsidRPr="0007583A">
        <w:rPr>
          <w:rFonts w:asciiTheme="majorBidi" w:hAnsiTheme="majorBidi" w:cstheme="majorBidi"/>
          <w:sz w:val="20"/>
          <w:szCs w:val="20"/>
        </w:rPr>
        <w:t>exercise group, there was no significant association between body mass index ((BMI) and overall severity of urinary tract infection (FET = 0.857 P = 1.000).</w:t>
      </w:r>
    </w:p>
    <w:p w14:paraId="08DCF75E" w14:textId="77777777" w:rsidR="0022040B" w:rsidRPr="0007583A" w:rsidRDefault="0022040B" w:rsidP="0022040B">
      <w:pPr>
        <w:ind w:firstLine="360"/>
        <w:jc w:val="both"/>
        <w:rPr>
          <w:sz w:val="20"/>
          <w:szCs w:val="20"/>
          <w:rtl/>
        </w:rPr>
        <w:sectPr w:rsidR="0022040B" w:rsidRPr="0007583A" w:rsidSect="0098768D">
          <w:headerReference w:type="even" r:id="rId19"/>
          <w:headerReference w:type="default" r:id="rId20"/>
          <w:footerReference w:type="even" r:id="rId21"/>
          <w:footerReference w:type="default" r:id="rId22"/>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340"/>
          <w:titlePg/>
          <w:docGrid w:linePitch="360"/>
        </w:sectPr>
      </w:pPr>
    </w:p>
    <w:p w14:paraId="200A891F" w14:textId="77777777" w:rsidR="0076465C" w:rsidRPr="0007583A" w:rsidRDefault="0076465C" w:rsidP="0076465C">
      <w:pPr>
        <w:jc w:val="both"/>
        <w:rPr>
          <w:rFonts w:asciiTheme="majorBidi" w:hAnsiTheme="majorBidi" w:cstheme="majorBidi"/>
          <w:b/>
          <w:bCs/>
        </w:rPr>
        <w:sectPr w:rsidR="0076465C" w:rsidRPr="0007583A" w:rsidSect="0076465C">
          <w:footerReference w:type="even" r:id="rId23"/>
          <w:footerReference w:type="default" r:id="rId24"/>
          <w:type w:val="continuous"/>
          <w:pgSz w:w="12240" w:h="15840"/>
          <w:pgMar w:top="1134" w:right="1134" w:bottom="1134" w:left="1134" w:header="567" w:footer="454" w:gutter="0"/>
          <w:pgBorders w:offsetFrom="page">
            <w:top w:val="nil"/>
            <w:left w:val="nil"/>
            <w:bottom w:val="nil"/>
            <w:right w:val="nil"/>
          </w:pgBorders>
          <w:cols w:num="2" w:space="340"/>
          <w:docGrid w:linePitch="360"/>
        </w:sectPr>
      </w:pPr>
      <w:bookmarkStart w:id="0" w:name="_Toc8886360"/>
      <w:bookmarkStart w:id="1" w:name="_Toc8886356"/>
    </w:p>
    <w:p w14:paraId="4F3B3809" w14:textId="77777777" w:rsidR="0076465C" w:rsidRPr="0007583A" w:rsidRDefault="00814EBE" w:rsidP="0002092A">
      <w:pPr>
        <w:jc w:val="both"/>
        <w:rPr>
          <w:rFonts w:asciiTheme="majorBidi" w:hAnsiTheme="majorBidi" w:cstheme="majorBidi"/>
          <w:b/>
          <w:bCs/>
          <w:sz w:val="20"/>
          <w:szCs w:val="20"/>
        </w:rPr>
        <w:sectPr w:rsidR="0076465C" w:rsidRPr="0007583A" w:rsidSect="0076465C">
          <w:type w:val="continuous"/>
          <w:pgSz w:w="12240" w:h="15840"/>
          <w:pgMar w:top="1134" w:right="1134" w:bottom="1134" w:left="1134" w:header="567" w:footer="454" w:gutter="0"/>
          <w:pgBorders w:offsetFrom="page">
            <w:top w:val="nil"/>
            <w:left w:val="nil"/>
            <w:bottom w:val="nil"/>
            <w:right w:val="nil"/>
          </w:pgBorders>
          <w:cols w:space="340"/>
          <w:docGrid w:linePitch="360"/>
        </w:sectPr>
      </w:pPr>
      <w:r w:rsidRPr="0007583A">
        <w:rPr>
          <w:rFonts w:asciiTheme="majorBidi" w:hAnsiTheme="majorBidi" w:cstheme="majorBidi"/>
          <w:b/>
          <w:bCs/>
          <w:sz w:val="20"/>
          <w:szCs w:val="20"/>
        </w:rPr>
        <w:lastRenderedPageBreak/>
        <w:t>Table (1): Comparison of the study and control group regarding their S</w:t>
      </w:r>
      <w:r w:rsidR="0002092A" w:rsidRPr="0007583A">
        <w:rPr>
          <w:rFonts w:asciiTheme="majorBidi" w:hAnsiTheme="majorBidi" w:cstheme="majorBidi"/>
          <w:b/>
          <w:bCs/>
          <w:sz w:val="20"/>
          <w:szCs w:val="20"/>
        </w:rPr>
        <w:t>ociodemographic characteristic</w:t>
      </w:r>
      <w:r w:rsidR="008A037F" w:rsidRPr="0007583A">
        <w:rPr>
          <w:rFonts w:asciiTheme="majorBidi" w:hAnsiTheme="majorBidi" w:cstheme="majorBidi"/>
          <w:b/>
          <w:bCs/>
          <w:sz w:val="20"/>
          <w:szCs w:val="20"/>
        </w:rPr>
        <w:t>s.</w:t>
      </w:r>
    </w:p>
    <w:tbl>
      <w:tblPr>
        <w:tblpPr w:leftFromText="180" w:rightFromText="180" w:vertAnchor="text" w:horzAnchor="margin" w:tblpXSpec="center" w:tblpY="325"/>
        <w:tblW w:w="8640" w:type="dxa"/>
        <w:tblBorders>
          <w:top w:val="double" w:sz="4" w:space="0" w:color="auto"/>
          <w:bottom w:val="single" w:sz="4" w:space="0" w:color="auto"/>
        </w:tblBorders>
        <w:tblLayout w:type="fixed"/>
        <w:tblLook w:val="01E0" w:firstRow="1" w:lastRow="1" w:firstColumn="1" w:lastColumn="1" w:noHBand="0" w:noVBand="0"/>
      </w:tblPr>
      <w:tblGrid>
        <w:gridCol w:w="2439"/>
        <w:gridCol w:w="832"/>
        <w:gridCol w:w="839"/>
        <w:gridCol w:w="900"/>
        <w:gridCol w:w="893"/>
        <w:gridCol w:w="1366"/>
        <w:gridCol w:w="1371"/>
      </w:tblGrid>
      <w:tr w:rsidR="0041644C" w14:paraId="39430D9F" w14:textId="77777777" w:rsidTr="002D2C48">
        <w:trPr>
          <w:trHeight w:val="522"/>
        </w:trPr>
        <w:tc>
          <w:tcPr>
            <w:tcW w:w="2439" w:type="dxa"/>
            <w:vMerge w:val="restart"/>
            <w:vAlign w:val="center"/>
          </w:tcPr>
          <w:p w14:paraId="2DE19FF1" w14:textId="77777777" w:rsidR="008A037F" w:rsidRPr="0007583A" w:rsidRDefault="00814EBE" w:rsidP="00360893">
            <w:pPr>
              <w:contextualSpacing/>
              <w:jc w:val="both"/>
              <w:rPr>
                <w:rFonts w:asciiTheme="majorBidi" w:hAnsiTheme="majorBidi" w:cstheme="majorBidi"/>
                <w:b/>
                <w:bCs/>
                <w:sz w:val="18"/>
                <w:szCs w:val="18"/>
              </w:rPr>
            </w:pPr>
            <w:r w:rsidRPr="0007583A">
              <w:rPr>
                <w:rFonts w:asciiTheme="majorBidi" w:hAnsiTheme="majorBidi" w:cstheme="majorBidi"/>
                <w:b/>
                <w:bCs/>
                <w:sz w:val="18"/>
                <w:szCs w:val="18"/>
              </w:rPr>
              <w:t>Bio-socio-demographic</w:t>
            </w:r>
            <w:r w:rsidR="00384320" w:rsidRPr="0007583A">
              <w:rPr>
                <w:rFonts w:asciiTheme="majorBidi" w:hAnsiTheme="majorBidi" w:cstheme="majorBidi"/>
                <w:b/>
                <w:bCs/>
                <w:sz w:val="18"/>
                <w:szCs w:val="18"/>
              </w:rPr>
              <w:t xml:space="preserve"> </w:t>
            </w:r>
            <w:r w:rsidRPr="0007583A">
              <w:rPr>
                <w:rFonts w:asciiTheme="majorBidi" w:hAnsiTheme="majorBidi" w:cstheme="majorBidi"/>
                <w:b/>
                <w:bCs/>
                <w:sz w:val="18"/>
                <w:szCs w:val="18"/>
              </w:rPr>
              <w:t>characteristics</w:t>
            </w:r>
          </w:p>
        </w:tc>
        <w:tc>
          <w:tcPr>
            <w:tcW w:w="1671" w:type="dxa"/>
            <w:gridSpan w:val="2"/>
            <w:tcBorders>
              <w:top w:val="double" w:sz="4" w:space="0" w:color="auto"/>
              <w:bottom w:val="single" w:sz="2" w:space="0" w:color="auto"/>
            </w:tcBorders>
            <w:vAlign w:val="center"/>
          </w:tcPr>
          <w:p w14:paraId="43C19EE4"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Hospital care Group</w:t>
            </w:r>
          </w:p>
          <w:p w14:paraId="75F96F76"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(n=50)</w:t>
            </w:r>
          </w:p>
        </w:tc>
        <w:tc>
          <w:tcPr>
            <w:tcW w:w="1793" w:type="dxa"/>
            <w:gridSpan w:val="2"/>
            <w:tcBorders>
              <w:top w:val="double" w:sz="4" w:space="0" w:color="auto"/>
              <w:bottom w:val="single" w:sz="2" w:space="0" w:color="auto"/>
            </w:tcBorders>
            <w:vAlign w:val="center"/>
          </w:tcPr>
          <w:p w14:paraId="7D35EB83"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Kegel exercise Group</w:t>
            </w:r>
          </w:p>
          <w:p w14:paraId="1899054A"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(n=50</w:t>
            </w:r>
          </w:p>
        </w:tc>
        <w:tc>
          <w:tcPr>
            <w:tcW w:w="1366" w:type="dxa"/>
            <w:vMerge w:val="restart"/>
            <w:vAlign w:val="center"/>
          </w:tcPr>
          <w:p w14:paraId="416CB5BC"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Significance test</w:t>
            </w:r>
          </w:p>
        </w:tc>
        <w:tc>
          <w:tcPr>
            <w:tcW w:w="1371" w:type="dxa"/>
            <w:vMerge w:val="restart"/>
            <w:vAlign w:val="center"/>
          </w:tcPr>
          <w:p w14:paraId="0284BC93"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p-value</w:t>
            </w:r>
          </w:p>
        </w:tc>
      </w:tr>
      <w:tr w:rsidR="0041644C" w14:paraId="1C6B8AB9" w14:textId="77777777" w:rsidTr="002D2C48">
        <w:trPr>
          <w:trHeight w:val="160"/>
        </w:trPr>
        <w:tc>
          <w:tcPr>
            <w:tcW w:w="2439" w:type="dxa"/>
            <w:vMerge/>
            <w:tcBorders>
              <w:bottom w:val="single" w:sz="4" w:space="0" w:color="auto"/>
            </w:tcBorders>
            <w:vAlign w:val="center"/>
          </w:tcPr>
          <w:p w14:paraId="5C6E6BC6" w14:textId="77777777" w:rsidR="008A037F" w:rsidRPr="0007583A" w:rsidRDefault="008A037F" w:rsidP="00360893">
            <w:pPr>
              <w:contextualSpacing/>
              <w:jc w:val="both"/>
              <w:rPr>
                <w:rFonts w:asciiTheme="majorBidi" w:hAnsiTheme="majorBidi" w:cstheme="majorBidi"/>
                <w:b/>
                <w:bCs/>
                <w:sz w:val="18"/>
                <w:szCs w:val="18"/>
              </w:rPr>
            </w:pPr>
          </w:p>
        </w:tc>
        <w:tc>
          <w:tcPr>
            <w:tcW w:w="832" w:type="dxa"/>
            <w:tcBorders>
              <w:top w:val="single" w:sz="2" w:space="0" w:color="auto"/>
              <w:bottom w:val="single" w:sz="4" w:space="0" w:color="auto"/>
            </w:tcBorders>
            <w:vAlign w:val="center"/>
          </w:tcPr>
          <w:p w14:paraId="132961B3"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Number (N)</w:t>
            </w:r>
          </w:p>
        </w:tc>
        <w:tc>
          <w:tcPr>
            <w:tcW w:w="839" w:type="dxa"/>
            <w:tcBorders>
              <w:top w:val="single" w:sz="2" w:space="0" w:color="auto"/>
              <w:bottom w:val="single" w:sz="4" w:space="0" w:color="auto"/>
            </w:tcBorders>
            <w:vAlign w:val="center"/>
          </w:tcPr>
          <w:p w14:paraId="3595D08B"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Percent (%)</w:t>
            </w:r>
          </w:p>
        </w:tc>
        <w:tc>
          <w:tcPr>
            <w:tcW w:w="900" w:type="dxa"/>
            <w:tcBorders>
              <w:top w:val="single" w:sz="2" w:space="0" w:color="auto"/>
              <w:bottom w:val="single" w:sz="4" w:space="0" w:color="auto"/>
            </w:tcBorders>
            <w:vAlign w:val="center"/>
          </w:tcPr>
          <w:p w14:paraId="4F6E2708"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Number</w:t>
            </w:r>
          </w:p>
          <w:p w14:paraId="4FDC4322"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(N)</w:t>
            </w:r>
          </w:p>
        </w:tc>
        <w:tc>
          <w:tcPr>
            <w:tcW w:w="893" w:type="dxa"/>
            <w:tcBorders>
              <w:top w:val="single" w:sz="2" w:space="0" w:color="auto"/>
              <w:bottom w:val="single" w:sz="4" w:space="0" w:color="auto"/>
            </w:tcBorders>
            <w:vAlign w:val="center"/>
          </w:tcPr>
          <w:p w14:paraId="50085866"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b/>
                <w:bCs/>
                <w:sz w:val="18"/>
                <w:szCs w:val="18"/>
              </w:rPr>
              <w:t>Percent (%)</w:t>
            </w:r>
          </w:p>
        </w:tc>
        <w:tc>
          <w:tcPr>
            <w:tcW w:w="1366" w:type="dxa"/>
            <w:vMerge/>
            <w:tcBorders>
              <w:bottom w:val="single" w:sz="4" w:space="0" w:color="auto"/>
            </w:tcBorders>
          </w:tcPr>
          <w:p w14:paraId="6B343438" w14:textId="77777777" w:rsidR="008A037F" w:rsidRPr="0007583A" w:rsidRDefault="008A037F" w:rsidP="00360893">
            <w:pPr>
              <w:contextualSpacing/>
              <w:jc w:val="center"/>
              <w:rPr>
                <w:rFonts w:asciiTheme="majorBidi" w:hAnsiTheme="majorBidi" w:cstheme="majorBidi"/>
                <w:b/>
                <w:bCs/>
                <w:sz w:val="18"/>
                <w:szCs w:val="18"/>
              </w:rPr>
            </w:pPr>
          </w:p>
        </w:tc>
        <w:tc>
          <w:tcPr>
            <w:tcW w:w="1371" w:type="dxa"/>
            <w:vMerge/>
            <w:tcBorders>
              <w:bottom w:val="single" w:sz="4" w:space="0" w:color="auto"/>
            </w:tcBorders>
            <w:vAlign w:val="center"/>
          </w:tcPr>
          <w:p w14:paraId="4CC42927" w14:textId="77777777" w:rsidR="008A037F" w:rsidRPr="0007583A" w:rsidRDefault="008A037F" w:rsidP="00360893">
            <w:pPr>
              <w:contextualSpacing/>
              <w:jc w:val="center"/>
              <w:rPr>
                <w:rFonts w:asciiTheme="majorBidi" w:hAnsiTheme="majorBidi" w:cstheme="majorBidi"/>
                <w:b/>
                <w:bCs/>
                <w:sz w:val="18"/>
                <w:szCs w:val="18"/>
              </w:rPr>
            </w:pPr>
          </w:p>
        </w:tc>
      </w:tr>
      <w:tr w:rsidR="0041644C" w14:paraId="0FC54E43" w14:textId="77777777" w:rsidTr="00384320">
        <w:trPr>
          <w:trHeight w:val="185"/>
        </w:trPr>
        <w:tc>
          <w:tcPr>
            <w:tcW w:w="2439" w:type="dxa"/>
            <w:tcBorders>
              <w:top w:val="single" w:sz="4" w:space="0" w:color="auto"/>
              <w:bottom w:val="nil"/>
            </w:tcBorders>
            <w:vAlign w:val="center"/>
          </w:tcPr>
          <w:p w14:paraId="64B58E9B" w14:textId="77777777" w:rsidR="008A037F" w:rsidRPr="0007583A" w:rsidRDefault="00814EBE" w:rsidP="00360893">
            <w:pPr>
              <w:contextualSpacing/>
              <w:jc w:val="both"/>
              <w:rPr>
                <w:rFonts w:asciiTheme="majorBidi" w:hAnsiTheme="majorBidi" w:cstheme="majorBidi"/>
                <w:b/>
                <w:bCs/>
                <w:sz w:val="18"/>
                <w:szCs w:val="18"/>
              </w:rPr>
            </w:pPr>
            <w:r w:rsidRPr="0007583A">
              <w:rPr>
                <w:rFonts w:asciiTheme="majorBidi" w:hAnsiTheme="majorBidi" w:cstheme="majorBidi"/>
                <w:b/>
                <w:bCs/>
                <w:sz w:val="18"/>
                <w:szCs w:val="18"/>
              </w:rPr>
              <w:t xml:space="preserve">Age </w:t>
            </w:r>
            <w:r w:rsidRPr="0007583A">
              <w:rPr>
                <w:rFonts w:asciiTheme="majorBidi" w:hAnsiTheme="majorBidi" w:cstheme="majorBidi"/>
                <w:sz w:val="18"/>
                <w:szCs w:val="18"/>
              </w:rPr>
              <w:t>(Mean ± SD)</w:t>
            </w:r>
          </w:p>
        </w:tc>
        <w:tc>
          <w:tcPr>
            <w:tcW w:w="1671" w:type="dxa"/>
            <w:gridSpan w:val="2"/>
            <w:tcBorders>
              <w:top w:val="single" w:sz="4" w:space="0" w:color="auto"/>
              <w:bottom w:val="nil"/>
            </w:tcBorders>
            <w:vAlign w:val="center"/>
          </w:tcPr>
          <w:p w14:paraId="242CC161"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sz w:val="18"/>
                <w:szCs w:val="18"/>
              </w:rPr>
              <w:t xml:space="preserve">45.88 </w:t>
            </w:r>
            <w:r w:rsidRPr="0007583A">
              <w:rPr>
                <w:rFonts w:asciiTheme="majorBidi" w:hAnsiTheme="majorBidi" w:cstheme="majorBidi"/>
                <w:b/>
                <w:bCs/>
                <w:sz w:val="18"/>
                <w:szCs w:val="18"/>
              </w:rPr>
              <w:t xml:space="preserve">± </w:t>
            </w:r>
            <w:r w:rsidRPr="0007583A">
              <w:rPr>
                <w:rFonts w:asciiTheme="majorBidi" w:hAnsiTheme="majorBidi" w:cstheme="majorBidi"/>
                <w:sz w:val="18"/>
                <w:szCs w:val="18"/>
              </w:rPr>
              <w:t>7.87</w:t>
            </w:r>
          </w:p>
        </w:tc>
        <w:tc>
          <w:tcPr>
            <w:tcW w:w="1793" w:type="dxa"/>
            <w:gridSpan w:val="2"/>
            <w:tcBorders>
              <w:top w:val="single" w:sz="4" w:space="0" w:color="auto"/>
              <w:bottom w:val="nil"/>
            </w:tcBorders>
            <w:vAlign w:val="center"/>
          </w:tcPr>
          <w:p w14:paraId="64035D62"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sz w:val="18"/>
                <w:szCs w:val="18"/>
              </w:rPr>
              <w:t>48.06</w:t>
            </w:r>
            <w:r w:rsidRPr="0007583A">
              <w:rPr>
                <w:rFonts w:asciiTheme="majorBidi" w:hAnsiTheme="majorBidi" w:cstheme="majorBidi"/>
                <w:b/>
                <w:bCs/>
                <w:sz w:val="18"/>
                <w:szCs w:val="18"/>
              </w:rPr>
              <w:t xml:space="preserve">± </w:t>
            </w:r>
            <w:r w:rsidRPr="0007583A">
              <w:rPr>
                <w:rFonts w:asciiTheme="majorBidi" w:hAnsiTheme="majorBidi" w:cstheme="majorBidi"/>
                <w:sz w:val="18"/>
                <w:szCs w:val="18"/>
              </w:rPr>
              <w:t>8.58</w:t>
            </w:r>
          </w:p>
        </w:tc>
        <w:tc>
          <w:tcPr>
            <w:tcW w:w="1366" w:type="dxa"/>
            <w:tcBorders>
              <w:top w:val="single" w:sz="4" w:space="0" w:color="auto"/>
              <w:bottom w:val="nil"/>
            </w:tcBorders>
          </w:tcPr>
          <w:p w14:paraId="70226CD0" w14:textId="77777777" w:rsidR="008A037F" w:rsidRPr="0007583A" w:rsidRDefault="00814EBE" w:rsidP="00360893">
            <w:pPr>
              <w:contextualSpacing/>
              <w:jc w:val="center"/>
              <w:rPr>
                <w:rFonts w:asciiTheme="majorBidi" w:hAnsiTheme="majorBidi" w:cstheme="majorBidi"/>
                <w:sz w:val="18"/>
                <w:szCs w:val="18"/>
              </w:rPr>
            </w:pPr>
            <w:r w:rsidRPr="0007583A">
              <w:rPr>
                <w:rFonts w:asciiTheme="majorBidi" w:hAnsiTheme="majorBidi" w:cstheme="majorBidi"/>
                <w:sz w:val="18"/>
                <w:szCs w:val="18"/>
              </w:rPr>
              <w:t>T = -1.324</w:t>
            </w:r>
          </w:p>
        </w:tc>
        <w:tc>
          <w:tcPr>
            <w:tcW w:w="1371" w:type="dxa"/>
            <w:tcBorders>
              <w:top w:val="single" w:sz="4" w:space="0" w:color="auto"/>
              <w:bottom w:val="nil"/>
            </w:tcBorders>
          </w:tcPr>
          <w:p w14:paraId="73B55D32" w14:textId="77777777" w:rsidR="008A037F" w:rsidRPr="0007583A" w:rsidRDefault="00814EBE" w:rsidP="00360893">
            <w:pPr>
              <w:contextualSpacing/>
              <w:jc w:val="center"/>
              <w:rPr>
                <w:rFonts w:asciiTheme="majorBidi" w:hAnsiTheme="majorBidi" w:cstheme="majorBidi"/>
                <w:b/>
                <w:bCs/>
                <w:sz w:val="18"/>
                <w:szCs w:val="18"/>
              </w:rPr>
            </w:pPr>
            <w:r w:rsidRPr="0007583A">
              <w:rPr>
                <w:rFonts w:asciiTheme="majorBidi" w:hAnsiTheme="majorBidi" w:cstheme="majorBidi"/>
                <w:sz w:val="18"/>
                <w:szCs w:val="18"/>
              </w:rPr>
              <w:t>P= 0.189</w:t>
            </w:r>
          </w:p>
        </w:tc>
      </w:tr>
      <w:tr w:rsidR="0041644C" w14:paraId="0B7438F1" w14:textId="77777777" w:rsidTr="00384320">
        <w:trPr>
          <w:trHeight w:val="160"/>
        </w:trPr>
        <w:tc>
          <w:tcPr>
            <w:tcW w:w="2439" w:type="dxa"/>
            <w:tcBorders>
              <w:top w:val="nil"/>
            </w:tcBorders>
            <w:vAlign w:val="center"/>
          </w:tcPr>
          <w:p w14:paraId="1F582700" w14:textId="77777777" w:rsidR="008A037F" w:rsidRPr="0007583A" w:rsidRDefault="00814EBE" w:rsidP="00360893">
            <w:pPr>
              <w:contextualSpacing/>
              <w:jc w:val="both"/>
              <w:rPr>
                <w:rFonts w:asciiTheme="majorBidi" w:hAnsiTheme="majorBidi" w:cstheme="majorBidi"/>
                <w:b/>
                <w:bCs/>
                <w:sz w:val="18"/>
                <w:szCs w:val="18"/>
              </w:rPr>
            </w:pPr>
            <w:r w:rsidRPr="0007583A">
              <w:rPr>
                <w:rFonts w:asciiTheme="majorBidi" w:hAnsiTheme="majorBidi" w:cstheme="majorBidi"/>
                <w:b/>
                <w:bCs/>
                <w:sz w:val="18"/>
                <w:szCs w:val="18"/>
              </w:rPr>
              <w:t>Educational Level</w:t>
            </w:r>
          </w:p>
        </w:tc>
        <w:tc>
          <w:tcPr>
            <w:tcW w:w="832" w:type="dxa"/>
            <w:tcBorders>
              <w:top w:val="nil"/>
            </w:tcBorders>
            <w:vAlign w:val="center"/>
          </w:tcPr>
          <w:p w14:paraId="13DCE97E" w14:textId="77777777" w:rsidR="008A037F" w:rsidRPr="0007583A" w:rsidRDefault="008A037F" w:rsidP="00360893">
            <w:pPr>
              <w:contextualSpacing/>
              <w:jc w:val="both"/>
              <w:rPr>
                <w:rFonts w:asciiTheme="majorBidi" w:hAnsiTheme="majorBidi" w:cstheme="majorBidi"/>
                <w:b/>
                <w:bCs/>
                <w:sz w:val="18"/>
                <w:szCs w:val="18"/>
              </w:rPr>
            </w:pPr>
          </w:p>
        </w:tc>
        <w:tc>
          <w:tcPr>
            <w:tcW w:w="839" w:type="dxa"/>
            <w:tcBorders>
              <w:top w:val="nil"/>
            </w:tcBorders>
            <w:vAlign w:val="center"/>
          </w:tcPr>
          <w:p w14:paraId="1CF64CFC" w14:textId="77777777" w:rsidR="008A037F" w:rsidRPr="0007583A" w:rsidRDefault="008A037F" w:rsidP="00360893">
            <w:pPr>
              <w:contextualSpacing/>
              <w:jc w:val="both"/>
              <w:rPr>
                <w:rFonts w:asciiTheme="majorBidi" w:hAnsiTheme="majorBidi" w:cstheme="majorBidi"/>
                <w:b/>
                <w:bCs/>
                <w:sz w:val="18"/>
                <w:szCs w:val="18"/>
              </w:rPr>
            </w:pPr>
          </w:p>
        </w:tc>
        <w:tc>
          <w:tcPr>
            <w:tcW w:w="900" w:type="dxa"/>
            <w:tcBorders>
              <w:top w:val="nil"/>
            </w:tcBorders>
            <w:vAlign w:val="center"/>
          </w:tcPr>
          <w:p w14:paraId="2FF41A97" w14:textId="77777777" w:rsidR="008A037F" w:rsidRPr="0007583A" w:rsidRDefault="008A037F" w:rsidP="00360893">
            <w:pPr>
              <w:contextualSpacing/>
              <w:jc w:val="both"/>
              <w:rPr>
                <w:rFonts w:asciiTheme="majorBidi" w:hAnsiTheme="majorBidi" w:cstheme="majorBidi"/>
                <w:b/>
                <w:bCs/>
                <w:sz w:val="18"/>
                <w:szCs w:val="18"/>
              </w:rPr>
            </w:pPr>
          </w:p>
        </w:tc>
        <w:tc>
          <w:tcPr>
            <w:tcW w:w="893" w:type="dxa"/>
            <w:tcBorders>
              <w:top w:val="nil"/>
            </w:tcBorders>
            <w:vAlign w:val="center"/>
          </w:tcPr>
          <w:p w14:paraId="42ACF1CA" w14:textId="77777777" w:rsidR="008A037F" w:rsidRPr="0007583A" w:rsidRDefault="008A037F" w:rsidP="00360893">
            <w:pPr>
              <w:contextualSpacing/>
              <w:jc w:val="both"/>
              <w:rPr>
                <w:rFonts w:asciiTheme="majorBidi" w:hAnsiTheme="majorBidi" w:cstheme="majorBidi"/>
                <w:b/>
                <w:bCs/>
                <w:sz w:val="18"/>
                <w:szCs w:val="18"/>
              </w:rPr>
            </w:pPr>
          </w:p>
        </w:tc>
        <w:tc>
          <w:tcPr>
            <w:tcW w:w="1366" w:type="dxa"/>
            <w:tcBorders>
              <w:top w:val="nil"/>
            </w:tcBorders>
          </w:tcPr>
          <w:p w14:paraId="7FC4B18A" w14:textId="77777777" w:rsidR="008A037F" w:rsidRPr="0007583A" w:rsidRDefault="008A037F" w:rsidP="00360893">
            <w:pPr>
              <w:contextualSpacing/>
              <w:jc w:val="center"/>
              <w:rPr>
                <w:rFonts w:asciiTheme="majorBidi" w:hAnsiTheme="majorBidi" w:cstheme="majorBidi"/>
                <w:b/>
                <w:bCs/>
                <w:sz w:val="18"/>
                <w:szCs w:val="18"/>
              </w:rPr>
            </w:pPr>
          </w:p>
        </w:tc>
        <w:tc>
          <w:tcPr>
            <w:tcW w:w="1371" w:type="dxa"/>
            <w:tcBorders>
              <w:top w:val="nil"/>
            </w:tcBorders>
            <w:vAlign w:val="center"/>
          </w:tcPr>
          <w:p w14:paraId="37DBEF33" w14:textId="77777777" w:rsidR="008A037F" w:rsidRPr="0007583A" w:rsidRDefault="008A037F" w:rsidP="00360893">
            <w:pPr>
              <w:contextualSpacing/>
              <w:jc w:val="center"/>
              <w:rPr>
                <w:rFonts w:asciiTheme="majorBidi" w:hAnsiTheme="majorBidi" w:cstheme="majorBidi"/>
                <w:b/>
                <w:bCs/>
                <w:sz w:val="18"/>
                <w:szCs w:val="18"/>
              </w:rPr>
            </w:pPr>
          </w:p>
        </w:tc>
      </w:tr>
      <w:tr w:rsidR="0041644C" w14:paraId="6DF26AA9" w14:textId="77777777" w:rsidTr="00384320">
        <w:trPr>
          <w:trHeight w:val="160"/>
        </w:trPr>
        <w:tc>
          <w:tcPr>
            <w:tcW w:w="2439" w:type="dxa"/>
            <w:vAlign w:val="center"/>
          </w:tcPr>
          <w:p w14:paraId="04B93EFC" w14:textId="77777777" w:rsidR="008A037F" w:rsidRPr="0007583A" w:rsidRDefault="00814EBE" w:rsidP="002642BE">
            <w:pPr>
              <w:ind w:firstLine="180"/>
              <w:contextualSpacing/>
              <w:jc w:val="both"/>
              <w:rPr>
                <w:rFonts w:asciiTheme="majorBidi" w:hAnsiTheme="majorBidi" w:cstheme="majorBidi"/>
                <w:b/>
                <w:bCs/>
                <w:sz w:val="18"/>
                <w:szCs w:val="18"/>
              </w:rPr>
            </w:pPr>
            <w:r w:rsidRPr="0007583A">
              <w:rPr>
                <w:rFonts w:asciiTheme="majorBidi" w:hAnsiTheme="majorBidi" w:cstheme="majorBidi"/>
                <w:sz w:val="18"/>
                <w:szCs w:val="18"/>
              </w:rPr>
              <w:t>Illiterate</w:t>
            </w:r>
          </w:p>
        </w:tc>
        <w:tc>
          <w:tcPr>
            <w:tcW w:w="832" w:type="dxa"/>
            <w:vAlign w:val="center"/>
          </w:tcPr>
          <w:p w14:paraId="51B1FD52" w14:textId="77777777" w:rsidR="008A037F" w:rsidRPr="0007583A" w:rsidRDefault="00814EBE" w:rsidP="002642BE">
            <w:pPr>
              <w:contextualSpacing/>
              <w:jc w:val="center"/>
              <w:rPr>
                <w:rFonts w:asciiTheme="majorBidi" w:hAnsiTheme="majorBidi" w:cstheme="majorBidi"/>
                <w:b/>
                <w:bCs/>
                <w:sz w:val="18"/>
                <w:szCs w:val="18"/>
              </w:rPr>
            </w:pPr>
            <w:r w:rsidRPr="0007583A">
              <w:rPr>
                <w:rFonts w:asciiTheme="majorBidi" w:hAnsiTheme="majorBidi" w:cstheme="majorBidi"/>
                <w:sz w:val="18"/>
                <w:szCs w:val="18"/>
              </w:rPr>
              <w:t>9</w:t>
            </w:r>
          </w:p>
        </w:tc>
        <w:tc>
          <w:tcPr>
            <w:tcW w:w="839" w:type="dxa"/>
            <w:vAlign w:val="center"/>
          </w:tcPr>
          <w:p w14:paraId="34502056" w14:textId="77777777" w:rsidR="008A037F" w:rsidRPr="0007583A" w:rsidRDefault="00814EBE" w:rsidP="002642BE">
            <w:pPr>
              <w:contextualSpacing/>
              <w:jc w:val="center"/>
              <w:rPr>
                <w:rFonts w:asciiTheme="majorBidi" w:hAnsiTheme="majorBidi" w:cstheme="majorBidi"/>
                <w:b/>
                <w:bCs/>
                <w:sz w:val="18"/>
                <w:szCs w:val="18"/>
              </w:rPr>
            </w:pPr>
            <w:r w:rsidRPr="0007583A">
              <w:rPr>
                <w:rFonts w:asciiTheme="majorBidi" w:hAnsiTheme="majorBidi" w:cstheme="majorBidi"/>
                <w:sz w:val="18"/>
                <w:szCs w:val="18"/>
              </w:rPr>
              <w:t>18.0</w:t>
            </w:r>
          </w:p>
        </w:tc>
        <w:tc>
          <w:tcPr>
            <w:tcW w:w="900" w:type="dxa"/>
            <w:vAlign w:val="center"/>
          </w:tcPr>
          <w:p w14:paraId="00F54C27" w14:textId="77777777" w:rsidR="008A037F" w:rsidRPr="0007583A" w:rsidRDefault="00814EBE" w:rsidP="002642BE">
            <w:pPr>
              <w:contextualSpacing/>
              <w:jc w:val="center"/>
              <w:rPr>
                <w:rFonts w:asciiTheme="majorBidi" w:hAnsiTheme="majorBidi" w:cstheme="majorBidi"/>
                <w:b/>
                <w:bCs/>
                <w:sz w:val="18"/>
                <w:szCs w:val="18"/>
              </w:rPr>
            </w:pPr>
            <w:r w:rsidRPr="0007583A">
              <w:rPr>
                <w:rFonts w:asciiTheme="majorBidi" w:hAnsiTheme="majorBidi" w:cstheme="majorBidi"/>
                <w:sz w:val="18"/>
                <w:szCs w:val="18"/>
              </w:rPr>
              <w:t>5</w:t>
            </w:r>
          </w:p>
        </w:tc>
        <w:tc>
          <w:tcPr>
            <w:tcW w:w="893" w:type="dxa"/>
            <w:vAlign w:val="center"/>
          </w:tcPr>
          <w:p w14:paraId="5D771D87" w14:textId="77777777" w:rsidR="008A037F" w:rsidRPr="0007583A" w:rsidRDefault="00814EBE" w:rsidP="002642BE">
            <w:pPr>
              <w:contextualSpacing/>
              <w:jc w:val="center"/>
              <w:rPr>
                <w:rFonts w:asciiTheme="majorBidi" w:hAnsiTheme="majorBidi" w:cstheme="majorBidi"/>
                <w:b/>
                <w:bCs/>
                <w:sz w:val="18"/>
                <w:szCs w:val="18"/>
              </w:rPr>
            </w:pPr>
            <w:r w:rsidRPr="0007583A">
              <w:rPr>
                <w:rFonts w:asciiTheme="majorBidi" w:hAnsiTheme="majorBidi" w:cstheme="majorBidi"/>
                <w:sz w:val="18"/>
                <w:szCs w:val="18"/>
              </w:rPr>
              <w:t>10.0</w:t>
            </w:r>
          </w:p>
        </w:tc>
        <w:tc>
          <w:tcPr>
            <w:tcW w:w="1366" w:type="dxa"/>
            <w:vMerge w:val="restart"/>
            <w:vAlign w:val="center"/>
          </w:tcPr>
          <w:p w14:paraId="3DB4A813"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FET= 9.675</w:t>
            </w:r>
          </w:p>
        </w:tc>
        <w:tc>
          <w:tcPr>
            <w:tcW w:w="1371" w:type="dxa"/>
            <w:vMerge w:val="restart"/>
            <w:vAlign w:val="center"/>
          </w:tcPr>
          <w:p w14:paraId="56A0B2A6"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P= 0.01</w:t>
            </w:r>
          </w:p>
        </w:tc>
      </w:tr>
      <w:tr w:rsidR="0041644C" w14:paraId="267ED043" w14:textId="77777777" w:rsidTr="00384320">
        <w:trPr>
          <w:trHeight w:val="160"/>
        </w:trPr>
        <w:tc>
          <w:tcPr>
            <w:tcW w:w="2439" w:type="dxa"/>
            <w:vAlign w:val="center"/>
          </w:tcPr>
          <w:p w14:paraId="07F2C5DE" w14:textId="77777777" w:rsidR="008A037F" w:rsidRPr="0007583A" w:rsidRDefault="00814EBE" w:rsidP="002642BE">
            <w:pPr>
              <w:ind w:firstLine="180"/>
              <w:contextualSpacing/>
              <w:jc w:val="both"/>
              <w:rPr>
                <w:rFonts w:asciiTheme="majorBidi" w:hAnsiTheme="majorBidi" w:cstheme="majorBidi"/>
                <w:sz w:val="18"/>
                <w:szCs w:val="18"/>
              </w:rPr>
            </w:pPr>
            <w:r w:rsidRPr="0007583A">
              <w:rPr>
                <w:rFonts w:asciiTheme="majorBidi" w:hAnsiTheme="majorBidi" w:cstheme="majorBidi"/>
                <w:sz w:val="18"/>
                <w:szCs w:val="18"/>
              </w:rPr>
              <w:t>Read and Write</w:t>
            </w:r>
          </w:p>
        </w:tc>
        <w:tc>
          <w:tcPr>
            <w:tcW w:w="832" w:type="dxa"/>
            <w:vAlign w:val="center"/>
          </w:tcPr>
          <w:p w14:paraId="079D7B7E"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19</w:t>
            </w:r>
          </w:p>
        </w:tc>
        <w:tc>
          <w:tcPr>
            <w:tcW w:w="839" w:type="dxa"/>
            <w:vAlign w:val="center"/>
          </w:tcPr>
          <w:p w14:paraId="3F9739D6"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38.0</w:t>
            </w:r>
          </w:p>
        </w:tc>
        <w:tc>
          <w:tcPr>
            <w:tcW w:w="900" w:type="dxa"/>
            <w:vAlign w:val="center"/>
          </w:tcPr>
          <w:p w14:paraId="27928EE6"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8</w:t>
            </w:r>
          </w:p>
        </w:tc>
        <w:tc>
          <w:tcPr>
            <w:tcW w:w="893" w:type="dxa"/>
            <w:vAlign w:val="center"/>
          </w:tcPr>
          <w:p w14:paraId="3C80E452"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16.0</w:t>
            </w:r>
          </w:p>
        </w:tc>
        <w:tc>
          <w:tcPr>
            <w:tcW w:w="1366" w:type="dxa"/>
            <w:vMerge/>
            <w:vAlign w:val="center"/>
          </w:tcPr>
          <w:p w14:paraId="37C404AB" w14:textId="77777777" w:rsidR="008A037F" w:rsidRPr="0007583A" w:rsidRDefault="008A037F" w:rsidP="002642BE">
            <w:pPr>
              <w:contextualSpacing/>
              <w:jc w:val="center"/>
              <w:rPr>
                <w:rFonts w:asciiTheme="majorBidi" w:hAnsiTheme="majorBidi" w:cstheme="majorBidi"/>
                <w:b/>
                <w:bCs/>
                <w:sz w:val="18"/>
                <w:szCs w:val="18"/>
              </w:rPr>
            </w:pPr>
          </w:p>
        </w:tc>
        <w:tc>
          <w:tcPr>
            <w:tcW w:w="1371" w:type="dxa"/>
            <w:vMerge/>
            <w:vAlign w:val="center"/>
          </w:tcPr>
          <w:p w14:paraId="75F3D6A8" w14:textId="77777777" w:rsidR="008A037F" w:rsidRPr="0007583A" w:rsidRDefault="008A037F" w:rsidP="002642BE">
            <w:pPr>
              <w:contextualSpacing/>
              <w:jc w:val="center"/>
              <w:rPr>
                <w:rFonts w:asciiTheme="majorBidi" w:hAnsiTheme="majorBidi" w:cstheme="majorBidi"/>
                <w:b/>
                <w:bCs/>
                <w:sz w:val="18"/>
                <w:szCs w:val="18"/>
              </w:rPr>
            </w:pPr>
          </w:p>
        </w:tc>
      </w:tr>
      <w:tr w:rsidR="0041644C" w14:paraId="3CE644C1" w14:textId="77777777" w:rsidTr="00384320">
        <w:trPr>
          <w:trHeight w:val="160"/>
        </w:trPr>
        <w:tc>
          <w:tcPr>
            <w:tcW w:w="2439" w:type="dxa"/>
            <w:vAlign w:val="center"/>
          </w:tcPr>
          <w:p w14:paraId="6A085D19" w14:textId="77777777" w:rsidR="008A037F" w:rsidRPr="0007583A" w:rsidRDefault="00814EBE" w:rsidP="002642BE">
            <w:pPr>
              <w:ind w:firstLine="180"/>
              <w:contextualSpacing/>
              <w:jc w:val="both"/>
              <w:rPr>
                <w:rFonts w:asciiTheme="majorBidi" w:hAnsiTheme="majorBidi" w:cstheme="majorBidi"/>
                <w:sz w:val="18"/>
                <w:szCs w:val="18"/>
              </w:rPr>
            </w:pPr>
            <w:r w:rsidRPr="0007583A">
              <w:rPr>
                <w:rFonts w:asciiTheme="majorBidi" w:hAnsiTheme="majorBidi" w:cstheme="majorBidi"/>
                <w:sz w:val="18"/>
                <w:szCs w:val="18"/>
              </w:rPr>
              <w:t>Primary</w:t>
            </w:r>
          </w:p>
        </w:tc>
        <w:tc>
          <w:tcPr>
            <w:tcW w:w="832" w:type="dxa"/>
            <w:vAlign w:val="center"/>
          </w:tcPr>
          <w:p w14:paraId="5DE88237"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16</w:t>
            </w:r>
          </w:p>
        </w:tc>
        <w:tc>
          <w:tcPr>
            <w:tcW w:w="839" w:type="dxa"/>
            <w:vAlign w:val="center"/>
          </w:tcPr>
          <w:p w14:paraId="3BD854AB"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32.0</w:t>
            </w:r>
          </w:p>
        </w:tc>
        <w:tc>
          <w:tcPr>
            <w:tcW w:w="900" w:type="dxa"/>
            <w:vAlign w:val="center"/>
          </w:tcPr>
          <w:p w14:paraId="7534F20B"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24</w:t>
            </w:r>
          </w:p>
        </w:tc>
        <w:tc>
          <w:tcPr>
            <w:tcW w:w="893" w:type="dxa"/>
            <w:vAlign w:val="center"/>
          </w:tcPr>
          <w:p w14:paraId="0B368C9B"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48.0</w:t>
            </w:r>
          </w:p>
        </w:tc>
        <w:tc>
          <w:tcPr>
            <w:tcW w:w="1366" w:type="dxa"/>
            <w:vMerge/>
            <w:vAlign w:val="center"/>
          </w:tcPr>
          <w:p w14:paraId="46BCCC7B" w14:textId="77777777" w:rsidR="008A037F" w:rsidRPr="0007583A" w:rsidRDefault="008A037F" w:rsidP="002642BE">
            <w:pPr>
              <w:contextualSpacing/>
              <w:jc w:val="center"/>
              <w:rPr>
                <w:rFonts w:asciiTheme="majorBidi" w:hAnsiTheme="majorBidi" w:cstheme="majorBidi"/>
                <w:b/>
                <w:bCs/>
                <w:sz w:val="18"/>
                <w:szCs w:val="18"/>
              </w:rPr>
            </w:pPr>
          </w:p>
        </w:tc>
        <w:tc>
          <w:tcPr>
            <w:tcW w:w="1371" w:type="dxa"/>
            <w:vMerge/>
            <w:vAlign w:val="center"/>
          </w:tcPr>
          <w:p w14:paraId="53FD7109" w14:textId="77777777" w:rsidR="008A037F" w:rsidRPr="0007583A" w:rsidRDefault="008A037F" w:rsidP="002642BE">
            <w:pPr>
              <w:contextualSpacing/>
              <w:jc w:val="center"/>
              <w:rPr>
                <w:rFonts w:asciiTheme="majorBidi" w:hAnsiTheme="majorBidi" w:cstheme="majorBidi"/>
                <w:b/>
                <w:bCs/>
                <w:sz w:val="18"/>
                <w:szCs w:val="18"/>
              </w:rPr>
            </w:pPr>
          </w:p>
        </w:tc>
      </w:tr>
      <w:tr w:rsidR="0041644C" w14:paraId="152C5D81" w14:textId="77777777" w:rsidTr="00384320">
        <w:trPr>
          <w:trHeight w:val="160"/>
        </w:trPr>
        <w:tc>
          <w:tcPr>
            <w:tcW w:w="2439" w:type="dxa"/>
            <w:vAlign w:val="center"/>
          </w:tcPr>
          <w:p w14:paraId="68E87BD3" w14:textId="77777777" w:rsidR="008A037F" w:rsidRPr="0007583A" w:rsidRDefault="00814EBE" w:rsidP="002642BE">
            <w:pPr>
              <w:ind w:firstLine="180"/>
              <w:contextualSpacing/>
              <w:jc w:val="both"/>
              <w:rPr>
                <w:rFonts w:asciiTheme="majorBidi" w:hAnsiTheme="majorBidi" w:cstheme="majorBidi"/>
                <w:sz w:val="18"/>
                <w:szCs w:val="18"/>
              </w:rPr>
            </w:pPr>
            <w:r w:rsidRPr="0007583A">
              <w:rPr>
                <w:rFonts w:asciiTheme="majorBidi" w:hAnsiTheme="majorBidi" w:cstheme="majorBidi"/>
                <w:sz w:val="18"/>
                <w:szCs w:val="18"/>
              </w:rPr>
              <w:t>Secondary</w:t>
            </w:r>
          </w:p>
        </w:tc>
        <w:tc>
          <w:tcPr>
            <w:tcW w:w="832" w:type="dxa"/>
            <w:vAlign w:val="center"/>
          </w:tcPr>
          <w:p w14:paraId="39E33414"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6</w:t>
            </w:r>
          </w:p>
        </w:tc>
        <w:tc>
          <w:tcPr>
            <w:tcW w:w="839" w:type="dxa"/>
            <w:vAlign w:val="center"/>
          </w:tcPr>
          <w:p w14:paraId="5C51C8B8"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900" w:type="dxa"/>
            <w:vAlign w:val="center"/>
          </w:tcPr>
          <w:p w14:paraId="488E126F"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13</w:t>
            </w:r>
          </w:p>
        </w:tc>
        <w:tc>
          <w:tcPr>
            <w:tcW w:w="893" w:type="dxa"/>
            <w:vAlign w:val="center"/>
          </w:tcPr>
          <w:p w14:paraId="0D661321"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26.0</w:t>
            </w:r>
          </w:p>
        </w:tc>
        <w:tc>
          <w:tcPr>
            <w:tcW w:w="1366" w:type="dxa"/>
            <w:vMerge/>
            <w:vAlign w:val="center"/>
          </w:tcPr>
          <w:p w14:paraId="1FF8948F" w14:textId="77777777" w:rsidR="008A037F" w:rsidRPr="0007583A" w:rsidRDefault="008A037F" w:rsidP="002642BE">
            <w:pPr>
              <w:contextualSpacing/>
              <w:jc w:val="center"/>
              <w:rPr>
                <w:rFonts w:asciiTheme="majorBidi" w:hAnsiTheme="majorBidi" w:cstheme="majorBidi"/>
                <w:b/>
                <w:bCs/>
                <w:sz w:val="18"/>
                <w:szCs w:val="18"/>
              </w:rPr>
            </w:pPr>
          </w:p>
        </w:tc>
        <w:tc>
          <w:tcPr>
            <w:tcW w:w="1371" w:type="dxa"/>
            <w:vMerge/>
            <w:vAlign w:val="center"/>
          </w:tcPr>
          <w:p w14:paraId="1E67F4F0" w14:textId="77777777" w:rsidR="008A037F" w:rsidRPr="0007583A" w:rsidRDefault="008A037F" w:rsidP="002642BE">
            <w:pPr>
              <w:contextualSpacing/>
              <w:jc w:val="center"/>
              <w:rPr>
                <w:rFonts w:asciiTheme="majorBidi" w:hAnsiTheme="majorBidi" w:cstheme="majorBidi"/>
                <w:b/>
                <w:bCs/>
                <w:sz w:val="18"/>
                <w:szCs w:val="18"/>
              </w:rPr>
            </w:pPr>
          </w:p>
        </w:tc>
      </w:tr>
      <w:tr w:rsidR="0041644C" w14:paraId="5209EBD4" w14:textId="77777777" w:rsidTr="00384320">
        <w:trPr>
          <w:trHeight w:val="160"/>
        </w:trPr>
        <w:tc>
          <w:tcPr>
            <w:tcW w:w="2439" w:type="dxa"/>
            <w:vAlign w:val="center"/>
          </w:tcPr>
          <w:p w14:paraId="620BC7D2" w14:textId="77777777" w:rsidR="008A037F" w:rsidRPr="0007583A" w:rsidRDefault="00814EBE" w:rsidP="00360893">
            <w:pPr>
              <w:contextualSpacing/>
              <w:jc w:val="both"/>
              <w:rPr>
                <w:rFonts w:asciiTheme="majorBidi" w:hAnsiTheme="majorBidi" w:cstheme="majorBidi"/>
                <w:sz w:val="18"/>
                <w:szCs w:val="18"/>
              </w:rPr>
            </w:pPr>
            <w:r w:rsidRPr="0007583A">
              <w:rPr>
                <w:rFonts w:asciiTheme="majorBidi" w:hAnsiTheme="majorBidi" w:cstheme="majorBidi"/>
                <w:b/>
                <w:bCs/>
                <w:sz w:val="18"/>
                <w:szCs w:val="18"/>
              </w:rPr>
              <w:t>Occupation</w:t>
            </w:r>
          </w:p>
        </w:tc>
        <w:tc>
          <w:tcPr>
            <w:tcW w:w="832" w:type="dxa"/>
            <w:vAlign w:val="center"/>
          </w:tcPr>
          <w:p w14:paraId="78FDB8B3" w14:textId="77777777" w:rsidR="008A037F" w:rsidRPr="0007583A" w:rsidRDefault="008A037F" w:rsidP="00360893">
            <w:pPr>
              <w:contextualSpacing/>
              <w:jc w:val="both"/>
              <w:rPr>
                <w:rFonts w:asciiTheme="majorBidi" w:hAnsiTheme="majorBidi" w:cstheme="majorBidi"/>
                <w:sz w:val="18"/>
                <w:szCs w:val="18"/>
              </w:rPr>
            </w:pPr>
          </w:p>
        </w:tc>
        <w:tc>
          <w:tcPr>
            <w:tcW w:w="839" w:type="dxa"/>
            <w:vAlign w:val="center"/>
          </w:tcPr>
          <w:p w14:paraId="38A39D12" w14:textId="77777777" w:rsidR="008A037F" w:rsidRPr="0007583A" w:rsidRDefault="008A037F" w:rsidP="00360893">
            <w:pPr>
              <w:contextualSpacing/>
              <w:jc w:val="both"/>
              <w:rPr>
                <w:rFonts w:asciiTheme="majorBidi" w:hAnsiTheme="majorBidi" w:cstheme="majorBidi"/>
                <w:sz w:val="18"/>
                <w:szCs w:val="18"/>
              </w:rPr>
            </w:pPr>
          </w:p>
        </w:tc>
        <w:tc>
          <w:tcPr>
            <w:tcW w:w="900" w:type="dxa"/>
            <w:vAlign w:val="center"/>
          </w:tcPr>
          <w:p w14:paraId="77CD80B2" w14:textId="77777777" w:rsidR="008A037F" w:rsidRPr="0007583A" w:rsidRDefault="008A037F" w:rsidP="00360893">
            <w:pPr>
              <w:contextualSpacing/>
              <w:jc w:val="both"/>
              <w:rPr>
                <w:rFonts w:asciiTheme="majorBidi" w:hAnsiTheme="majorBidi" w:cstheme="majorBidi"/>
                <w:sz w:val="18"/>
                <w:szCs w:val="18"/>
              </w:rPr>
            </w:pPr>
          </w:p>
        </w:tc>
        <w:tc>
          <w:tcPr>
            <w:tcW w:w="893" w:type="dxa"/>
            <w:vAlign w:val="center"/>
          </w:tcPr>
          <w:p w14:paraId="21CF1F9B" w14:textId="77777777" w:rsidR="008A037F" w:rsidRPr="0007583A" w:rsidRDefault="008A037F" w:rsidP="00360893">
            <w:pPr>
              <w:contextualSpacing/>
              <w:jc w:val="both"/>
              <w:rPr>
                <w:rFonts w:asciiTheme="majorBidi" w:hAnsiTheme="majorBidi" w:cstheme="majorBidi"/>
                <w:sz w:val="18"/>
                <w:szCs w:val="18"/>
              </w:rPr>
            </w:pPr>
          </w:p>
        </w:tc>
        <w:tc>
          <w:tcPr>
            <w:tcW w:w="1366" w:type="dxa"/>
            <w:vMerge w:val="restart"/>
            <w:vAlign w:val="center"/>
          </w:tcPr>
          <w:p w14:paraId="21FC495D" w14:textId="77777777" w:rsidR="008A037F" w:rsidRPr="0007583A" w:rsidRDefault="00814EBE" w:rsidP="002642BE">
            <w:pPr>
              <w:contextualSpacing/>
              <w:jc w:val="center"/>
              <w:rPr>
                <w:rFonts w:asciiTheme="majorBidi" w:hAnsiTheme="majorBidi" w:cstheme="majorBidi"/>
                <w:b/>
                <w:bCs/>
                <w:sz w:val="18"/>
                <w:szCs w:val="18"/>
              </w:rPr>
            </w:pPr>
            <w:r w:rsidRPr="0007583A">
              <w:rPr>
                <w:rFonts w:asciiTheme="majorBidi" w:hAnsiTheme="majorBidi" w:cstheme="majorBidi"/>
                <w:sz w:val="18"/>
                <w:szCs w:val="18"/>
              </w:rPr>
              <w:t>FET = 1.28</w:t>
            </w:r>
          </w:p>
        </w:tc>
        <w:tc>
          <w:tcPr>
            <w:tcW w:w="1371" w:type="dxa"/>
            <w:vMerge w:val="restart"/>
            <w:vAlign w:val="center"/>
          </w:tcPr>
          <w:p w14:paraId="66973645" w14:textId="77777777" w:rsidR="008A037F" w:rsidRPr="0007583A" w:rsidRDefault="00814EBE" w:rsidP="002642BE">
            <w:pPr>
              <w:contextualSpacing/>
              <w:jc w:val="center"/>
              <w:rPr>
                <w:rFonts w:asciiTheme="majorBidi" w:hAnsiTheme="majorBidi" w:cstheme="majorBidi"/>
                <w:b/>
                <w:bCs/>
                <w:sz w:val="18"/>
                <w:szCs w:val="18"/>
              </w:rPr>
            </w:pPr>
            <w:r w:rsidRPr="0007583A">
              <w:rPr>
                <w:rFonts w:asciiTheme="majorBidi" w:hAnsiTheme="majorBidi" w:cstheme="majorBidi"/>
                <w:sz w:val="18"/>
                <w:szCs w:val="18"/>
              </w:rPr>
              <w:t>P = 0.558</w:t>
            </w:r>
          </w:p>
        </w:tc>
      </w:tr>
      <w:tr w:rsidR="0041644C" w14:paraId="12D07280" w14:textId="77777777" w:rsidTr="00384320">
        <w:trPr>
          <w:trHeight w:val="160"/>
        </w:trPr>
        <w:tc>
          <w:tcPr>
            <w:tcW w:w="2439" w:type="dxa"/>
            <w:vAlign w:val="center"/>
          </w:tcPr>
          <w:p w14:paraId="61A8FA08" w14:textId="77777777" w:rsidR="008A037F" w:rsidRPr="0007583A" w:rsidRDefault="00814EBE" w:rsidP="002642BE">
            <w:pPr>
              <w:ind w:firstLine="180"/>
              <w:contextualSpacing/>
              <w:jc w:val="both"/>
              <w:rPr>
                <w:rFonts w:asciiTheme="majorBidi" w:hAnsiTheme="majorBidi" w:cstheme="majorBidi"/>
                <w:b/>
                <w:bCs/>
                <w:sz w:val="18"/>
                <w:szCs w:val="18"/>
              </w:rPr>
            </w:pPr>
            <w:r w:rsidRPr="0007583A">
              <w:rPr>
                <w:rFonts w:asciiTheme="majorBidi" w:hAnsiTheme="majorBidi" w:cstheme="majorBidi"/>
                <w:sz w:val="18"/>
                <w:szCs w:val="18"/>
              </w:rPr>
              <w:t>Laborer</w:t>
            </w:r>
          </w:p>
        </w:tc>
        <w:tc>
          <w:tcPr>
            <w:tcW w:w="832" w:type="dxa"/>
            <w:vAlign w:val="center"/>
          </w:tcPr>
          <w:p w14:paraId="2A8CF2D4"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11</w:t>
            </w:r>
          </w:p>
        </w:tc>
        <w:tc>
          <w:tcPr>
            <w:tcW w:w="839" w:type="dxa"/>
            <w:vAlign w:val="center"/>
          </w:tcPr>
          <w:p w14:paraId="7C4C7465"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22.0</w:t>
            </w:r>
          </w:p>
        </w:tc>
        <w:tc>
          <w:tcPr>
            <w:tcW w:w="900" w:type="dxa"/>
            <w:vAlign w:val="center"/>
          </w:tcPr>
          <w:p w14:paraId="1C1A4E8A"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7</w:t>
            </w:r>
          </w:p>
        </w:tc>
        <w:tc>
          <w:tcPr>
            <w:tcW w:w="893" w:type="dxa"/>
            <w:vAlign w:val="center"/>
          </w:tcPr>
          <w:p w14:paraId="3843C3BF"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14.0</w:t>
            </w:r>
          </w:p>
        </w:tc>
        <w:tc>
          <w:tcPr>
            <w:tcW w:w="1366" w:type="dxa"/>
            <w:vMerge/>
            <w:vAlign w:val="center"/>
          </w:tcPr>
          <w:p w14:paraId="1AB95865" w14:textId="77777777" w:rsidR="008A037F" w:rsidRPr="0007583A" w:rsidRDefault="008A037F" w:rsidP="002642BE">
            <w:pPr>
              <w:contextualSpacing/>
              <w:jc w:val="center"/>
              <w:rPr>
                <w:rFonts w:asciiTheme="majorBidi" w:hAnsiTheme="majorBidi" w:cstheme="majorBidi"/>
                <w:b/>
                <w:bCs/>
                <w:sz w:val="18"/>
                <w:szCs w:val="18"/>
              </w:rPr>
            </w:pPr>
          </w:p>
        </w:tc>
        <w:tc>
          <w:tcPr>
            <w:tcW w:w="1371" w:type="dxa"/>
            <w:vMerge/>
            <w:vAlign w:val="center"/>
          </w:tcPr>
          <w:p w14:paraId="5380E4A5" w14:textId="77777777" w:rsidR="008A037F" w:rsidRPr="0007583A" w:rsidRDefault="008A037F" w:rsidP="002642BE">
            <w:pPr>
              <w:contextualSpacing/>
              <w:jc w:val="center"/>
              <w:rPr>
                <w:rFonts w:asciiTheme="majorBidi" w:hAnsiTheme="majorBidi" w:cstheme="majorBidi"/>
                <w:b/>
                <w:bCs/>
                <w:sz w:val="18"/>
                <w:szCs w:val="18"/>
              </w:rPr>
            </w:pPr>
          </w:p>
        </w:tc>
      </w:tr>
      <w:tr w:rsidR="0041644C" w14:paraId="0319264D" w14:textId="77777777" w:rsidTr="00384320">
        <w:trPr>
          <w:trHeight w:val="160"/>
        </w:trPr>
        <w:tc>
          <w:tcPr>
            <w:tcW w:w="2439" w:type="dxa"/>
            <w:vAlign w:val="center"/>
          </w:tcPr>
          <w:p w14:paraId="61C542D5" w14:textId="77777777" w:rsidR="008A037F" w:rsidRPr="0007583A" w:rsidRDefault="00814EBE" w:rsidP="002642BE">
            <w:pPr>
              <w:ind w:firstLine="180"/>
              <w:contextualSpacing/>
              <w:jc w:val="both"/>
              <w:rPr>
                <w:rFonts w:asciiTheme="majorBidi" w:hAnsiTheme="majorBidi" w:cstheme="majorBidi"/>
                <w:b/>
                <w:bCs/>
                <w:sz w:val="18"/>
                <w:szCs w:val="18"/>
              </w:rPr>
            </w:pPr>
            <w:r w:rsidRPr="0007583A">
              <w:rPr>
                <w:rFonts w:asciiTheme="majorBidi" w:hAnsiTheme="majorBidi" w:cstheme="majorBidi"/>
                <w:sz w:val="18"/>
                <w:szCs w:val="18"/>
              </w:rPr>
              <w:t>Clerical</w:t>
            </w:r>
          </w:p>
        </w:tc>
        <w:tc>
          <w:tcPr>
            <w:tcW w:w="832" w:type="dxa"/>
            <w:vAlign w:val="center"/>
          </w:tcPr>
          <w:p w14:paraId="67A1D745"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5</w:t>
            </w:r>
          </w:p>
        </w:tc>
        <w:tc>
          <w:tcPr>
            <w:tcW w:w="839" w:type="dxa"/>
            <w:vAlign w:val="center"/>
          </w:tcPr>
          <w:p w14:paraId="46CC4F80"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900" w:type="dxa"/>
            <w:vAlign w:val="center"/>
          </w:tcPr>
          <w:p w14:paraId="2712CEBF"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7</w:t>
            </w:r>
          </w:p>
        </w:tc>
        <w:tc>
          <w:tcPr>
            <w:tcW w:w="893" w:type="dxa"/>
            <w:vAlign w:val="center"/>
          </w:tcPr>
          <w:p w14:paraId="179248C9"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14.0</w:t>
            </w:r>
          </w:p>
        </w:tc>
        <w:tc>
          <w:tcPr>
            <w:tcW w:w="1366" w:type="dxa"/>
            <w:vMerge/>
            <w:vAlign w:val="center"/>
          </w:tcPr>
          <w:p w14:paraId="61FF00DD" w14:textId="77777777" w:rsidR="008A037F" w:rsidRPr="0007583A" w:rsidRDefault="008A037F" w:rsidP="002642BE">
            <w:pPr>
              <w:contextualSpacing/>
              <w:jc w:val="center"/>
              <w:rPr>
                <w:rFonts w:asciiTheme="majorBidi" w:hAnsiTheme="majorBidi" w:cstheme="majorBidi"/>
                <w:b/>
                <w:bCs/>
                <w:sz w:val="18"/>
                <w:szCs w:val="18"/>
              </w:rPr>
            </w:pPr>
          </w:p>
        </w:tc>
        <w:tc>
          <w:tcPr>
            <w:tcW w:w="1371" w:type="dxa"/>
            <w:vMerge/>
            <w:vAlign w:val="center"/>
          </w:tcPr>
          <w:p w14:paraId="0ED100D2" w14:textId="77777777" w:rsidR="008A037F" w:rsidRPr="0007583A" w:rsidRDefault="008A037F" w:rsidP="002642BE">
            <w:pPr>
              <w:contextualSpacing/>
              <w:jc w:val="center"/>
              <w:rPr>
                <w:rFonts w:asciiTheme="majorBidi" w:hAnsiTheme="majorBidi" w:cstheme="majorBidi"/>
                <w:b/>
                <w:bCs/>
                <w:sz w:val="18"/>
                <w:szCs w:val="18"/>
              </w:rPr>
            </w:pPr>
          </w:p>
        </w:tc>
      </w:tr>
      <w:tr w:rsidR="0041644C" w14:paraId="397BA2A2" w14:textId="77777777" w:rsidTr="00384320">
        <w:trPr>
          <w:trHeight w:val="160"/>
        </w:trPr>
        <w:tc>
          <w:tcPr>
            <w:tcW w:w="2439" w:type="dxa"/>
            <w:vAlign w:val="center"/>
          </w:tcPr>
          <w:p w14:paraId="76DEF950" w14:textId="77777777" w:rsidR="008A037F" w:rsidRPr="0007583A" w:rsidRDefault="00814EBE" w:rsidP="002642BE">
            <w:pPr>
              <w:ind w:firstLine="180"/>
              <w:contextualSpacing/>
              <w:jc w:val="both"/>
              <w:rPr>
                <w:rFonts w:asciiTheme="majorBidi" w:hAnsiTheme="majorBidi" w:cstheme="majorBidi"/>
                <w:b/>
                <w:bCs/>
                <w:sz w:val="18"/>
                <w:szCs w:val="18"/>
              </w:rPr>
            </w:pPr>
            <w:r w:rsidRPr="0007583A">
              <w:rPr>
                <w:rFonts w:asciiTheme="majorBidi" w:hAnsiTheme="majorBidi" w:cstheme="majorBidi"/>
                <w:sz w:val="18"/>
                <w:szCs w:val="18"/>
              </w:rPr>
              <w:t>Housewife</w:t>
            </w:r>
          </w:p>
        </w:tc>
        <w:tc>
          <w:tcPr>
            <w:tcW w:w="832" w:type="dxa"/>
            <w:vAlign w:val="center"/>
          </w:tcPr>
          <w:p w14:paraId="630F6BBF"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34</w:t>
            </w:r>
          </w:p>
        </w:tc>
        <w:tc>
          <w:tcPr>
            <w:tcW w:w="839" w:type="dxa"/>
            <w:vAlign w:val="center"/>
          </w:tcPr>
          <w:p w14:paraId="61A56EB4"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68.0</w:t>
            </w:r>
          </w:p>
        </w:tc>
        <w:tc>
          <w:tcPr>
            <w:tcW w:w="900" w:type="dxa"/>
            <w:vAlign w:val="center"/>
          </w:tcPr>
          <w:p w14:paraId="2294D3F2"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36</w:t>
            </w:r>
          </w:p>
        </w:tc>
        <w:tc>
          <w:tcPr>
            <w:tcW w:w="893" w:type="dxa"/>
            <w:vAlign w:val="center"/>
          </w:tcPr>
          <w:p w14:paraId="4293BB9D"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72.0</w:t>
            </w:r>
          </w:p>
        </w:tc>
        <w:tc>
          <w:tcPr>
            <w:tcW w:w="1366" w:type="dxa"/>
            <w:vMerge/>
            <w:vAlign w:val="center"/>
          </w:tcPr>
          <w:p w14:paraId="38914190" w14:textId="77777777" w:rsidR="008A037F" w:rsidRPr="0007583A" w:rsidRDefault="008A037F" w:rsidP="002642BE">
            <w:pPr>
              <w:contextualSpacing/>
              <w:jc w:val="center"/>
              <w:rPr>
                <w:rFonts w:asciiTheme="majorBidi" w:hAnsiTheme="majorBidi" w:cstheme="majorBidi"/>
                <w:b/>
                <w:bCs/>
                <w:sz w:val="18"/>
                <w:szCs w:val="18"/>
              </w:rPr>
            </w:pPr>
          </w:p>
        </w:tc>
        <w:tc>
          <w:tcPr>
            <w:tcW w:w="1371" w:type="dxa"/>
            <w:vMerge/>
            <w:vAlign w:val="center"/>
          </w:tcPr>
          <w:p w14:paraId="378D0EC0" w14:textId="77777777" w:rsidR="008A037F" w:rsidRPr="0007583A" w:rsidRDefault="008A037F" w:rsidP="002642BE">
            <w:pPr>
              <w:contextualSpacing/>
              <w:jc w:val="center"/>
              <w:rPr>
                <w:rFonts w:asciiTheme="majorBidi" w:hAnsiTheme="majorBidi" w:cstheme="majorBidi"/>
                <w:b/>
                <w:bCs/>
                <w:sz w:val="18"/>
                <w:szCs w:val="18"/>
              </w:rPr>
            </w:pPr>
          </w:p>
        </w:tc>
      </w:tr>
      <w:tr w:rsidR="0041644C" w14:paraId="3B05AF6E" w14:textId="77777777" w:rsidTr="00384320">
        <w:trPr>
          <w:trHeight w:val="160"/>
        </w:trPr>
        <w:tc>
          <w:tcPr>
            <w:tcW w:w="2439" w:type="dxa"/>
            <w:vAlign w:val="center"/>
          </w:tcPr>
          <w:p w14:paraId="571AF43F" w14:textId="77777777" w:rsidR="008A037F" w:rsidRPr="0007583A" w:rsidRDefault="00814EBE" w:rsidP="00360893">
            <w:pPr>
              <w:contextualSpacing/>
              <w:jc w:val="both"/>
              <w:rPr>
                <w:rFonts w:asciiTheme="majorBidi" w:hAnsiTheme="majorBidi" w:cstheme="majorBidi"/>
                <w:b/>
                <w:bCs/>
                <w:sz w:val="18"/>
                <w:szCs w:val="18"/>
              </w:rPr>
            </w:pPr>
            <w:r w:rsidRPr="0007583A">
              <w:rPr>
                <w:rFonts w:asciiTheme="majorBidi" w:hAnsiTheme="majorBidi" w:cstheme="majorBidi"/>
                <w:b/>
                <w:bCs/>
                <w:sz w:val="18"/>
                <w:szCs w:val="18"/>
              </w:rPr>
              <w:t>Area of residence</w:t>
            </w:r>
          </w:p>
        </w:tc>
        <w:tc>
          <w:tcPr>
            <w:tcW w:w="832" w:type="dxa"/>
            <w:vAlign w:val="center"/>
          </w:tcPr>
          <w:p w14:paraId="4018F518" w14:textId="77777777" w:rsidR="008A037F" w:rsidRPr="0007583A" w:rsidRDefault="008A037F" w:rsidP="00360893">
            <w:pPr>
              <w:contextualSpacing/>
              <w:jc w:val="both"/>
              <w:rPr>
                <w:rFonts w:asciiTheme="majorBidi" w:hAnsiTheme="majorBidi" w:cstheme="majorBidi"/>
                <w:sz w:val="18"/>
                <w:szCs w:val="18"/>
              </w:rPr>
            </w:pPr>
          </w:p>
        </w:tc>
        <w:tc>
          <w:tcPr>
            <w:tcW w:w="839" w:type="dxa"/>
            <w:vAlign w:val="center"/>
          </w:tcPr>
          <w:p w14:paraId="187F7C41" w14:textId="77777777" w:rsidR="008A037F" w:rsidRPr="0007583A" w:rsidRDefault="008A037F" w:rsidP="00360893">
            <w:pPr>
              <w:contextualSpacing/>
              <w:jc w:val="both"/>
              <w:rPr>
                <w:rFonts w:asciiTheme="majorBidi" w:hAnsiTheme="majorBidi" w:cstheme="majorBidi"/>
                <w:sz w:val="18"/>
                <w:szCs w:val="18"/>
              </w:rPr>
            </w:pPr>
          </w:p>
        </w:tc>
        <w:tc>
          <w:tcPr>
            <w:tcW w:w="900" w:type="dxa"/>
            <w:vAlign w:val="center"/>
          </w:tcPr>
          <w:p w14:paraId="6DCE779E" w14:textId="77777777" w:rsidR="008A037F" w:rsidRPr="0007583A" w:rsidRDefault="008A037F" w:rsidP="00360893">
            <w:pPr>
              <w:contextualSpacing/>
              <w:jc w:val="both"/>
              <w:rPr>
                <w:rFonts w:asciiTheme="majorBidi" w:hAnsiTheme="majorBidi" w:cstheme="majorBidi"/>
                <w:sz w:val="18"/>
                <w:szCs w:val="18"/>
              </w:rPr>
            </w:pPr>
          </w:p>
        </w:tc>
        <w:tc>
          <w:tcPr>
            <w:tcW w:w="893" w:type="dxa"/>
            <w:vAlign w:val="center"/>
          </w:tcPr>
          <w:p w14:paraId="24CFD678" w14:textId="77777777" w:rsidR="008A037F" w:rsidRPr="0007583A" w:rsidRDefault="008A037F" w:rsidP="00360893">
            <w:pPr>
              <w:contextualSpacing/>
              <w:jc w:val="both"/>
              <w:rPr>
                <w:rFonts w:asciiTheme="majorBidi" w:hAnsiTheme="majorBidi" w:cstheme="majorBidi"/>
                <w:sz w:val="18"/>
                <w:szCs w:val="18"/>
              </w:rPr>
            </w:pPr>
          </w:p>
        </w:tc>
        <w:tc>
          <w:tcPr>
            <w:tcW w:w="1366" w:type="dxa"/>
            <w:vMerge w:val="restart"/>
            <w:vAlign w:val="center"/>
          </w:tcPr>
          <w:p w14:paraId="54638CFD"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χ2 = 0.679</w:t>
            </w:r>
          </w:p>
        </w:tc>
        <w:tc>
          <w:tcPr>
            <w:tcW w:w="1371" w:type="dxa"/>
            <w:vMerge w:val="restart"/>
            <w:vAlign w:val="center"/>
          </w:tcPr>
          <w:p w14:paraId="0A24A61F" w14:textId="77777777" w:rsidR="008A037F" w:rsidRPr="0007583A" w:rsidRDefault="00814EBE" w:rsidP="002642BE">
            <w:pPr>
              <w:contextualSpacing/>
              <w:jc w:val="center"/>
              <w:rPr>
                <w:rFonts w:asciiTheme="majorBidi" w:hAnsiTheme="majorBidi" w:cstheme="majorBidi"/>
                <w:b/>
                <w:bCs/>
                <w:sz w:val="18"/>
                <w:szCs w:val="18"/>
              </w:rPr>
            </w:pPr>
            <w:r w:rsidRPr="0007583A">
              <w:rPr>
                <w:rFonts w:asciiTheme="majorBidi" w:hAnsiTheme="majorBidi" w:cstheme="majorBidi"/>
                <w:sz w:val="18"/>
                <w:szCs w:val="18"/>
              </w:rPr>
              <w:t>P = 0 .537</w:t>
            </w:r>
          </w:p>
        </w:tc>
      </w:tr>
      <w:tr w:rsidR="0041644C" w14:paraId="361539D6" w14:textId="77777777" w:rsidTr="00384320">
        <w:trPr>
          <w:trHeight w:val="160"/>
        </w:trPr>
        <w:tc>
          <w:tcPr>
            <w:tcW w:w="2439" w:type="dxa"/>
            <w:vAlign w:val="center"/>
          </w:tcPr>
          <w:p w14:paraId="6427E354" w14:textId="77777777" w:rsidR="008A037F" w:rsidRPr="0007583A" w:rsidRDefault="00814EBE" w:rsidP="002642BE">
            <w:pPr>
              <w:ind w:firstLine="180"/>
              <w:contextualSpacing/>
              <w:jc w:val="both"/>
              <w:rPr>
                <w:rFonts w:asciiTheme="majorBidi" w:hAnsiTheme="majorBidi" w:cstheme="majorBidi"/>
                <w:b/>
                <w:bCs/>
                <w:sz w:val="18"/>
                <w:szCs w:val="18"/>
              </w:rPr>
            </w:pPr>
            <w:r w:rsidRPr="0007583A">
              <w:rPr>
                <w:rFonts w:asciiTheme="majorBidi" w:hAnsiTheme="majorBidi" w:cstheme="majorBidi"/>
                <w:sz w:val="18"/>
                <w:szCs w:val="18"/>
              </w:rPr>
              <w:t>Rural</w:t>
            </w:r>
          </w:p>
        </w:tc>
        <w:tc>
          <w:tcPr>
            <w:tcW w:w="832" w:type="dxa"/>
            <w:vAlign w:val="center"/>
          </w:tcPr>
          <w:p w14:paraId="6948FB95"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33</w:t>
            </w:r>
          </w:p>
        </w:tc>
        <w:tc>
          <w:tcPr>
            <w:tcW w:w="839" w:type="dxa"/>
            <w:vAlign w:val="center"/>
          </w:tcPr>
          <w:p w14:paraId="2FE87CD0"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66.0</w:t>
            </w:r>
          </w:p>
        </w:tc>
        <w:tc>
          <w:tcPr>
            <w:tcW w:w="900" w:type="dxa"/>
            <w:vAlign w:val="center"/>
          </w:tcPr>
          <w:p w14:paraId="050910CE"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29</w:t>
            </w:r>
          </w:p>
        </w:tc>
        <w:tc>
          <w:tcPr>
            <w:tcW w:w="893" w:type="dxa"/>
            <w:vAlign w:val="center"/>
          </w:tcPr>
          <w:p w14:paraId="47D66F20"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58.0</w:t>
            </w:r>
          </w:p>
        </w:tc>
        <w:tc>
          <w:tcPr>
            <w:tcW w:w="1366" w:type="dxa"/>
            <w:vMerge/>
          </w:tcPr>
          <w:p w14:paraId="0871F2A0" w14:textId="77777777" w:rsidR="008A037F" w:rsidRPr="0007583A" w:rsidRDefault="008A037F" w:rsidP="00360893">
            <w:pPr>
              <w:contextualSpacing/>
              <w:jc w:val="center"/>
              <w:rPr>
                <w:rFonts w:asciiTheme="majorBidi" w:hAnsiTheme="majorBidi" w:cstheme="majorBidi"/>
                <w:sz w:val="18"/>
                <w:szCs w:val="18"/>
              </w:rPr>
            </w:pPr>
          </w:p>
        </w:tc>
        <w:tc>
          <w:tcPr>
            <w:tcW w:w="1371" w:type="dxa"/>
            <w:vMerge/>
            <w:vAlign w:val="center"/>
          </w:tcPr>
          <w:p w14:paraId="167588FE" w14:textId="77777777" w:rsidR="008A037F" w:rsidRPr="0007583A" w:rsidRDefault="008A037F" w:rsidP="00360893">
            <w:pPr>
              <w:contextualSpacing/>
              <w:jc w:val="center"/>
              <w:rPr>
                <w:rFonts w:asciiTheme="majorBidi" w:hAnsiTheme="majorBidi" w:cstheme="majorBidi"/>
                <w:sz w:val="18"/>
                <w:szCs w:val="18"/>
              </w:rPr>
            </w:pPr>
          </w:p>
        </w:tc>
      </w:tr>
      <w:tr w:rsidR="0041644C" w14:paraId="2BB08277" w14:textId="77777777" w:rsidTr="00384320">
        <w:trPr>
          <w:trHeight w:val="160"/>
        </w:trPr>
        <w:tc>
          <w:tcPr>
            <w:tcW w:w="2439" w:type="dxa"/>
            <w:vAlign w:val="center"/>
          </w:tcPr>
          <w:p w14:paraId="67589E1B" w14:textId="77777777" w:rsidR="008A037F" w:rsidRPr="0007583A" w:rsidRDefault="00814EBE" w:rsidP="002642BE">
            <w:pPr>
              <w:ind w:firstLine="180"/>
              <w:contextualSpacing/>
              <w:jc w:val="both"/>
              <w:rPr>
                <w:rFonts w:asciiTheme="majorBidi" w:hAnsiTheme="majorBidi" w:cstheme="majorBidi"/>
                <w:sz w:val="18"/>
                <w:szCs w:val="18"/>
              </w:rPr>
            </w:pPr>
            <w:r w:rsidRPr="0007583A">
              <w:rPr>
                <w:rFonts w:asciiTheme="majorBidi" w:hAnsiTheme="majorBidi" w:cstheme="majorBidi"/>
                <w:sz w:val="18"/>
                <w:szCs w:val="18"/>
              </w:rPr>
              <w:t>Urban</w:t>
            </w:r>
          </w:p>
        </w:tc>
        <w:tc>
          <w:tcPr>
            <w:tcW w:w="832" w:type="dxa"/>
            <w:vAlign w:val="center"/>
          </w:tcPr>
          <w:p w14:paraId="4DB66A11"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17</w:t>
            </w:r>
          </w:p>
        </w:tc>
        <w:tc>
          <w:tcPr>
            <w:tcW w:w="839" w:type="dxa"/>
            <w:vAlign w:val="center"/>
          </w:tcPr>
          <w:p w14:paraId="6A0FFC78"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34.0</w:t>
            </w:r>
          </w:p>
        </w:tc>
        <w:tc>
          <w:tcPr>
            <w:tcW w:w="900" w:type="dxa"/>
            <w:vAlign w:val="center"/>
          </w:tcPr>
          <w:p w14:paraId="02556FD3"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21</w:t>
            </w:r>
          </w:p>
        </w:tc>
        <w:tc>
          <w:tcPr>
            <w:tcW w:w="893" w:type="dxa"/>
            <w:vAlign w:val="center"/>
          </w:tcPr>
          <w:p w14:paraId="22AF982B" w14:textId="77777777" w:rsidR="008A037F" w:rsidRPr="0007583A" w:rsidRDefault="00814EBE" w:rsidP="002642BE">
            <w:pPr>
              <w:contextualSpacing/>
              <w:jc w:val="center"/>
              <w:rPr>
                <w:rFonts w:asciiTheme="majorBidi" w:hAnsiTheme="majorBidi" w:cstheme="majorBidi"/>
                <w:sz w:val="18"/>
                <w:szCs w:val="18"/>
              </w:rPr>
            </w:pPr>
            <w:r w:rsidRPr="0007583A">
              <w:rPr>
                <w:rFonts w:asciiTheme="majorBidi" w:hAnsiTheme="majorBidi" w:cstheme="majorBidi"/>
                <w:sz w:val="18"/>
                <w:szCs w:val="18"/>
              </w:rPr>
              <w:t>42.0</w:t>
            </w:r>
          </w:p>
        </w:tc>
        <w:tc>
          <w:tcPr>
            <w:tcW w:w="1366" w:type="dxa"/>
            <w:vMerge/>
          </w:tcPr>
          <w:p w14:paraId="456D6B09" w14:textId="77777777" w:rsidR="008A037F" w:rsidRPr="0007583A" w:rsidRDefault="008A037F" w:rsidP="00360893">
            <w:pPr>
              <w:contextualSpacing/>
              <w:jc w:val="center"/>
              <w:rPr>
                <w:rFonts w:asciiTheme="majorBidi" w:hAnsiTheme="majorBidi" w:cstheme="majorBidi"/>
                <w:sz w:val="18"/>
                <w:szCs w:val="18"/>
              </w:rPr>
            </w:pPr>
          </w:p>
        </w:tc>
        <w:tc>
          <w:tcPr>
            <w:tcW w:w="1371" w:type="dxa"/>
            <w:vMerge/>
            <w:vAlign w:val="center"/>
          </w:tcPr>
          <w:p w14:paraId="11B018B5" w14:textId="77777777" w:rsidR="008A037F" w:rsidRPr="0007583A" w:rsidRDefault="008A037F" w:rsidP="00360893">
            <w:pPr>
              <w:contextualSpacing/>
              <w:jc w:val="center"/>
              <w:rPr>
                <w:rFonts w:asciiTheme="majorBidi" w:hAnsiTheme="majorBidi" w:cstheme="majorBidi"/>
                <w:sz w:val="18"/>
                <w:szCs w:val="18"/>
              </w:rPr>
            </w:pPr>
          </w:p>
        </w:tc>
      </w:tr>
    </w:tbl>
    <w:p w14:paraId="2D89D73D" w14:textId="77777777" w:rsidR="00216CDC" w:rsidRPr="0007583A" w:rsidRDefault="00216CDC" w:rsidP="00B83E12">
      <w:pPr>
        <w:tabs>
          <w:tab w:val="left" w:pos="1374"/>
        </w:tabs>
        <w:spacing w:before="120" w:after="120"/>
        <w:jc w:val="both"/>
        <w:rPr>
          <w:rFonts w:asciiTheme="minorBidi" w:hAnsiTheme="minorBidi" w:cstheme="minorBidi"/>
          <w:b/>
          <w:bCs/>
          <w:sz w:val="20"/>
          <w:szCs w:val="20"/>
        </w:rPr>
        <w:sectPr w:rsidR="00216CDC" w:rsidRPr="0007583A" w:rsidSect="0076465C">
          <w:type w:val="continuous"/>
          <w:pgSz w:w="12240" w:h="15840"/>
          <w:pgMar w:top="1134" w:right="1134" w:bottom="1134" w:left="1134" w:header="567" w:footer="454" w:gutter="0"/>
          <w:pgBorders w:offsetFrom="page">
            <w:top w:val="nil"/>
            <w:left w:val="nil"/>
            <w:bottom w:val="nil"/>
            <w:right w:val="nil"/>
          </w:pgBorders>
          <w:cols w:num="2" w:space="340"/>
          <w:docGrid w:linePitch="360"/>
        </w:sectPr>
      </w:pPr>
    </w:p>
    <w:p w14:paraId="1C1307FE" w14:textId="77777777" w:rsidR="0076465C" w:rsidRPr="0007583A" w:rsidRDefault="0076465C" w:rsidP="00A6004C">
      <w:pPr>
        <w:tabs>
          <w:tab w:val="left" w:pos="1374"/>
        </w:tabs>
        <w:spacing w:before="120" w:after="120"/>
        <w:jc w:val="both"/>
        <w:rPr>
          <w:rFonts w:asciiTheme="minorBidi" w:hAnsiTheme="minorBidi" w:cstheme="minorBidi"/>
          <w:b/>
          <w:bCs/>
          <w:sz w:val="20"/>
          <w:szCs w:val="20"/>
        </w:rPr>
      </w:pPr>
    </w:p>
    <w:p w14:paraId="21266408" w14:textId="77777777" w:rsidR="0076465C" w:rsidRPr="0007583A" w:rsidRDefault="0076465C" w:rsidP="00A6004C">
      <w:pPr>
        <w:tabs>
          <w:tab w:val="left" w:pos="1374"/>
        </w:tabs>
        <w:spacing w:before="120" w:after="120"/>
        <w:jc w:val="both"/>
        <w:rPr>
          <w:rFonts w:asciiTheme="minorBidi" w:hAnsiTheme="minorBidi" w:cstheme="minorBidi"/>
          <w:b/>
          <w:bCs/>
          <w:sz w:val="20"/>
          <w:szCs w:val="20"/>
        </w:rPr>
        <w:sectPr w:rsidR="0076465C" w:rsidRPr="0007583A" w:rsidSect="0076465C">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58D848B1" w14:textId="77777777" w:rsidR="008A037F" w:rsidRPr="0007583A" w:rsidRDefault="008A037F" w:rsidP="0002092A">
      <w:pPr>
        <w:jc w:val="both"/>
        <w:rPr>
          <w:rFonts w:asciiTheme="majorBidi" w:hAnsiTheme="majorBidi" w:cstheme="majorBidi"/>
          <w:i/>
          <w:iCs/>
          <w:sz w:val="16"/>
          <w:szCs w:val="16"/>
        </w:rPr>
      </w:pPr>
    </w:p>
    <w:p w14:paraId="7C699A92" w14:textId="77777777" w:rsidR="008A037F" w:rsidRPr="0007583A" w:rsidRDefault="008A037F" w:rsidP="0002092A">
      <w:pPr>
        <w:jc w:val="both"/>
        <w:rPr>
          <w:rFonts w:asciiTheme="majorBidi" w:hAnsiTheme="majorBidi" w:cstheme="majorBidi"/>
          <w:i/>
          <w:iCs/>
          <w:sz w:val="16"/>
          <w:szCs w:val="16"/>
        </w:rPr>
      </w:pPr>
    </w:p>
    <w:p w14:paraId="7A5BBEEF" w14:textId="77777777" w:rsidR="008A037F" w:rsidRPr="0007583A" w:rsidRDefault="008A037F" w:rsidP="0002092A">
      <w:pPr>
        <w:jc w:val="both"/>
        <w:rPr>
          <w:rFonts w:asciiTheme="majorBidi" w:hAnsiTheme="majorBidi" w:cstheme="majorBidi"/>
          <w:i/>
          <w:iCs/>
          <w:sz w:val="16"/>
          <w:szCs w:val="16"/>
        </w:rPr>
      </w:pPr>
    </w:p>
    <w:p w14:paraId="2CB8C63E" w14:textId="77777777" w:rsidR="008A037F" w:rsidRPr="0007583A" w:rsidRDefault="008A037F" w:rsidP="0002092A">
      <w:pPr>
        <w:jc w:val="both"/>
        <w:rPr>
          <w:rFonts w:asciiTheme="majorBidi" w:hAnsiTheme="majorBidi" w:cstheme="majorBidi"/>
          <w:i/>
          <w:iCs/>
          <w:sz w:val="16"/>
          <w:szCs w:val="16"/>
        </w:rPr>
      </w:pPr>
    </w:p>
    <w:p w14:paraId="479A1642" w14:textId="77777777" w:rsidR="008A037F" w:rsidRPr="0007583A" w:rsidRDefault="008A037F" w:rsidP="0002092A">
      <w:pPr>
        <w:jc w:val="both"/>
        <w:rPr>
          <w:rFonts w:asciiTheme="majorBidi" w:hAnsiTheme="majorBidi" w:cstheme="majorBidi"/>
          <w:i/>
          <w:iCs/>
          <w:sz w:val="16"/>
          <w:szCs w:val="16"/>
        </w:rPr>
      </w:pPr>
    </w:p>
    <w:p w14:paraId="7D54C4BB" w14:textId="77777777" w:rsidR="008A037F" w:rsidRPr="0007583A" w:rsidRDefault="008A037F" w:rsidP="0002092A">
      <w:pPr>
        <w:jc w:val="both"/>
        <w:rPr>
          <w:rFonts w:asciiTheme="majorBidi" w:hAnsiTheme="majorBidi" w:cstheme="majorBidi"/>
          <w:i/>
          <w:iCs/>
          <w:sz w:val="16"/>
          <w:szCs w:val="16"/>
        </w:rPr>
      </w:pPr>
    </w:p>
    <w:p w14:paraId="380C2335" w14:textId="77777777" w:rsidR="008A037F" w:rsidRPr="0007583A" w:rsidRDefault="008A037F" w:rsidP="0002092A">
      <w:pPr>
        <w:jc w:val="both"/>
        <w:rPr>
          <w:rFonts w:asciiTheme="majorBidi" w:hAnsiTheme="majorBidi" w:cstheme="majorBidi"/>
          <w:i/>
          <w:iCs/>
          <w:sz w:val="16"/>
          <w:szCs w:val="16"/>
        </w:rPr>
      </w:pPr>
    </w:p>
    <w:p w14:paraId="44AF8A09" w14:textId="77777777" w:rsidR="008A037F" w:rsidRPr="0007583A" w:rsidRDefault="008A037F" w:rsidP="0002092A">
      <w:pPr>
        <w:jc w:val="both"/>
        <w:rPr>
          <w:rFonts w:asciiTheme="majorBidi" w:hAnsiTheme="majorBidi" w:cstheme="majorBidi"/>
          <w:i/>
          <w:iCs/>
          <w:sz w:val="16"/>
          <w:szCs w:val="16"/>
        </w:rPr>
      </w:pPr>
    </w:p>
    <w:p w14:paraId="1D4F56AF" w14:textId="77777777" w:rsidR="008A037F" w:rsidRPr="0007583A" w:rsidRDefault="008A037F" w:rsidP="0002092A">
      <w:pPr>
        <w:jc w:val="both"/>
        <w:rPr>
          <w:rFonts w:asciiTheme="majorBidi" w:hAnsiTheme="majorBidi" w:cstheme="majorBidi"/>
          <w:i/>
          <w:iCs/>
          <w:sz w:val="16"/>
          <w:szCs w:val="16"/>
        </w:rPr>
      </w:pPr>
    </w:p>
    <w:p w14:paraId="07BD4222" w14:textId="77777777" w:rsidR="008A037F" w:rsidRPr="0007583A" w:rsidRDefault="008A037F" w:rsidP="0002092A">
      <w:pPr>
        <w:jc w:val="both"/>
        <w:rPr>
          <w:rFonts w:asciiTheme="majorBidi" w:hAnsiTheme="majorBidi" w:cstheme="majorBidi"/>
          <w:i/>
          <w:iCs/>
          <w:sz w:val="16"/>
          <w:szCs w:val="16"/>
        </w:rPr>
      </w:pPr>
    </w:p>
    <w:p w14:paraId="029EBB91" w14:textId="77777777" w:rsidR="008A037F" w:rsidRPr="0007583A" w:rsidRDefault="008A037F" w:rsidP="0002092A">
      <w:pPr>
        <w:jc w:val="both"/>
        <w:rPr>
          <w:rFonts w:asciiTheme="majorBidi" w:hAnsiTheme="majorBidi" w:cstheme="majorBidi"/>
          <w:i/>
          <w:iCs/>
          <w:sz w:val="16"/>
          <w:szCs w:val="16"/>
        </w:rPr>
      </w:pPr>
    </w:p>
    <w:p w14:paraId="1E8E5968" w14:textId="77777777" w:rsidR="008A037F" w:rsidRPr="0007583A" w:rsidRDefault="008A037F" w:rsidP="0002092A">
      <w:pPr>
        <w:jc w:val="both"/>
        <w:rPr>
          <w:rFonts w:asciiTheme="majorBidi" w:hAnsiTheme="majorBidi" w:cstheme="majorBidi"/>
          <w:i/>
          <w:iCs/>
          <w:sz w:val="16"/>
          <w:szCs w:val="16"/>
        </w:rPr>
      </w:pPr>
    </w:p>
    <w:p w14:paraId="5608B94F" w14:textId="77777777" w:rsidR="008A037F" w:rsidRPr="0007583A" w:rsidRDefault="008A037F" w:rsidP="0002092A">
      <w:pPr>
        <w:jc w:val="both"/>
        <w:rPr>
          <w:rFonts w:asciiTheme="majorBidi" w:hAnsiTheme="majorBidi" w:cstheme="majorBidi"/>
          <w:i/>
          <w:iCs/>
          <w:sz w:val="16"/>
          <w:szCs w:val="16"/>
        </w:rPr>
      </w:pPr>
    </w:p>
    <w:p w14:paraId="27B9E3F7" w14:textId="77777777" w:rsidR="008A037F" w:rsidRPr="0007583A" w:rsidRDefault="008A037F" w:rsidP="0002092A">
      <w:pPr>
        <w:jc w:val="both"/>
        <w:rPr>
          <w:rFonts w:asciiTheme="majorBidi" w:hAnsiTheme="majorBidi" w:cstheme="majorBidi"/>
          <w:i/>
          <w:iCs/>
          <w:sz w:val="16"/>
          <w:szCs w:val="16"/>
        </w:rPr>
      </w:pPr>
    </w:p>
    <w:p w14:paraId="216B5386" w14:textId="77777777" w:rsidR="008A037F" w:rsidRPr="0007583A" w:rsidRDefault="008A037F" w:rsidP="0002092A">
      <w:pPr>
        <w:jc w:val="both"/>
        <w:rPr>
          <w:rFonts w:asciiTheme="majorBidi" w:hAnsiTheme="majorBidi" w:cstheme="majorBidi"/>
          <w:i/>
          <w:iCs/>
          <w:sz w:val="16"/>
          <w:szCs w:val="16"/>
        </w:rPr>
      </w:pPr>
    </w:p>
    <w:p w14:paraId="2D6FF886" w14:textId="77777777" w:rsidR="008A037F" w:rsidRPr="0007583A" w:rsidRDefault="008A037F" w:rsidP="0002092A">
      <w:pPr>
        <w:jc w:val="both"/>
        <w:rPr>
          <w:rFonts w:asciiTheme="majorBidi" w:hAnsiTheme="majorBidi" w:cstheme="majorBidi"/>
          <w:i/>
          <w:iCs/>
          <w:sz w:val="16"/>
          <w:szCs w:val="16"/>
        </w:rPr>
      </w:pPr>
    </w:p>
    <w:p w14:paraId="3B9DF30A" w14:textId="77777777" w:rsidR="008A037F" w:rsidRPr="0007583A" w:rsidRDefault="008A037F" w:rsidP="0002092A">
      <w:pPr>
        <w:jc w:val="both"/>
        <w:rPr>
          <w:rFonts w:asciiTheme="majorBidi" w:hAnsiTheme="majorBidi" w:cstheme="majorBidi"/>
          <w:i/>
          <w:iCs/>
          <w:sz w:val="16"/>
          <w:szCs w:val="16"/>
        </w:rPr>
      </w:pPr>
    </w:p>
    <w:p w14:paraId="35818F9D" w14:textId="77777777" w:rsidR="00360893" w:rsidRPr="0007583A" w:rsidRDefault="00360893" w:rsidP="0002092A">
      <w:pPr>
        <w:jc w:val="both"/>
        <w:rPr>
          <w:rFonts w:asciiTheme="majorBidi" w:hAnsiTheme="majorBidi" w:cstheme="majorBidi"/>
          <w:i/>
          <w:iCs/>
          <w:sz w:val="16"/>
          <w:szCs w:val="16"/>
        </w:rPr>
      </w:pPr>
    </w:p>
    <w:p w14:paraId="466F50BA" w14:textId="77777777" w:rsidR="0002092A" w:rsidRPr="0007583A" w:rsidRDefault="00814EBE" w:rsidP="00360893">
      <w:pPr>
        <w:ind w:firstLine="900"/>
        <w:jc w:val="both"/>
        <w:rPr>
          <w:rFonts w:asciiTheme="majorBidi" w:hAnsiTheme="majorBidi" w:cstheme="majorBidi"/>
          <w:i/>
          <w:iCs/>
          <w:sz w:val="16"/>
          <w:szCs w:val="16"/>
        </w:rPr>
      </w:pPr>
      <w:r w:rsidRPr="0007583A">
        <w:rPr>
          <w:rFonts w:asciiTheme="majorBidi" w:hAnsiTheme="majorBidi" w:cstheme="majorBidi"/>
          <w:i/>
          <w:iCs/>
          <w:sz w:val="16"/>
          <w:szCs w:val="16"/>
        </w:rPr>
        <w:t>χ</w:t>
      </w:r>
      <w:r w:rsidRPr="0007583A">
        <w:rPr>
          <w:rFonts w:asciiTheme="majorBidi" w:hAnsiTheme="majorBidi" w:cstheme="majorBidi"/>
          <w:i/>
          <w:iCs/>
          <w:sz w:val="16"/>
          <w:szCs w:val="16"/>
          <w:vertAlign w:val="superscript"/>
        </w:rPr>
        <w:t xml:space="preserve">2 </w:t>
      </w:r>
      <w:r w:rsidRPr="0007583A">
        <w:rPr>
          <w:rFonts w:asciiTheme="majorBidi" w:hAnsiTheme="majorBidi" w:cstheme="majorBidi"/>
          <w:i/>
          <w:iCs/>
          <w:sz w:val="16"/>
          <w:szCs w:val="16"/>
        </w:rPr>
        <w:t>= Chi-square t</w:t>
      </w:r>
      <w:r w:rsidR="00360893" w:rsidRPr="0007583A">
        <w:rPr>
          <w:rFonts w:asciiTheme="majorBidi" w:hAnsiTheme="majorBidi" w:cstheme="majorBidi"/>
          <w:i/>
          <w:iCs/>
          <w:sz w:val="16"/>
          <w:szCs w:val="16"/>
        </w:rPr>
        <w:t xml:space="preserve">est, </w:t>
      </w:r>
      <w:r w:rsidRPr="0007583A">
        <w:rPr>
          <w:rFonts w:asciiTheme="majorBidi" w:hAnsiTheme="majorBidi" w:cstheme="majorBidi"/>
          <w:i/>
          <w:iCs/>
          <w:sz w:val="16"/>
          <w:szCs w:val="16"/>
        </w:rPr>
        <w:t>FET = The Fisher’s exact tes</w:t>
      </w:r>
      <w:r w:rsidR="00360893" w:rsidRPr="0007583A">
        <w:rPr>
          <w:rFonts w:asciiTheme="majorBidi" w:hAnsiTheme="majorBidi" w:cstheme="majorBidi"/>
          <w:i/>
          <w:iCs/>
          <w:sz w:val="16"/>
          <w:szCs w:val="16"/>
        </w:rPr>
        <w:t xml:space="preserve">t, </w:t>
      </w:r>
      <w:r w:rsidRPr="0007583A">
        <w:rPr>
          <w:rFonts w:asciiTheme="majorBidi" w:hAnsiTheme="majorBidi" w:cstheme="majorBidi"/>
          <w:i/>
          <w:iCs/>
          <w:sz w:val="16"/>
          <w:szCs w:val="16"/>
        </w:rPr>
        <w:t>Significant difference at P level ≤ 0.05</w:t>
      </w:r>
      <w:r w:rsidR="00360893" w:rsidRPr="0007583A">
        <w:rPr>
          <w:rFonts w:asciiTheme="majorBidi" w:hAnsiTheme="majorBidi" w:cstheme="majorBidi"/>
          <w:i/>
          <w:iCs/>
          <w:sz w:val="16"/>
          <w:szCs w:val="16"/>
        </w:rPr>
        <w:t>.</w:t>
      </w:r>
    </w:p>
    <w:p w14:paraId="3778CF7B" w14:textId="77777777" w:rsidR="00360893" w:rsidRPr="0007583A" w:rsidRDefault="00360893" w:rsidP="00360893">
      <w:pPr>
        <w:jc w:val="both"/>
        <w:rPr>
          <w:rFonts w:asciiTheme="majorBidi" w:hAnsiTheme="majorBidi" w:cstheme="majorBidi"/>
          <w:i/>
          <w:iCs/>
          <w:sz w:val="16"/>
          <w:szCs w:val="16"/>
        </w:rPr>
        <w:sectPr w:rsidR="00360893" w:rsidRPr="0007583A" w:rsidSect="000F34B9">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30BC6858" w14:textId="77777777" w:rsidR="000F34B9" w:rsidRPr="0007583A" w:rsidRDefault="000F34B9" w:rsidP="00360893">
      <w:pPr>
        <w:tabs>
          <w:tab w:val="left" w:pos="1268"/>
        </w:tabs>
        <w:jc w:val="both"/>
        <w:rPr>
          <w:rFonts w:asciiTheme="majorBidi" w:hAnsiTheme="majorBidi" w:cstheme="majorBidi"/>
          <w:b/>
          <w:bCs/>
        </w:rPr>
        <w:sectPr w:rsidR="000F34B9" w:rsidRPr="0007583A" w:rsidSect="000F34B9">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46FBB675" w14:textId="77777777" w:rsidR="00B309A9" w:rsidRPr="0007583A" w:rsidRDefault="00814EBE" w:rsidP="00F012F6">
      <w:pPr>
        <w:spacing w:after="120"/>
        <w:rPr>
          <w:rFonts w:asciiTheme="majorBidi" w:hAnsiTheme="majorBidi" w:cstheme="majorBidi"/>
          <w:b/>
          <w:bCs/>
          <w:sz w:val="20"/>
          <w:szCs w:val="20"/>
        </w:rPr>
        <w:sectPr w:rsidR="00B309A9" w:rsidRPr="0007583A" w:rsidSect="00360893">
          <w:type w:val="continuous"/>
          <w:pgSz w:w="12240" w:h="15840"/>
          <w:pgMar w:top="1138" w:right="1138" w:bottom="1138" w:left="1138" w:header="562" w:footer="461" w:gutter="0"/>
          <w:pgBorders w:offsetFrom="page">
            <w:top w:val="nil"/>
            <w:left w:val="nil"/>
            <w:bottom w:val="nil"/>
            <w:right w:val="nil"/>
          </w:pgBorders>
          <w:cols w:space="340"/>
          <w:docGrid w:linePitch="360"/>
        </w:sectPr>
      </w:pPr>
      <w:r w:rsidRPr="0007583A">
        <w:rPr>
          <w:rFonts w:asciiTheme="majorBidi" w:hAnsiTheme="majorBidi" w:cstheme="majorBidi"/>
          <w:b/>
          <w:bCs/>
          <w:sz w:val="20"/>
          <w:szCs w:val="20"/>
        </w:rPr>
        <w:t xml:space="preserve">Table (2): Comparison of the study and control group regarding their medical </w:t>
      </w:r>
      <w:r w:rsidR="00360893" w:rsidRPr="0007583A">
        <w:rPr>
          <w:rFonts w:asciiTheme="majorBidi" w:hAnsiTheme="majorBidi" w:cstheme="majorBidi"/>
          <w:b/>
          <w:bCs/>
          <w:sz w:val="20"/>
          <w:szCs w:val="20"/>
        </w:rPr>
        <w:t>history.</w:t>
      </w:r>
    </w:p>
    <w:tbl>
      <w:tblPr>
        <w:tblW w:w="8829" w:type="dxa"/>
        <w:jc w:val="center"/>
        <w:tblBorders>
          <w:top w:val="double" w:sz="4" w:space="0" w:color="auto"/>
          <w:bottom w:val="single" w:sz="4" w:space="0" w:color="auto"/>
        </w:tblBorders>
        <w:tblLayout w:type="fixed"/>
        <w:tblLook w:val="01E0" w:firstRow="1" w:lastRow="1" w:firstColumn="1" w:lastColumn="1" w:noHBand="0" w:noVBand="0"/>
      </w:tblPr>
      <w:tblGrid>
        <w:gridCol w:w="2349"/>
        <w:gridCol w:w="900"/>
        <w:gridCol w:w="950"/>
        <w:gridCol w:w="940"/>
        <w:gridCol w:w="1170"/>
        <w:gridCol w:w="1260"/>
        <w:gridCol w:w="1260"/>
      </w:tblGrid>
      <w:tr w:rsidR="0041644C" w14:paraId="3F3D052A" w14:textId="77777777" w:rsidTr="009B0EFB">
        <w:trPr>
          <w:trHeight w:val="155"/>
          <w:jc w:val="center"/>
        </w:trPr>
        <w:tc>
          <w:tcPr>
            <w:tcW w:w="2349" w:type="dxa"/>
            <w:vMerge w:val="restart"/>
            <w:tcBorders>
              <w:top w:val="double" w:sz="4" w:space="0" w:color="auto"/>
              <w:bottom w:val="single" w:sz="2" w:space="0" w:color="auto"/>
            </w:tcBorders>
            <w:vAlign w:val="center"/>
            <w:hideMark/>
          </w:tcPr>
          <w:p w14:paraId="41939313"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Medical history</w:t>
            </w:r>
          </w:p>
        </w:tc>
        <w:tc>
          <w:tcPr>
            <w:tcW w:w="1850" w:type="dxa"/>
            <w:gridSpan w:val="2"/>
            <w:tcBorders>
              <w:top w:val="double" w:sz="4" w:space="0" w:color="auto"/>
              <w:bottom w:val="single" w:sz="2" w:space="0" w:color="auto"/>
            </w:tcBorders>
            <w:vAlign w:val="center"/>
            <w:hideMark/>
          </w:tcPr>
          <w:p w14:paraId="557E214F"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b/>
                <w:bCs/>
                <w:sz w:val="18"/>
                <w:szCs w:val="18"/>
              </w:rPr>
              <w:t>Hospital care Group</w:t>
            </w:r>
          </w:p>
          <w:p w14:paraId="62D0B2A2"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b/>
                <w:bCs/>
                <w:sz w:val="18"/>
                <w:szCs w:val="18"/>
              </w:rPr>
              <w:t>(n=50)</w:t>
            </w:r>
          </w:p>
        </w:tc>
        <w:tc>
          <w:tcPr>
            <w:tcW w:w="2110" w:type="dxa"/>
            <w:gridSpan w:val="2"/>
            <w:tcBorders>
              <w:top w:val="double" w:sz="4" w:space="0" w:color="auto"/>
              <w:bottom w:val="single" w:sz="2" w:space="0" w:color="auto"/>
            </w:tcBorders>
            <w:vAlign w:val="center"/>
            <w:hideMark/>
          </w:tcPr>
          <w:p w14:paraId="7B61D002"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b/>
                <w:bCs/>
                <w:sz w:val="18"/>
                <w:szCs w:val="18"/>
              </w:rPr>
              <w:t>Kegel exercise Group</w:t>
            </w:r>
          </w:p>
          <w:p w14:paraId="7275D0CA"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b/>
                <w:bCs/>
                <w:sz w:val="18"/>
                <w:szCs w:val="18"/>
              </w:rPr>
              <w:t>(n=50</w:t>
            </w:r>
          </w:p>
        </w:tc>
        <w:tc>
          <w:tcPr>
            <w:tcW w:w="1260" w:type="dxa"/>
            <w:vMerge w:val="restart"/>
            <w:tcBorders>
              <w:top w:val="double" w:sz="4" w:space="0" w:color="auto"/>
              <w:bottom w:val="single" w:sz="2" w:space="0" w:color="auto"/>
            </w:tcBorders>
            <w:vAlign w:val="center"/>
          </w:tcPr>
          <w:p w14:paraId="2CD7BD29" w14:textId="018D5552"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b/>
                <w:bCs/>
                <w:sz w:val="18"/>
                <w:szCs w:val="18"/>
              </w:rPr>
              <w:t>Significance test</w:t>
            </w:r>
            <w:r w:rsidR="00975075">
              <w:rPr>
                <w:rFonts w:asciiTheme="majorBidi" w:hAnsiTheme="majorBidi" w:cstheme="majorBidi"/>
                <w:b/>
                <w:bCs/>
                <w:sz w:val="18"/>
                <w:szCs w:val="18"/>
              </w:rPr>
              <w:t>*</w:t>
            </w:r>
          </w:p>
        </w:tc>
        <w:tc>
          <w:tcPr>
            <w:tcW w:w="1260" w:type="dxa"/>
            <w:vMerge w:val="restart"/>
            <w:tcBorders>
              <w:top w:val="double" w:sz="4" w:space="0" w:color="auto"/>
              <w:bottom w:val="single" w:sz="2" w:space="0" w:color="auto"/>
            </w:tcBorders>
            <w:vAlign w:val="center"/>
          </w:tcPr>
          <w:p w14:paraId="6B809766"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b/>
                <w:bCs/>
                <w:sz w:val="18"/>
                <w:szCs w:val="18"/>
              </w:rPr>
              <w:t>p-value</w:t>
            </w:r>
          </w:p>
        </w:tc>
      </w:tr>
      <w:tr w:rsidR="0041644C" w14:paraId="30D7CFA1" w14:textId="77777777" w:rsidTr="009B0EFB">
        <w:trPr>
          <w:trHeight w:val="155"/>
          <w:jc w:val="center"/>
        </w:trPr>
        <w:tc>
          <w:tcPr>
            <w:tcW w:w="2349" w:type="dxa"/>
            <w:vMerge/>
            <w:tcBorders>
              <w:top w:val="nil"/>
              <w:bottom w:val="single" w:sz="2" w:space="0" w:color="auto"/>
            </w:tcBorders>
            <w:vAlign w:val="center"/>
            <w:hideMark/>
          </w:tcPr>
          <w:p w14:paraId="22FBDF52" w14:textId="77777777" w:rsidR="002642BE" w:rsidRPr="0007583A" w:rsidRDefault="002642BE" w:rsidP="002642BE">
            <w:pPr>
              <w:rPr>
                <w:rFonts w:asciiTheme="majorBidi" w:hAnsiTheme="majorBidi" w:cstheme="majorBidi"/>
                <w:b/>
                <w:bCs/>
                <w:sz w:val="18"/>
                <w:szCs w:val="18"/>
              </w:rPr>
            </w:pPr>
          </w:p>
        </w:tc>
        <w:tc>
          <w:tcPr>
            <w:tcW w:w="900" w:type="dxa"/>
            <w:tcBorders>
              <w:top w:val="single" w:sz="2" w:space="0" w:color="auto"/>
              <w:bottom w:val="single" w:sz="2" w:space="0" w:color="auto"/>
            </w:tcBorders>
            <w:vAlign w:val="center"/>
            <w:hideMark/>
          </w:tcPr>
          <w:p w14:paraId="33B31612" w14:textId="77777777" w:rsidR="002642BE" w:rsidRPr="0007583A" w:rsidRDefault="00814EBE" w:rsidP="002D2C48">
            <w:pPr>
              <w:jc w:val="center"/>
              <w:rPr>
                <w:rFonts w:asciiTheme="majorBidi" w:hAnsiTheme="majorBidi" w:cstheme="majorBidi"/>
                <w:sz w:val="18"/>
                <w:szCs w:val="18"/>
              </w:rPr>
            </w:pPr>
            <w:r w:rsidRPr="0007583A">
              <w:rPr>
                <w:rFonts w:asciiTheme="majorBidi" w:hAnsiTheme="majorBidi" w:cstheme="majorBidi"/>
                <w:b/>
                <w:bCs/>
                <w:sz w:val="18"/>
                <w:szCs w:val="18"/>
              </w:rPr>
              <w:t>Number (N)</w:t>
            </w:r>
          </w:p>
        </w:tc>
        <w:tc>
          <w:tcPr>
            <w:tcW w:w="950" w:type="dxa"/>
            <w:tcBorders>
              <w:top w:val="single" w:sz="2" w:space="0" w:color="auto"/>
              <w:bottom w:val="single" w:sz="2" w:space="0" w:color="auto"/>
            </w:tcBorders>
            <w:vAlign w:val="center"/>
            <w:hideMark/>
          </w:tcPr>
          <w:p w14:paraId="78627CBD" w14:textId="77777777" w:rsidR="002642BE" w:rsidRPr="0007583A" w:rsidRDefault="00814EBE" w:rsidP="002D2C48">
            <w:pPr>
              <w:jc w:val="center"/>
              <w:rPr>
                <w:rFonts w:asciiTheme="majorBidi" w:hAnsiTheme="majorBidi" w:cstheme="majorBidi"/>
                <w:sz w:val="18"/>
                <w:szCs w:val="18"/>
              </w:rPr>
            </w:pPr>
            <w:r w:rsidRPr="0007583A">
              <w:rPr>
                <w:rFonts w:asciiTheme="majorBidi" w:hAnsiTheme="majorBidi" w:cstheme="majorBidi"/>
                <w:b/>
                <w:bCs/>
                <w:sz w:val="18"/>
                <w:szCs w:val="18"/>
              </w:rPr>
              <w:t>Percent (%)</w:t>
            </w:r>
          </w:p>
        </w:tc>
        <w:tc>
          <w:tcPr>
            <w:tcW w:w="940" w:type="dxa"/>
            <w:tcBorders>
              <w:top w:val="single" w:sz="2" w:space="0" w:color="auto"/>
              <w:bottom w:val="single" w:sz="2" w:space="0" w:color="auto"/>
            </w:tcBorders>
            <w:vAlign w:val="center"/>
            <w:hideMark/>
          </w:tcPr>
          <w:p w14:paraId="75585472" w14:textId="77777777" w:rsidR="002642BE" w:rsidRPr="0007583A" w:rsidRDefault="00814EBE" w:rsidP="002D2C48">
            <w:pPr>
              <w:jc w:val="center"/>
              <w:rPr>
                <w:rFonts w:asciiTheme="majorBidi" w:hAnsiTheme="majorBidi" w:cstheme="majorBidi"/>
                <w:b/>
                <w:bCs/>
                <w:sz w:val="18"/>
                <w:szCs w:val="18"/>
              </w:rPr>
            </w:pPr>
            <w:r w:rsidRPr="0007583A">
              <w:rPr>
                <w:rFonts w:asciiTheme="majorBidi" w:hAnsiTheme="majorBidi" w:cstheme="majorBidi"/>
                <w:b/>
                <w:bCs/>
                <w:sz w:val="18"/>
                <w:szCs w:val="18"/>
              </w:rPr>
              <w:t>Number</w:t>
            </w:r>
          </w:p>
          <w:p w14:paraId="58AC87EF" w14:textId="77777777" w:rsidR="002642BE" w:rsidRPr="0007583A" w:rsidRDefault="00814EBE" w:rsidP="002D2C48">
            <w:pPr>
              <w:jc w:val="center"/>
              <w:rPr>
                <w:rFonts w:asciiTheme="majorBidi" w:hAnsiTheme="majorBidi" w:cstheme="majorBidi"/>
                <w:sz w:val="18"/>
                <w:szCs w:val="18"/>
              </w:rPr>
            </w:pPr>
            <w:r w:rsidRPr="0007583A">
              <w:rPr>
                <w:rFonts w:asciiTheme="majorBidi" w:hAnsiTheme="majorBidi" w:cstheme="majorBidi"/>
                <w:b/>
                <w:bCs/>
                <w:sz w:val="18"/>
                <w:szCs w:val="18"/>
              </w:rPr>
              <w:t>(N)</w:t>
            </w:r>
          </w:p>
        </w:tc>
        <w:tc>
          <w:tcPr>
            <w:tcW w:w="1170" w:type="dxa"/>
            <w:tcBorders>
              <w:top w:val="single" w:sz="2" w:space="0" w:color="auto"/>
              <w:bottom w:val="single" w:sz="2" w:space="0" w:color="auto"/>
            </w:tcBorders>
            <w:vAlign w:val="center"/>
            <w:hideMark/>
          </w:tcPr>
          <w:p w14:paraId="6DE7B2AA" w14:textId="77777777" w:rsidR="002642BE" w:rsidRPr="0007583A" w:rsidRDefault="00814EBE" w:rsidP="002D2C48">
            <w:pPr>
              <w:jc w:val="center"/>
              <w:rPr>
                <w:rFonts w:asciiTheme="majorBidi" w:hAnsiTheme="majorBidi" w:cstheme="majorBidi"/>
                <w:sz w:val="18"/>
                <w:szCs w:val="18"/>
              </w:rPr>
            </w:pPr>
            <w:r w:rsidRPr="0007583A">
              <w:rPr>
                <w:rFonts w:asciiTheme="majorBidi" w:hAnsiTheme="majorBidi" w:cstheme="majorBidi"/>
                <w:b/>
                <w:bCs/>
                <w:sz w:val="18"/>
                <w:szCs w:val="18"/>
              </w:rPr>
              <w:t xml:space="preserve">Percent </w:t>
            </w:r>
            <w:r w:rsidR="002D2C48" w:rsidRPr="0007583A">
              <w:rPr>
                <w:rFonts w:asciiTheme="majorBidi" w:hAnsiTheme="majorBidi" w:cstheme="majorBidi"/>
                <w:b/>
                <w:bCs/>
                <w:sz w:val="18"/>
                <w:szCs w:val="18"/>
              </w:rPr>
              <w:br/>
            </w:r>
            <w:r w:rsidRPr="0007583A">
              <w:rPr>
                <w:rFonts w:asciiTheme="majorBidi" w:hAnsiTheme="majorBidi" w:cstheme="majorBidi"/>
                <w:b/>
                <w:bCs/>
                <w:sz w:val="18"/>
                <w:szCs w:val="18"/>
              </w:rPr>
              <w:t>(%)</w:t>
            </w:r>
          </w:p>
        </w:tc>
        <w:tc>
          <w:tcPr>
            <w:tcW w:w="1260" w:type="dxa"/>
            <w:vMerge/>
            <w:tcBorders>
              <w:top w:val="nil"/>
              <w:bottom w:val="single" w:sz="2" w:space="0" w:color="auto"/>
            </w:tcBorders>
          </w:tcPr>
          <w:p w14:paraId="6CBE119A" w14:textId="77777777" w:rsidR="002642BE" w:rsidRPr="0007583A" w:rsidRDefault="002642BE" w:rsidP="002642BE">
            <w:pPr>
              <w:rPr>
                <w:rFonts w:asciiTheme="majorBidi" w:hAnsiTheme="majorBidi" w:cstheme="majorBidi"/>
                <w:sz w:val="18"/>
                <w:szCs w:val="18"/>
              </w:rPr>
            </w:pPr>
          </w:p>
        </w:tc>
        <w:tc>
          <w:tcPr>
            <w:tcW w:w="1260" w:type="dxa"/>
            <w:vMerge/>
            <w:tcBorders>
              <w:top w:val="nil"/>
              <w:bottom w:val="single" w:sz="2" w:space="0" w:color="auto"/>
            </w:tcBorders>
            <w:vAlign w:val="center"/>
            <w:hideMark/>
          </w:tcPr>
          <w:p w14:paraId="52B625DF" w14:textId="77777777" w:rsidR="002642BE" w:rsidRPr="0007583A" w:rsidRDefault="002642BE" w:rsidP="002642BE">
            <w:pPr>
              <w:rPr>
                <w:rFonts w:asciiTheme="majorBidi" w:hAnsiTheme="majorBidi" w:cstheme="majorBidi"/>
                <w:sz w:val="18"/>
                <w:szCs w:val="18"/>
              </w:rPr>
            </w:pPr>
          </w:p>
        </w:tc>
      </w:tr>
      <w:tr w:rsidR="0041644C" w14:paraId="02C2DCFC" w14:textId="77777777" w:rsidTr="009B0EFB">
        <w:trPr>
          <w:trHeight w:val="155"/>
          <w:jc w:val="center"/>
        </w:trPr>
        <w:tc>
          <w:tcPr>
            <w:tcW w:w="2349" w:type="dxa"/>
            <w:tcBorders>
              <w:top w:val="single" w:sz="2" w:space="0" w:color="auto"/>
            </w:tcBorders>
            <w:vAlign w:val="center"/>
            <w:hideMark/>
          </w:tcPr>
          <w:p w14:paraId="62451161"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Current diagnosis</w:t>
            </w:r>
          </w:p>
        </w:tc>
        <w:tc>
          <w:tcPr>
            <w:tcW w:w="900" w:type="dxa"/>
            <w:tcBorders>
              <w:top w:val="single" w:sz="2" w:space="0" w:color="auto"/>
            </w:tcBorders>
            <w:vAlign w:val="center"/>
          </w:tcPr>
          <w:p w14:paraId="0EB8916E" w14:textId="77777777" w:rsidR="002642BE" w:rsidRPr="0007583A" w:rsidRDefault="002642BE" w:rsidP="002642BE">
            <w:pPr>
              <w:jc w:val="both"/>
              <w:rPr>
                <w:rFonts w:asciiTheme="majorBidi" w:hAnsiTheme="majorBidi" w:cstheme="majorBidi"/>
                <w:sz w:val="18"/>
                <w:szCs w:val="18"/>
              </w:rPr>
            </w:pPr>
          </w:p>
        </w:tc>
        <w:tc>
          <w:tcPr>
            <w:tcW w:w="950" w:type="dxa"/>
            <w:tcBorders>
              <w:top w:val="single" w:sz="2" w:space="0" w:color="auto"/>
            </w:tcBorders>
            <w:vAlign w:val="center"/>
          </w:tcPr>
          <w:p w14:paraId="59AFDE9C" w14:textId="77777777" w:rsidR="002642BE" w:rsidRPr="0007583A" w:rsidRDefault="002642BE" w:rsidP="002642BE">
            <w:pPr>
              <w:jc w:val="both"/>
              <w:rPr>
                <w:rFonts w:asciiTheme="majorBidi" w:hAnsiTheme="majorBidi" w:cstheme="majorBidi"/>
                <w:sz w:val="18"/>
                <w:szCs w:val="18"/>
              </w:rPr>
            </w:pPr>
          </w:p>
        </w:tc>
        <w:tc>
          <w:tcPr>
            <w:tcW w:w="940" w:type="dxa"/>
            <w:tcBorders>
              <w:top w:val="single" w:sz="2" w:space="0" w:color="auto"/>
            </w:tcBorders>
            <w:vAlign w:val="center"/>
          </w:tcPr>
          <w:p w14:paraId="4AFBE29C" w14:textId="77777777" w:rsidR="002642BE" w:rsidRPr="0007583A" w:rsidRDefault="002642BE" w:rsidP="002642BE">
            <w:pPr>
              <w:jc w:val="both"/>
              <w:rPr>
                <w:rFonts w:asciiTheme="majorBidi" w:hAnsiTheme="majorBidi" w:cstheme="majorBidi"/>
                <w:sz w:val="18"/>
                <w:szCs w:val="18"/>
              </w:rPr>
            </w:pPr>
          </w:p>
        </w:tc>
        <w:tc>
          <w:tcPr>
            <w:tcW w:w="1170" w:type="dxa"/>
            <w:tcBorders>
              <w:top w:val="single" w:sz="2" w:space="0" w:color="auto"/>
            </w:tcBorders>
            <w:vAlign w:val="center"/>
          </w:tcPr>
          <w:p w14:paraId="3C314FA4" w14:textId="77777777" w:rsidR="002642BE" w:rsidRPr="0007583A" w:rsidRDefault="002642BE" w:rsidP="002642BE">
            <w:pPr>
              <w:jc w:val="both"/>
              <w:rPr>
                <w:rFonts w:asciiTheme="majorBidi" w:hAnsiTheme="majorBidi" w:cstheme="majorBidi"/>
                <w:sz w:val="18"/>
                <w:szCs w:val="18"/>
              </w:rPr>
            </w:pPr>
          </w:p>
        </w:tc>
        <w:tc>
          <w:tcPr>
            <w:tcW w:w="1260" w:type="dxa"/>
            <w:vMerge w:val="restart"/>
            <w:tcBorders>
              <w:top w:val="single" w:sz="2" w:space="0" w:color="auto"/>
            </w:tcBorders>
            <w:vAlign w:val="center"/>
          </w:tcPr>
          <w:p w14:paraId="4AC91FA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FET = 3.260</w:t>
            </w:r>
          </w:p>
        </w:tc>
        <w:tc>
          <w:tcPr>
            <w:tcW w:w="1260" w:type="dxa"/>
            <w:vMerge w:val="restart"/>
            <w:tcBorders>
              <w:top w:val="single" w:sz="2" w:space="0" w:color="auto"/>
            </w:tcBorders>
            <w:vAlign w:val="center"/>
            <w:hideMark/>
          </w:tcPr>
          <w:p w14:paraId="20D0BBD7"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sz w:val="18"/>
                <w:szCs w:val="18"/>
              </w:rPr>
              <w:t>0.312</w:t>
            </w:r>
          </w:p>
        </w:tc>
      </w:tr>
      <w:tr w:rsidR="0041644C" w14:paraId="31D73C80" w14:textId="77777777" w:rsidTr="002642BE">
        <w:trPr>
          <w:trHeight w:val="155"/>
          <w:jc w:val="center"/>
        </w:trPr>
        <w:tc>
          <w:tcPr>
            <w:tcW w:w="2349" w:type="dxa"/>
            <w:vAlign w:val="center"/>
            <w:hideMark/>
          </w:tcPr>
          <w:p w14:paraId="08A453AB"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Cystitis</w:t>
            </w:r>
          </w:p>
        </w:tc>
        <w:tc>
          <w:tcPr>
            <w:tcW w:w="900" w:type="dxa"/>
            <w:vAlign w:val="center"/>
            <w:hideMark/>
          </w:tcPr>
          <w:p w14:paraId="232A695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30</w:t>
            </w:r>
          </w:p>
        </w:tc>
        <w:tc>
          <w:tcPr>
            <w:tcW w:w="950" w:type="dxa"/>
            <w:vAlign w:val="center"/>
            <w:hideMark/>
          </w:tcPr>
          <w:p w14:paraId="2D1905F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60.0</w:t>
            </w:r>
          </w:p>
        </w:tc>
        <w:tc>
          <w:tcPr>
            <w:tcW w:w="940" w:type="dxa"/>
            <w:vAlign w:val="center"/>
            <w:hideMark/>
          </w:tcPr>
          <w:p w14:paraId="3407BD79"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37</w:t>
            </w:r>
          </w:p>
        </w:tc>
        <w:tc>
          <w:tcPr>
            <w:tcW w:w="1170" w:type="dxa"/>
            <w:vAlign w:val="center"/>
            <w:hideMark/>
          </w:tcPr>
          <w:p w14:paraId="27FCA523"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74.0</w:t>
            </w:r>
          </w:p>
        </w:tc>
        <w:tc>
          <w:tcPr>
            <w:tcW w:w="1260" w:type="dxa"/>
            <w:vMerge/>
            <w:vAlign w:val="center"/>
          </w:tcPr>
          <w:p w14:paraId="2257E734"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214D698E" w14:textId="77777777" w:rsidR="002642BE" w:rsidRPr="0007583A" w:rsidRDefault="002642BE" w:rsidP="002642BE">
            <w:pPr>
              <w:jc w:val="center"/>
              <w:rPr>
                <w:rFonts w:asciiTheme="majorBidi" w:hAnsiTheme="majorBidi" w:cstheme="majorBidi"/>
                <w:b/>
                <w:bCs/>
                <w:sz w:val="18"/>
                <w:szCs w:val="18"/>
              </w:rPr>
            </w:pPr>
          </w:p>
        </w:tc>
      </w:tr>
      <w:tr w:rsidR="0041644C" w14:paraId="7FFA8272" w14:textId="77777777" w:rsidTr="002642BE">
        <w:trPr>
          <w:trHeight w:val="155"/>
          <w:jc w:val="center"/>
        </w:trPr>
        <w:tc>
          <w:tcPr>
            <w:tcW w:w="2349" w:type="dxa"/>
            <w:vAlign w:val="center"/>
            <w:hideMark/>
          </w:tcPr>
          <w:p w14:paraId="2938B668"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Cystocele</w:t>
            </w:r>
          </w:p>
        </w:tc>
        <w:tc>
          <w:tcPr>
            <w:tcW w:w="900" w:type="dxa"/>
            <w:vAlign w:val="center"/>
            <w:hideMark/>
          </w:tcPr>
          <w:p w14:paraId="7FBA82F0"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13</w:t>
            </w:r>
          </w:p>
        </w:tc>
        <w:tc>
          <w:tcPr>
            <w:tcW w:w="950" w:type="dxa"/>
            <w:vAlign w:val="center"/>
            <w:hideMark/>
          </w:tcPr>
          <w:p w14:paraId="313E40DD"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26.0</w:t>
            </w:r>
          </w:p>
        </w:tc>
        <w:tc>
          <w:tcPr>
            <w:tcW w:w="940" w:type="dxa"/>
            <w:vAlign w:val="center"/>
            <w:hideMark/>
          </w:tcPr>
          <w:p w14:paraId="3C4B305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7</w:t>
            </w:r>
          </w:p>
        </w:tc>
        <w:tc>
          <w:tcPr>
            <w:tcW w:w="1170" w:type="dxa"/>
            <w:vAlign w:val="center"/>
            <w:hideMark/>
          </w:tcPr>
          <w:p w14:paraId="2B8A02C0"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14.0</w:t>
            </w:r>
          </w:p>
        </w:tc>
        <w:tc>
          <w:tcPr>
            <w:tcW w:w="1260" w:type="dxa"/>
            <w:vMerge/>
            <w:vAlign w:val="center"/>
          </w:tcPr>
          <w:p w14:paraId="6898395E"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32DDBF23" w14:textId="77777777" w:rsidR="002642BE" w:rsidRPr="0007583A" w:rsidRDefault="002642BE" w:rsidP="002642BE">
            <w:pPr>
              <w:jc w:val="center"/>
              <w:rPr>
                <w:rFonts w:asciiTheme="majorBidi" w:hAnsiTheme="majorBidi" w:cstheme="majorBidi"/>
                <w:b/>
                <w:bCs/>
                <w:sz w:val="18"/>
                <w:szCs w:val="18"/>
              </w:rPr>
            </w:pPr>
          </w:p>
        </w:tc>
      </w:tr>
      <w:tr w:rsidR="0041644C" w14:paraId="20BC5E71" w14:textId="77777777" w:rsidTr="002642BE">
        <w:trPr>
          <w:trHeight w:val="155"/>
          <w:jc w:val="center"/>
        </w:trPr>
        <w:tc>
          <w:tcPr>
            <w:tcW w:w="2349" w:type="dxa"/>
            <w:vAlign w:val="center"/>
            <w:hideMark/>
          </w:tcPr>
          <w:p w14:paraId="486B3C5C"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Rectocele</w:t>
            </w:r>
          </w:p>
        </w:tc>
        <w:tc>
          <w:tcPr>
            <w:tcW w:w="900" w:type="dxa"/>
            <w:vAlign w:val="center"/>
            <w:hideMark/>
          </w:tcPr>
          <w:p w14:paraId="54F7737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950" w:type="dxa"/>
            <w:vAlign w:val="center"/>
            <w:hideMark/>
          </w:tcPr>
          <w:p w14:paraId="341527C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940" w:type="dxa"/>
            <w:vAlign w:val="center"/>
            <w:hideMark/>
          </w:tcPr>
          <w:p w14:paraId="2AA3895C"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1170" w:type="dxa"/>
            <w:vAlign w:val="center"/>
            <w:hideMark/>
          </w:tcPr>
          <w:p w14:paraId="5ED94B43"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1260" w:type="dxa"/>
            <w:vMerge/>
            <w:vAlign w:val="center"/>
          </w:tcPr>
          <w:p w14:paraId="5129360F"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350BCCCB" w14:textId="77777777" w:rsidR="002642BE" w:rsidRPr="0007583A" w:rsidRDefault="002642BE" w:rsidP="002642BE">
            <w:pPr>
              <w:jc w:val="center"/>
              <w:rPr>
                <w:rFonts w:asciiTheme="majorBidi" w:hAnsiTheme="majorBidi" w:cstheme="majorBidi"/>
                <w:b/>
                <w:bCs/>
                <w:sz w:val="18"/>
                <w:szCs w:val="18"/>
              </w:rPr>
            </w:pPr>
          </w:p>
        </w:tc>
      </w:tr>
      <w:tr w:rsidR="0041644C" w14:paraId="5729433B" w14:textId="77777777" w:rsidTr="002642BE">
        <w:trPr>
          <w:trHeight w:val="72"/>
          <w:jc w:val="center"/>
        </w:trPr>
        <w:tc>
          <w:tcPr>
            <w:tcW w:w="2349" w:type="dxa"/>
            <w:vAlign w:val="center"/>
            <w:hideMark/>
          </w:tcPr>
          <w:p w14:paraId="757FCE98"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Pelvic tumor</w:t>
            </w:r>
          </w:p>
        </w:tc>
        <w:tc>
          <w:tcPr>
            <w:tcW w:w="900" w:type="dxa"/>
            <w:vAlign w:val="center"/>
            <w:hideMark/>
          </w:tcPr>
          <w:p w14:paraId="43258A3D"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950" w:type="dxa"/>
            <w:vAlign w:val="center"/>
            <w:hideMark/>
          </w:tcPr>
          <w:p w14:paraId="12352B1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940" w:type="dxa"/>
            <w:vAlign w:val="center"/>
            <w:hideMark/>
          </w:tcPr>
          <w:p w14:paraId="1CC2DE89"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1170" w:type="dxa"/>
            <w:vAlign w:val="center"/>
            <w:hideMark/>
          </w:tcPr>
          <w:p w14:paraId="7ADFE4B0"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1260" w:type="dxa"/>
            <w:vMerge/>
            <w:vAlign w:val="center"/>
          </w:tcPr>
          <w:p w14:paraId="7A55399B"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328FF14F" w14:textId="77777777" w:rsidR="002642BE" w:rsidRPr="0007583A" w:rsidRDefault="002642BE" w:rsidP="002642BE">
            <w:pPr>
              <w:jc w:val="center"/>
              <w:rPr>
                <w:rFonts w:asciiTheme="majorBidi" w:hAnsiTheme="majorBidi" w:cstheme="majorBidi"/>
                <w:b/>
                <w:bCs/>
                <w:sz w:val="18"/>
                <w:szCs w:val="18"/>
              </w:rPr>
            </w:pPr>
          </w:p>
        </w:tc>
      </w:tr>
      <w:tr w:rsidR="0041644C" w14:paraId="64C1710D" w14:textId="77777777" w:rsidTr="002642BE">
        <w:trPr>
          <w:trHeight w:val="155"/>
          <w:jc w:val="center"/>
        </w:trPr>
        <w:tc>
          <w:tcPr>
            <w:tcW w:w="2349" w:type="dxa"/>
            <w:vAlign w:val="center"/>
            <w:hideMark/>
          </w:tcPr>
          <w:p w14:paraId="65051EF9"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Associated diseases</w:t>
            </w:r>
          </w:p>
        </w:tc>
        <w:tc>
          <w:tcPr>
            <w:tcW w:w="900" w:type="dxa"/>
            <w:vAlign w:val="center"/>
          </w:tcPr>
          <w:p w14:paraId="10822FEB" w14:textId="77777777" w:rsidR="002642BE" w:rsidRPr="0007583A" w:rsidRDefault="002642BE" w:rsidP="002642BE">
            <w:pPr>
              <w:jc w:val="both"/>
              <w:rPr>
                <w:rFonts w:asciiTheme="majorBidi" w:hAnsiTheme="majorBidi" w:cstheme="majorBidi"/>
                <w:sz w:val="18"/>
                <w:szCs w:val="18"/>
              </w:rPr>
            </w:pPr>
          </w:p>
        </w:tc>
        <w:tc>
          <w:tcPr>
            <w:tcW w:w="950" w:type="dxa"/>
            <w:vAlign w:val="center"/>
          </w:tcPr>
          <w:p w14:paraId="6D750EB4" w14:textId="77777777" w:rsidR="002642BE" w:rsidRPr="0007583A" w:rsidRDefault="002642BE" w:rsidP="002642BE">
            <w:pPr>
              <w:jc w:val="both"/>
              <w:rPr>
                <w:rFonts w:asciiTheme="majorBidi" w:hAnsiTheme="majorBidi" w:cstheme="majorBidi"/>
                <w:sz w:val="18"/>
                <w:szCs w:val="18"/>
              </w:rPr>
            </w:pPr>
          </w:p>
        </w:tc>
        <w:tc>
          <w:tcPr>
            <w:tcW w:w="940" w:type="dxa"/>
            <w:vAlign w:val="center"/>
          </w:tcPr>
          <w:p w14:paraId="3EC20268" w14:textId="77777777" w:rsidR="002642BE" w:rsidRPr="0007583A" w:rsidRDefault="002642BE" w:rsidP="002642BE">
            <w:pPr>
              <w:jc w:val="both"/>
              <w:rPr>
                <w:rFonts w:asciiTheme="majorBidi" w:hAnsiTheme="majorBidi" w:cstheme="majorBidi"/>
                <w:sz w:val="18"/>
                <w:szCs w:val="18"/>
              </w:rPr>
            </w:pPr>
          </w:p>
        </w:tc>
        <w:tc>
          <w:tcPr>
            <w:tcW w:w="1170" w:type="dxa"/>
            <w:vAlign w:val="center"/>
          </w:tcPr>
          <w:p w14:paraId="33E322BA" w14:textId="77777777" w:rsidR="002642BE" w:rsidRPr="0007583A" w:rsidRDefault="002642BE" w:rsidP="002642BE">
            <w:pPr>
              <w:jc w:val="both"/>
              <w:rPr>
                <w:rFonts w:asciiTheme="majorBidi" w:hAnsiTheme="majorBidi" w:cstheme="majorBidi"/>
                <w:sz w:val="18"/>
                <w:szCs w:val="18"/>
              </w:rPr>
            </w:pPr>
          </w:p>
        </w:tc>
        <w:tc>
          <w:tcPr>
            <w:tcW w:w="1260" w:type="dxa"/>
            <w:vMerge w:val="restart"/>
            <w:vAlign w:val="center"/>
          </w:tcPr>
          <w:p w14:paraId="2BB8165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FET = 0.657</w:t>
            </w:r>
          </w:p>
        </w:tc>
        <w:tc>
          <w:tcPr>
            <w:tcW w:w="1260" w:type="dxa"/>
            <w:vMerge w:val="restart"/>
            <w:vAlign w:val="center"/>
            <w:hideMark/>
          </w:tcPr>
          <w:p w14:paraId="503D8FC6"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sz w:val="18"/>
                <w:szCs w:val="18"/>
              </w:rPr>
              <w:t>0 .736</w:t>
            </w:r>
          </w:p>
        </w:tc>
      </w:tr>
      <w:tr w:rsidR="0041644C" w14:paraId="27F97967" w14:textId="77777777" w:rsidTr="002642BE">
        <w:trPr>
          <w:trHeight w:val="155"/>
          <w:jc w:val="center"/>
        </w:trPr>
        <w:tc>
          <w:tcPr>
            <w:tcW w:w="2349" w:type="dxa"/>
            <w:vAlign w:val="center"/>
            <w:hideMark/>
          </w:tcPr>
          <w:p w14:paraId="6C1ADC8E"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No</w:t>
            </w:r>
          </w:p>
        </w:tc>
        <w:tc>
          <w:tcPr>
            <w:tcW w:w="900" w:type="dxa"/>
            <w:vAlign w:val="center"/>
            <w:hideMark/>
          </w:tcPr>
          <w:p w14:paraId="5D8C35C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42</w:t>
            </w:r>
          </w:p>
        </w:tc>
        <w:tc>
          <w:tcPr>
            <w:tcW w:w="950" w:type="dxa"/>
            <w:vAlign w:val="center"/>
            <w:hideMark/>
          </w:tcPr>
          <w:p w14:paraId="66F93AB6"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84.0</w:t>
            </w:r>
          </w:p>
        </w:tc>
        <w:tc>
          <w:tcPr>
            <w:tcW w:w="940" w:type="dxa"/>
            <w:vAlign w:val="center"/>
            <w:hideMark/>
          </w:tcPr>
          <w:p w14:paraId="024E434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39</w:t>
            </w:r>
          </w:p>
        </w:tc>
        <w:tc>
          <w:tcPr>
            <w:tcW w:w="1170" w:type="dxa"/>
            <w:vAlign w:val="center"/>
            <w:hideMark/>
          </w:tcPr>
          <w:p w14:paraId="0F7757C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78.0</w:t>
            </w:r>
          </w:p>
        </w:tc>
        <w:tc>
          <w:tcPr>
            <w:tcW w:w="1260" w:type="dxa"/>
            <w:vMerge/>
            <w:vAlign w:val="center"/>
          </w:tcPr>
          <w:p w14:paraId="707033FB"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1B87133B" w14:textId="77777777" w:rsidR="002642BE" w:rsidRPr="0007583A" w:rsidRDefault="002642BE" w:rsidP="002642BE">
            <w:pPr>
              <w:jc w:val="center"/>
              <w:rPr>
                <w:rFonts w:asciiTheme="majorBidi" w:hAnsiTheme="majorBidi" w:cstheme="majorBidi"/>
                <w:b/>
                <w:bCs/>
                <w:sz w:val="18"/>
                <w:szCs w:val="18"/>
              </w:rPr>
            </w:pPr>
          </w:p>
        </w:tc>
      </w:tr>
      <w:tr w:rsidR="0041644C" w14:paraId="5F55A39D" w14:textId="77777777" w:rsidTr="002642BE">
        <w:trPr>
          <w:trHeight w:val="155"/>
          <w:jc w:val="center"/>
        </w:trPr>
        <w:tc>
          <w:tcPr>
            <w:tcW w:w="2349" w:type="dxa"/>
            <w:vAlign w:val="center"/>
            <w:hideMark/>
          </w:tcPr>
          <w:p w14:paraId="28B33C63"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Hypotension</w:t>
            </w:r>
          </w:p>
        </w:tc>
        <w:tc>
          <w:tcPr>
            <w:tcW w:w="900" w:type="dxa"/>
            <w:vAlign w:val="center"/>
            <w:hideMark/>
          </w:tcPr>
          <w:p w14:paraId="7F205EE1"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950" w:type="dxa"/>
            <w:vAlign w:val="center"/>
            <w:hideMark/>
          </w:tcPr>
          <w:p w14:paraId="17E4D16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940" w:type="dxa"/>
            <w:vAlign w:val="center"/>
            <w:hideMark/>
          </w:tcPr>
          <w:p w14:paraId="40432DD2"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1170" w:type="dxa"/>
            <w:vAlign w:val="center"/>
            <w:hideMark/>
          </w:tcPr>
          <w:p w14:paraId="6C41A85A"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1260" w:type="dxa"/>
            <w:vMerge/>
            <w:vAlign w:val="center"/>
          </w:tcPr>
          <w:p w14:paraId="2DE48772"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332CF8E8" w14:textId="77777777" w:rsidR="002642BE" w:rsidRPr="0007583A" w:rsidRDefault="002642BE" w:rsidP="002642BE">
            <w:pPr>
              <w:jc w:val="center"/>
              <w:rPr>
                <w:rFonts w:asciiTheme="majorBidi" w:hAnsiTheme="majorBidi" w:cstheme="majorBidi"/>
                <w:b/>
                <w:bCs/>
                <w:sz w:val="18"/>
                <w:szCs w:val="18"/>
              </w:rPr>
            </w:pPr>
          </w:p>
        </w:tc>
      </w:tr>
      <w:tr w:rsidR="0041644C" w14:paraId="558E43AB" w14:textId="77777777" w:rsidTr="002642BE">
        <w:trPr>
          <w:trHeight w:val="155"/>
          <w:jc w:val="center"/>
        </w:trPr>
        <w:tc>
          <w:tcPr>
            <w:tcW w:w="2349" w:type="dxa"/>
            <w:vAlign w:val="center"/>
            <w:hideMark/>
          </w:tcPr>
          <w:p w14:paraId="737294E0"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Diabetes</w:t>
            </w:r>
          </w:p>
        </w:tc>
        <w:tc>
          <w:tcPr>
            <w:tcW w:w="900" w:type="dxa"/>
            <w:vAlign w:val="center"/>
            <w:hideMark/>
          </w:tcPr>
          <w:p w14:paraId="0DC64339"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950" w:type="dxa"/>
            <w:vAlign w:val="center"/>
            <w:hideMark/>
          </w:tcPr>
          <w:p w14:paraId="0A0DA04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940" w:type="dxa"/>
            <w:vAlign w:val="center"/>
            <w:hideMark/>
          </w:tcPr>
          <w:p w14:paraId="47CA6A9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7</w:t>
            </w:r>
          </w:p>
        </w:tc>
        <w:tc>
          <w:tcPr>
            <w:tcW w:w="1170" w:type="dxa"/>
            <w:vAlign w:val="center"/>
            <w:hideMark/>
          </w:tcPr>
          <w:p w14:paraId="3B689998"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14.0</w:t>
            </w:r>
          </w:p>
        </w:tc>
        <w:tc>
          <w:tcPr>
            <w:tcW w:w="1260" w:type="dxa"/>
            <w:vMerge/>
            <w:vAlign w:val="center"/>
          </w:tcPr>
          <w:p w14:paraId="36D93B87"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46CD85AE" w14:textId="77777777" w:rsidR="002642BE" w:rsidRPr="0007583A" w:rsidRDefault="002642BE" w:rsidP="002642BE">
            <w:pPr>
              <w:jc w:val="center"/>
              <w:rPr>
                <w:rFonts w:asciiTheme="majorBidi" w:hAnsiTheme="majorBidi" w:cstheme="majorBidi"/>
                <w:b/>
                <w:bCs/>
                <w:sz w:val="18"/>
                <w:szCs w:val="18"/>
              </w:rPr>
            </w:pPr>
          </w:p>
        </w:tc>
      </w:tr>
      <w:tr w:rsidR="0041644C" w14:paraId="09971571" w14:textId="77777777" w:rsidTr="002642BE">
        <w:trPr>
          <w:trHeight w:val="155"/>
          <w:jc w:val="center"/>
        </w:trPr>
        <w:tc>
          <w:tcPr>
            <w:tcW w:w="2349" w:type="dxa"/>
            <w:vAlign w:val="center"/>
            <w:hideMark/>
          </w:tcPr>
          <w:p w14:paraId="4DC6E0B2"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Pelvic surgery history</w:t>
            </w:r>
          </w:p>
        </w:tc>
        <w:tc>
          <w:tcPr>
            <w:tcW w:w="900" w:type="dxa"/>
            <w:vAlign w:val="center"/>
          </w:tcPr>
          <w:p w14:paraId="61A6E3E1" w14:textId="77777777" w:rsidR="002642BE" w:rsidRPr="0007583A" w:rsidRDefault="002642BE" w:rsidP="002642BE">
            <w:pPr>
              <w:jc w:val="both"/>
              <w:rPr>
                <w:rFonts w:asciiTheme="majorBidi" w:hAnsiTheme="majorBidi" w:cstheme="majorBidi"/>
                <w:sz w:val="18"/>
                <w:szCs w:val="18"/>
              </w:rPr>
            </w:pPr>
          </w:p>
        </w:tc>
        <w:tc>
          <w:tcPr>
            <w:tcW w:w="950" w:type="dxa"/>
            <w:vAlign w:val="center"/>
          </w:tcPr>
          <w:p w14:paraId="5A81190F" w14:textId="77777777" w:rsidR="002642BE" w:rsidRPr="0007583A" w:rsidRDefault="002642BE" w:rsidP="002642BE">
            <w:pPr>
              <w:jc w:val="both"/>
              <w:rPr>
                <w:rFonts w:asciiTheme="majorBidi" w:hAnsiTheme="majorBidi" w:cstheme="majorBidi"/>
                <w:sz w:val="18"/>
                <w:szCs w:val="18"/>
              </w:rPr>
            </w:pPr>
          </w:p>
        </w:tc>
        <w:tc>
          <w:tcPr>
            <w:tcW w:w="940" w:type="dxa"/>
            <w:vAlign w:val="center"/>
          </w:tcPr>
          <w:p w14:paraId="25AB4AFD" w14:textId="77777777" w:rsidR="002642BE" w:rsidRPr="0007583A" w:rsidRDefault="002642BE" w:rsidP="002642BE">
            <w:pPr>
              <w:jc w:val="both"/>
              <w:rPr>
                <w:rFonts w:asciiTheme="majorBidi" w:hAnsiTheme="majorBidi" w:cstheme="majorBidi"/>
                <w:sz w:val="18"/>
                <w:szCs w:val="18"/>
              </w:rPr>
            </w:pPr>
          </w:p>
        </w:tc>
        <w:tc>
          <w:tcPr>
            <w:tcW w:w="1170" w:type="dxa"/>
            <w:vAlign w:val="center"/>
          </w:tcPr>
          <w:p w14:paraId="37688D06" w14:textId="77777777" w:rsidR="002642BE" w:rsidRPr="0007583A" w:rsidRDefault="002642BE" w:rsidP="002642BE">
            <w:pPr>
              <w:jc w:val="both"/>
              <w:rPr>
                <w:rFonts w:asciiTheme="majorBidi" w:hAnsiTheme="majorBidi" w:cstheme="majorBidi"/>
                <w:sz w:val="18"/>
                <w:szCs w:val="18"/>
              </w:rPr>
            </w:pPr>
          </w:p>
        </w:tc>
        <w:tc>
          <w:tcPr>
            <w:tcW w:w="1260" w:type="dxa"/>
            <w:vMerge w:val="restart"/>
            <w:vAlign w:val="center"/>
          </w:tcPr>
          <w:p w14:paraId="40F6F31A"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sz w:val="18"/>
                <w:szCs w:val="18"/>
              </w:rPr>
              <w:t>FET = 4.960</w:t>
            </w:r>
          </w:p>
        </w:tc>
        <w:tc>
          <w:tcPr>
            <w:tcW w:w="1260" w:type="dxa"/>
            <w:vMerge w:val="restart"/>
            <w:vAlign w:val="center"/>
            <w:hideMark/>
          </w:tcPr>
          <w:p w14:paraId="5CD8F0B4"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sz w:val="18"/>
                <w:szCs w:val="18"/>
              </w:rPr>
              <w:t>0.044</w:t>
            </w:r>
          </w:p>
        </w:tc>
      </w:tr>
      <w:tr w:rsidR="0041644C" w14:paraId="456EB567" w14:textId="77777777" w:rsidTr="002642BE">
        <w:trPr>
          <w:trHeight w:val="155"/>
          <w:jc w:val="center"/>
        </w:trPr>
        <w:tc>
          <w:tcPr>
            <w:tcW w:w="2349" w:type="dxa"/>
            <w:vAlign w:val="center"/>
            <w:hideMark/>
          </w:tcPr>
          <w:p w14:paraId="041E40AF" w14:textId="77777777" w:rsidR="002642BE" w:rsidRPr="0007583A" w:rsidRDefault="00814EBE" w:rsidP="00F012F6">
            <w:pPr>
              <w:ind w:firstLine="135"/>
              <w:jc w:val="both"/>
              <w:rPr>
                <w:rFonts w:asciiTheme="majorBidi" w:hAnsiTheme="majorBidi" w:cstheme="majorBidi"/>
                <w:b/>
                <w:bCs/>
                <w:sz w:val="18"/>
                <w:szCs w:val="18"/>
              </w:rPr>
            </w:pPr>
            <w:r w:rsidRPr="0007583A">
              <w:rPr>
                <w:rFonts w:asciiTheme="majorBidi" w:hAnsiTheme="majorBidi" w:cstheme="majorBidi"/>
                <w:sz w:val="18"/>
                <w:szCs w:val="18"/>
              </w:rPr>
              <w:t>No</w:t>
            </w:r>
          </w:p>
        </w:tc>
        <w:tc>
          <w:tcPr>
            <w:tcW w:w="900" w:type="dxa"/>
            <w:vAlign w:val="center"/>
            <w:hideMark/>
          </w:tcPr>
          <w:p w14:paraId="17A428A2"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31</w:t>
            </w:r>
          </w:p>
        </w:tc>
        <w:tc>
          <w:tcPr>
            <w:tcW w:w="950" w:type="dxa"/>
            <w:vAlign w:val="center"/>
            <w:hideMark/>
          </w:tcPr>
          <w:p w14:paraId="0FB7850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62.0</w:t>
            </w:r>
          </w:p>
        </w:tc>
        <w:tc>
          <w:tcPr>
            <w:tcW w:w="940" w:type="dxa"/>
            <w:vAlign w:val="center"/>
            <w:hideMark/>
          </w:tcPr>
          <w:p w14:paraId="0E771D89"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41</w:t>
            </w:r>
          </w:p>
        </w:tc>
        <w:tc>
          <w:tcPr>
            <w:tcW w:w="1170" w:type="dxa"/>
            <w:vAlign w:val="center"/>
            <w:hideMark/>
          </w:tcPr>
          <w:p w14:paraId="0AB4C8E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82.0</w:t>
            </w:r>
          </w:p>
        </w:tc>
        <w:tc>
          <w:tcPr>
            <w:tcW w:w="1260" w:type="dxa"/>
            <w:vMerge/>
            <w:vAlign w:val="center"/>
          </w:tcPr>
          <w:p w14:paraId="548BAE8A"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0DB3CA90" w14:textId="77777777" w:rsidR="002642BE" w:rsidRPr="0007583A" w:rsidRDefault="002642BE" w:rsidP="002642BE">
            <w:pPr>
              <w:jc w:val="center"/>
              <w:rPr>
                <w:rFonts w:asciiTheme="majorBidi" w:hAnsiTheme="majorBidi" w:cstheme="majorBidi"/>
                <w:b/>
                <w:bCs/>
                <w:sz w:val="18"/>
                <w:szCs w:val="18"/>
              </w:rPr>
            </w:pPr>
          </w:p>
        </w:tc>
      </w:tr>
      <w:tr w:rsidR="0041644C" w14:paraId="3C02D671" w14:textId="77777777" w:rsidTr="002642BE">
        <w:trPr>
          <w:trHeight w:val="155"/>
          <w:jc w:val="center"/>
        </w:trPr>
        <w:tc>
          <w:tcPr>
            <w:tcW w:w="2349" w:type="dxa"/>
            <w:vAlign w:val="center"/>
            <w:hideMark/>
          </w:tcPr>
          <w:p w14:paraId="43320802" w14:textId="77777777" w:rsidR="002642BE" w:rsidRPr="0007583A" w:rsidRDefault="00814EBE" w:rsidP="00F012F6">
            <w:pPr>
              <w:ind w:firstLine="135"/>
              <w:jc w:val="both"/>
              <w:rPr>
                <w:rFonts w:asciiTheme="majorBidi" w:hAnsiTheme="majorBidi" w:cstheme="majorBidi"/>
                <w:b/>
                <w:bCs/>
                <w:sz w:val="18"/>
                <w:szCs w:val="18"/>
              </w:rPr>
            </w:pPr>
            <w:r w:rsidRPr="0007583A">
              <w:rPr>
                <w:rFonts w:asciiTheme="majorBidi" w:hAnsiTheme="majorBidi" w:cstheme="majorBidi"/>
                <w:sz w:val="18"/>
                <w:szCs w:val="18"/>
              </w:rPr>
              <w:t>Yes</w:t>
            </w:r>
          </w:p>
        </w:tc>
        <w:tc>
          <w:tcPr>
            <w:tcW w:w="900" w:type="dxa"/>
            <w:vAlign w:val="center"/>
            <w:hideMark/>
          </w:tcPr>
          <w:p w14:paraId="716A1B8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19</w:t>
            </w:r>
          </w:p>
        </w:tc>
        <w:tc>
          <w:tcPr>
            <w:tcW w:w="950" w:type="dxa"/>
            <w:vAlign w:val="center"/>
            <w:hideMark/>
          </w:tcPr>
          <w:p w14:paraId="0EAEEBFA"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38.0</w:t>
            </w:r>
          </w:p>
        </w:tc>
        <w:tc>
          <w:tcPr>
            <w:tcW w:w="940" w:type="dxa"/>
            <w:vAlign w:val="center"/>
            <w:hideMark/>
          </w:tcPr>
          <w:p w14:paraId="679F98E1"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9</w:t>
            </w:r>
          </w:p>
        </w:tc>
        <w:tc>
          <w:tcPr>
            <w:tcW w:w="1170" w:type="dxa"/>
            <w:vAlign w:val="center"/>
            <w:hideMark/>
          </w:tcPr>
          <w:p w14:paraId="70B8DF61"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18.0</w:t>
            </w:r>
          </w:p>
        </w:tc>
        <w:tc>
          <w:tcPr>
            <w:tcW w:w="1260" w:type="dxa"/>
            <w:vMerge/>
            <w:vAlign w:val="center"/>
          </w:tcPr>
          <w:p w14:paraId="7F5E7ECD"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67337455" w14:textId="77777777" w:rsidR="002642BE" w:rsidRPr="0007583A" w:rsidRDefault="002642BE" w:rsidP="002642BE">
            <w:pPr>
              <w:jc w:val="center"/>
              <w:rPr>
                <w:rFonts w:asciiTheme="majorBidi" w:hAnsiTheme="majorBidi" w:cstheme="majorBidi"/>
                <w:b/>
                <w:bCs/>
                <w:sz w:val="18"/>
                <w:szCs w:val="18"/>
              </w:rPr>
            </w:pPr>
          </w:p>
        </w:tc>
      </w:tr>
      <w:tr w:rsidR="0041644C" w14:paraId="64D5E38A" w14:textId="77777777" w:rsidTr="002642BE">
        <w:trPr>
          <w:trHeight w:val="155"/>
          <w:jc w:val="center"/>
        </w:trPr>
        <w:tc>
          <w:tcPr>
            <w:tcW w:w="2349" w:type="dxa"/>
            <w:vAlign w:val="center"/>
            <w:hideMark/>
          </w:tcPr>
          <w:p w14:paraId="53E986AA"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Type of delivery</w:t>
            </w:r>
          </w:p>
        </w:tc>
        <w:tc>
          <w:tcPr>
            <w:tcW w:w="900" w:type="dxa"/>
            <w:vAlign w:val="center"/>
          </w:tcPr>
          <w:p w14:paraId="40E00AE3" w14:textId="77777777" w:rsidR="002642BE" w:rsidRPr="0007583A" w:rsidRDefault="002642BE" w:rsidP="002642BE">
            <w:pPr>
              <w:jc w:val="both"/>
              <w:rPr>
                <w:rFonts w:asciiTheme="majorBidi" w:hAnsiTheme="majorBidi" w:cstheme="majorBidi"/>
                <w:sz w:val="18"/>
                <w:szCs w:val="18"/>
              </w:rPr>
            </w:pPr>
          </w:p>
        </w:tc>
        <w:tc>
          <w:tcPr>
            <w:tcW w:w="950" w:type="dxa"/>
            <w:vAlign w:val="center"/>
          </w:tcPr>
          <w:p w14:paraId="6E0E8C37" w14:textId="77777777" w:rsidR="002642BE" w:rsidRPr="0007583A" w:rsidRDefault="002642BE" w:rsidP="002642BE">
            <w:pPr>
              <w:jc w:val="both"/>
              <w:rPr>
                <w:rFonts w:asciiTheme="majorBidi" w:hAnsiTheme="majorBidi" w:cstheme="majorBidi"/>
                <w:sz w:val="18"/>
                <w:szCs w:val="18"/>
              </w:rPr>
            </w:pPr>
          </w:p>
        </w:tc>
        <w:tc>
          <w:tcPr>
            <w:tcW w:w="940" w:type="dxa"/>
            <w:vAlign w:val="center"/>
          </w:tcPr>
          <w:p w14:paraId="3F260D72" w14:textId="77777777" w:rsidR="002642BE" w:rsidRPr="0007583A" w:rsidRDefault="002642BE" w:rsidP="002642BE">
            <w:pPr>
              <w:jc w:val="both"/>
              <w:rPr>
                <w:rFonts w:asciiTheme="majorBidi" w:hAnsiTheme="majorBidi" w:cstheme="majorBidi"/>
                <w:sz w:val="18"/>
                <w:szCs w:val="18"/>
              </w:rPr>
            </w:pPr>
          </w:p>
        </w:tc>
        <w:tc>
          <w:tcPr>
            <w:tcW w:w="1170" w:type="dxa"/>
            <w:vAlign w:val="center"/>
          </w:tcPr>
          <w:p w14:paraId="31DEA4CF" w14:textId="77777777" w:rsidR="002642BE" w:rsidRPr="0007583A" w:rsidRDefault="002642BE" w:rsidP="002642BE">
            <w:pPr>
              <w:jc w:val="both"/>
              <w:rPr>
                <w:rFonts w:asciiTheme="majorBidi" w:hAnsiTheme="majorBidi" w:cstheme="majorBidi"/>
                <w:sz w:val="18"/>
                <w:szCs w:val="18"/>
              </w:rPr>
            </w:pPr>
          </w:p>
        </w:tc>
        <w:tc>
          <w:tcPr>
            <w:tcW w:w="1260" w:type="dxa"/>
            <w:vMerge w:val="restart"/>
            <w:vAlign w:val="center"/>
          </w:tcPr>
          <w:p w14:paraId="45655D3C"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χ2 = 3.175</w:t>
            </w:r>
          </w:p>
        </w:tc>
        <w:tc>
          <w:tcPr>
            <w:tcW w:w="1260" w:type="dxa"/>
            <w:vMerge w:val="restart"/>
            <w:vAlign w:val="center"/>
            <w:hideMark/>
          </w:tcPr>
          <w:p w14:paraId="5CB69DF0" w14:textId="77777777" w:rsidR="002642BE" w:rsidRPr="0007583A" w:rsidRDefault="00814EBE" w:rsidP="002642BE">
            <w:pPr>
              <w:jc w:val="center"/>
              <w:rPr>
                <w:rFonts w:asciiTheme="majorBidi" w:hAnsiTheme="majorBidi" w:cstheme="majorBidi"/>
                <w:b/>
                <w:bCs/>
                <w:sz w:val="18"/>
                <w:szCs w:val="18"/>
              </w:rPr>
            </w:pPr>
            <w:r w:rsidRPr="0007583A">
              <w:rPr>
                <w:rFonts w:asciiTheme="majorBidi" w:hAnsiTheme="majorBidi" w:cstheme="majorBidi"/>
                <w:sz w:val="18"/>
                <w:szCs w:val="18"/>
              </w:rPr>
              <w:t>0.118</w:t>
            </w:r>
          </w:p>
        </w:tc>
      </w:tr>
      <w:tr w:rsidR="0041644C" w14:paraId="0403CB28" w14:textId="77777777" w:rsidTr="002642BE">
        <w:trPr>
          <w:trHeight w:val="155"/>
          <w:jc w:val="center"/>
        </w:trPr>
        <w:tc>
          <w:tcPr>
            <w:tcW w:w="2349" w:type="dxa"/>
            <w:vAlign w:val="center"/>
            <w:hideMark/>
          </w:tcPr>
          <w:p w14:paraId="7C871FC9"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Normal</w:t>
            </w:r>
          </w:p>
        </w:tc>
        <w:tc>
          <w:tcPr>
            <w:tcW w:w="900" w:type="dxa"/>
            <w:vAlign w:val="center"/>
            <w:hideMark/>
          </w:tcPr>
          <w:p w14:paraId="66DB6F7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32</w:t>
            </w:r>
          </w:p>
        </w:tc>
        <w:tc>
          <w:tcPr>
            <w:tcW w:w="950" w:type="dxa"/>
            <w:vAlign w:val="center"/>
            <w:hideMark/>
          </w:tcPr>
          <w:p w14:paraId="0B50BF7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64.0</w:t>
            </w:r>
          </w:p>
        </w:tc>
        <w:tc>
          <w:tcPr>
            <w:tcW w:w="940" w:type="dxa"/>
            <w:vAlign w:val="center"/>
            <w:hideMark/>
          </w:tcPr>
          <w:p w14:paraId="33CEF74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1170" w:type="dxa"/>
            <w:vAlign w:val="center"/>
            <w:hideMark/>
          </w:tcPr>
          <w:p w14:paraId="25F1229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80.0</w:t>
            </w:r>
          </w:p>
        </w:tc>
        <w:tc>
          <w:tcPr>
            <w:tcW w:w="1260" w:type="dxa"/>
            <w:vMerge/>
            <w:vAlign w:val="center"/>
          </w:tcPr>
          <w:p w14:paraId="2EC9568C"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7D0A0236" w14:textId="77777777" w:rsidR="002642BE" w:rsidRPr="0007583A" w:rsidRDefault="002642BE" w:rsidP="002642BE">
            <w:pPr>
              <w:jc w:val="center"/>
              <w:rPr>
                <w:rFonts w:asciiTheme="majorBidi" w:hAnsiTheme="majorBidi" w:cstheme="majorBidi"/>
                <w:b/>
                <w:bCs/>
                <w:sz w:val="18"/>
                <w:szCs w:val="18"/>
              </w:rPr>
            </w:pPr>
          </w:p>
        </w:tc>
      </w:tr>
      <w:tr w:rsidR="0041644C" w14:paraId="1996C93A" w14:textId="77777777" w:rsidTr="002642BE">
        <w:trPr>
          <w:trHeight w:val="155"/>
          <w:jc w:val="center"/>
        </w:trPr>
        <w:tc>
          <w:tcPr>
            <w:tcW w:w="2349" w:type="dxa"/>
            <w:vAlign w:val="center"/>
            <w:hideMark/>
          </w:tcPr>
          <w:p w14:paraId="2095629F"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C</w:t>
            </w:r>
            <w:r w:rsidR="00F012F6" w:rsidRPr="0007583A">
              <w:rPr>
                <w:rFonts w:asciiTheme="majorBidi" w:hAnsiTheme="majorBidi" w:cstheme="majorBidi"/>
                <w:sz w:val="18"/>
                <w:szCs w:val="18"/>
              </w:rPr>
              <w:t>esarean section</w:t>
            </w:r>
          </w:p>
        </w:tc>
        <w:tc>
          <w:tcPr>
            <w:tcW w:w="900" w:type="dxa"/>
            <w:vAlign w:val="center"/>
            <w:hideMark/>
          </w:tcPr>
          <w:p w14:paraId="1DF5443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18</w:t>
            </w:r>
          </w:p>
        </w:tc>
        <w:tc>
          <w:tcPr>
            <w:tcW w:w="950" w:type="dxa"/>
            <w:vAlign w:val="center"/>
            <w:hideMark/>
          </w:tcPr>
          <w:p w14:paraId="6547566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36.0</w:t>
            </w:r>
          </w:p>
        </w:tc>
        <w:tc>
          <w:tcPr>
            <w:tcW w:w="940" w:type="dxa"/>
            <w:vAlign w:val="center"/>
            <w:hideMark/>
          </w:tcPr>
          <w:p w14:paraId="7CCBD9B4"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10</w:t>
            </w:r>
          </w:p>
        </w:tc>
        <w:tc>
          <w:tcPr>
            <w:tcW w:w="1170" w:type="dxa"/>
            <w:vAlign w:val="center"/>
            <w:hideMark/>
          </w:tcPr>
          <w:p w14:paraId="336BD87C"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20.0</w:t>
            </w:r>
          </w:p>
        </w:tc>
        <w:tc>
          <w:tcPr>
            <w:tcW w:w="1260" w:type="dxa"/>
            <w:vMerge/>
            <w:vAlign w:val="center"/>
          </w:tcPr>
          <w:p w14:paraId="4B5CDDE5" w14:textId="77777777" w:rsidR="002642BE" w:rsidRPr="0007583A" w:rsidRDefault="002642BE" w:rsidP="002642BE">
            <w:pPr>
              <w:jc w:val="center"/>
              <w:rPr>
                <w:rFonts w:asciiTheme="majorBidi" w:hAnsiTheme="majorBidi" w:cstheme="majorBidi"/>
                <w:b/>
                <w:bCs/>
                <w:sz w:val="18"/>
                <w:szCs w:val="18"/>
              </w:rPr>
            </w:pPr>
          </w:p>
        </w:tc>
        <w:tc>
          <w:tcPr>
            <w:tcW w:w="1260" w:type="dxa"/>
            <w:vMerge/>
            <w:vAlign w:val="center"/>
            <w:hideMark/>
          </w:tcPr>
          <w:p w14:paraId="44B973A8" w14:textId="77777777" w:rsidR="002642BE" w:rsidRPr="0007583A" w:rsidRDefault="002642BE" w:rsidP="002642BE">
            <w:pPr>
              <w:jc w:val="center"/>
              <w:rPr>
                <w:rFonts w:asciiTheme="majorBidi" w:hAnsiTheme="majorBidi" w:cstheme="majorBidi"/>
                <w:b/>
                <w:bCs/>
                <w:sz w:val="18"/>
                <w:szCs w:val="18"/>
              </w:rPr>
            </w:pPr>
          </w:p>
        </w:tc>
      </w:tr>
      <w:tr w:rsidR="0041644C" w14:paraId="6521EC74" w14:textId="77777777" w:rsidTr="002642BE">
        <w:trPr>
          <w:trHeight w:val="155"/>
          <w:jc w:val="center"/>
        </w:trPr>
        <w:tc>
          <w:tcPr>
            <w:tcW w:w="2349" w:type="dxa"/>
            <w:vAlign w:val="center"/>
            <w:hideMark/>
          </w:tcPr>
          <w:p w14:paraId="48B27DB4"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Number of parities</w:t>
            </w:r>
          </w:p>
        </w:tc>
        <w:tc>
          <w:tcPr>
            <w:tcW w:w="900" w:type="dxa"/>
            <w:vAlign w:val="center"/>
          </w:tcPr>
          <w:p w14:paraId="028D2EBF" w14:textId="77777777" w:rsidR="002642BE" w:rsidRPr="0007583A" w:rsidRDefault="002642BE" w:rsidP="002642BE">
            <w:pPr>
              <w:jc w:val="both"/>
              <w:rPr>
                <w:rFonts w:asciiTheme="majorBidi" w:hAnsiTheme="majorBidi" w:cstheme="majorBidi"/>
                <w:sz w:val="18"/>
                <w:szCs w:val="18"/>
              </w:rPr>
            </w:pPr>
          </w:p>
        </w:tc>
        <w:tc>
          <w:tcPr>
            <w:tcW w:w="950" w:type="dxa"/>
            <w:vAlign w:val="center"/>
          </w:tcPr>
          <w:p w14:paraId="7D470C61" w14:textId="77777777" w:rsidR="002642BE" w:rsidRPr="0007583A" w:rsidRDefault="002642BE" w:rsidP="002642BE">
            <w:pPr>
              <w:jc w:val="both"/>
              <w:rPr>
                <w:rFonts w:asciiTheme="majorBidi" w:hAnsiTheme="majorBidi" w:cstheme="majorBidi"/>
                <w:sz w:val="18"/>
                <w:szCs w:val="18"/>
              </w:rPr>
            </w:pPr>
          </w:p>
        </w:tc>
        <w:tc>
          <w:tcPr>
            <w:tcW w:w="940" w:type="dxa"/>
            <w:vAlign w:val="center"/>
          </w:tcPr>
          <w:p w14:paraId="29B2F1E2" w14:textId="77777777" w:rsidR="002642BE" w:rsidRPr="0007583A" w:rsidRDefault="002642BE" w:rsidP="002642BE">
            <w:pPr>
              <w:jc w:val="both"/>
              <w:rPr>
                <w:rFonts w:asciiTheme="majorBidi" w:hAnsiTheme="majorBidi" w:cstheme="majorBidi"/>
                <w:sz w:val="18"/>
                <w:szCs w:val="18"/>
              </w:rPr>
            </w:pPr>
          </w:p>
        </w:tc>
        <w:tc>
          <w:tcPr>
            <w:tcW w:w="1170" w:type="dxa"/>
            <w:vAlign w:val="center"/>
          </w:tcPr>
          <w:p w14:paraId="50F63342" w14:textId="77777777" w:rsidR="002642BE" w:rsidRPr="0007583A" w:rsidRDefault="002642BE" w:rsidP="002642BE">
            <w:pPr>
              <w:jc w:val="both"/>
              <w:rPr>
                <w:rFonts w:asciiTheme="majorBidi" w:hAnsiTheme="majorBidi" w:cstheme="majorBidi"/>
                <w:sz w:val="18"/>
                <w:szCs w:val="18"/>
              </w:rPr>
            </w:pPr>
          </w:p>
        </w:tc>
        <w:tc>
          <w:tcPr>
            <w:tcW w:w="1260" w:type="dxa"/>
            <w:vMerge w:val="restart"/>
            <w:vAlign w:val="center"/>
          </w:tcPr>
          <w:p w14:paraId="101941B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FET = 3.236</w:t>
            </w:r>
          </w:p>
        </w:tc>
        <w:tc>
          <w:tcPr>
            <w:tcW w:w="1260" w:type="dxa"/>
            <w:vMerge w:val="restart"/>
            <w:vAlign w:val="center"/>
            <w:hideMark/>
          </w:tcPr>
          <w:p w14:paraId="33FBFCE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0.562</w:t>
            </w:r>
          </w:p>
        </w:tc>
      </w:tr>
      <w:tr w:rsidR="0041644C" w14:paraId="75D27DAC" w14:textId="77777777" w:rsidTr="002642BE">
        <w:trPr>
          <w:trHeight w:val="155"/>
          <w:jc w:val="center"/>
        </w:trPr>
        <w:tc>
          <w:tcPr>
            <w:tcW w:w="2349" w:type="dxa"/>
            <w:vAlign w:val="center"/>
            <w:hideMark/>
          </w:tcPr>
          <w:p w14:paraId="6179035E"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 xml:space="preserve">Three </w:t>
            </w:r>
          </w:p>
        </w:tc>
        <w:tc>
          <w:tcPr>
            <w:tcW w:w="900" w:type="dxa"/>
            <w:vAlign w:val="center"/>
            <w:hideMark/>
          </w:tcPr>
          <w:p w14:paraId="7A831632"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950" w:type="dxa"/>
            <w:vAlign w:val="center"/>
            <w:hideMark/>
          </w:tcPr>
          <w:p w14:paraId="11F76F5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40.0</w:t>
            </w:r>
          </w:p>
        </w:tc>
        <w:tc>
          <w:tcPr>
            <w:tcW w:w="940" w:type="dxa"/>
            <w:vAlign w:val="center"/>
            <w:hideMark/>
          </w:tcPr>
          <w:p w14:paraId="5C76CA66"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27</w:t>
            </w:r>
          </w:p>
        </w:tc>
        <w:tc>
          <w:tcPr>
            <w:tcW w:w="1170" w:type="dxa"/>
            <w:vAlign w:val="center"/>
            <w:hideMark/>
          </w:tcPr>
          <w:p w14:paraId="543F7F93"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54.0</w:t>
            </w:r>
          </w:p>
        </w:tc>
        <w:tc>
          <w:tcPr>
            <w:tcW w:w="1260" w:type="dxa"/>
            <w:vMerge/>
            <w:vAlign w:val="center"/>
          </w:tcPr>
          <w:p w14:paraId="230E000C"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6B24976F" w14:textId="77777777" w:rsidR="002642BE" w:rsidRPr="0007583A" w:rsidRDefault="002642BE" w:rsidP="002642BE">
            <w:pPr>
              <w:jc w:val="center"/>
              <w:rPr>
                <w:rFonts w:asciiTheme="majorBidi" w:hAnsiTheme="majorBidi" w:cstheme="majorBidi"/>
                <w:sz w:val="18"/>
                <w:szCs w:val="18"/>
              </w:rPr>
            </w:pPr>
          </w:p>
        </w:tc>
      </w:tr>
      <w:tr w:rsidR="0041644C" w14:paraId="1522D701" w14:textId="77777777" w:rsidTr="002642BE">
        <w:trPr>
          <w:trHeight w:val="155"/>
          <w:jc w:val="center"/>
        </w:trPr>
        <w:tc>
          <w:tcPr>
            <w:tcW w:w="2349" w:type="dxa"/>
            <w:vAlign w:val="center"/>
            <w:hideMark/>
          </w:tcPr>
          <w:p w14:paraId="272C3588"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Four</w:t>
            </w:r>
          </w:p>
        </w:tc>
        <w:tc>
          <w:tcPr>
            <w:tcW w:w="900" w:type="dxa"/>
            <w:vAlign w:val="center"/>
            <w:hideMark/>
          </w:tcPr>
          <w:p w14:paraId="660E7A98"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15</w:t>
            </w:r>
          </w:p>
        </w:tc>
        <w:tc>
          <w:tcPr>
            <w:tcW w:w="950" w:type="dxa"/>
            <w:vAlign w:val="center"/>
            <w:hideMark/>
          </w:tcPr>
          <w:p w14:paraId="5482116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30.0</w:t>
            </w:r>
          </w:p>
        </w:tc>
        <w:tc>
          <w:tcPr>
            <w:tcW w:w="940" w:type="dxa"/>
            <w:vAlign w:val="center"/>
            <w:hideMark/>
          </w:tcPr>
          <w:p w14:paraId="1CE283B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13</w:t>
            </w:r>
          </w:p>
        </w:tc>
        <w:tc>
          <w:tcPr>
            <w:tcW w:w="1170" w:type="dxa"/>
            <w:vAlign w:val="center"/>
            <w:hideMark/>
          </w:tcPr>
          <w:p w14:paraId="38E4FC5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26.0</w:t>
            </w:r>
          </w:p>
        </w:tc>
        <w:tc>
          <w:tcPr>
            <w:tcW w:w="1260" w:type="dxa"/>
            <w:vMerge/>
            <w:vAlign w:val="center"/>
          </w:tcPr>
          <w:p w14:paraId="43B29503"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350B7F63" w14:textId="77777777" w:rsidR="002642BE" w:rsidRPr="0007583A" w:rsidRDefault="002642BE" w:rsidP="002642BE">
            <w:pPr>
              <w:jc w:val="center"/>
              <w:rPr>
                <w:rFonts w:asciiTheme="majorBidi" w:hAnsiTheme="majorBidi" w:cstheme="majorBidi"/>
                <w:sz w:val="18"/>
                <w:szCs w:val="18"/>
              </w:rPr>
            </w:pPr>
          </w:p>
        </w:tc>
      </w:tr>
      <w:tr w:rsidR="0041644C" w14:paraId="7325AF90" w14:textId="77777777" w:rsidTr="002642BE">
        <w:trPr>
          <w:trHeight w:val="155"/>
          <w:jc w:val="center"/>
        </w:trPr>
        <w:tc>
          <w:tcPr>
            <w:tcW w:w="2349" w:type="dxa"/>
            <w:vAlign w:val="center"/>
            <w:hideMark/>
          </w:tcPr>
          <w:p w14:paraId="749EF343"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Five</w:t>
            </w:r>
          </w:p>
        </w:tc>
        <w:tc>
          <w:tcPr>
            <w:tcW w:w="900" w:type="dxa"/>
            <w:vAlign w:val="center"/>
            <w:hideMark/>
          </w:tcPr>
          <w:p w14:paraId="10E7507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10</w:t>
            </w:r>
          </w:p>
        </w:tc>
        <w:tc>
          <w:tcPr>
            <w:tcW w:w="950" w:type="dxa"/>
            <w:vAlign w:val="center"/>
            <w:hideMark/>
          </w:tcPr>
          <w:p w14:paraId="1507D50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20.0</w:t>
            </w:r>
          </w:p>
        </w:tc>
        <w:tc>
          <w:tcPr>
            <w:tcW w:w="940" w:type="dxa"/>
            <w:vAlign w:val="center"/>
            <w:hideMark/>
          </w:tcPr>
          <w:p w14:paraId="68854769"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1170" w:type="dxa"/>
            <w:vAlign w:val="center"/>
            <w:hideMark/>
          </w:tcPr>
          <w:p w14:paraId="5C11725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1260" w:type="dxa"/>
            <w:vMerge/>
            <w:vAlign w:val="center"/>
          </w:tcPr>
          <w:p w14:paraId="245D5738"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2BE7B55E" w14:textId="77777777" w:rsidR="002642BE" w:rsidRPr="0007583A" w:rsidRDefault="002642BE" w:rsidP="002642BE">
            <w:pPr>
              <w:jc w:val="center"/>
              <w:rPr>
                <w:rFonts w:asciiTheme="majorBidi" w:hAnsiTheme="majorBidi" w:cstheme="majorBidi"/>
                <w:sz w:val="18"/>
                <w:szCs w:val="18"/>
              </w:rPr>
            </w:pPr>
          </w:p>
        </w:tc>
      </w:tr>
      <w:tr w:rsidR="0041644C" w14:paraId="7D393DAE" w14:textId="77777777" w:rsidTr="002642BE">
        <w:trPr>
          <w:trHeight w:val="155"/>
          <w:jc w:val="center"/>
        </w:trPr>
        <w:tc>
          <w:tcPr>
            <w:tcW w:w="2349" w:type="dxa"/>
            <w:vAlign w:val="center"/>
            <w:hideMark/>
          </w:tcPr>
          <w:p w14:paraId="07CD0E0B"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Six</w:t>
            </w:r>
          </w:p>
        </w:tc>
        <w:tc>
          <w:tcPr>
            <w:tcW w:w="900" w:type="dxa"/>
            <w:vAlign w:val="center"/>
            <w:hideMark/>
          </w:tcPr>
          <w:p w14:paraId="60A070A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950" w:type="dxa"/>
            <w:vAlign w:val="center"/>
            <w:hideMark/>
          </w:tcPr>
          <w:p w14:paraId="060F4490"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940" w:type="dxa"/>
            <w:vAlign w:val="center"/>
            <w:hideMark/>
          </w:tcPr>
          <w:p w14:paraId="12C60622"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1170" w:type="dxa"/>
            <w:vAlign w:val="center"/>
            <w:hideMark/>
          </w:tcPr>
          <w:p w14:paraId="51E5F43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1260" w:type="dxa"/>
            <w:vMerge/>
            <w:vAlign w:val="center"/>
          </w:tcPr>
          <w:p w14:paraId="7DD67562"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27623287" w14:textId="77777777" w:rsidR="002642BE" w:rsidRPr="0007583A" w:rsidRDefault="002642BE" w:rsidP="002642BE">
            <w:pPr>
              <w:jc w:val="center"/>
              <w:rPr>
                <w:rFonts w:asciiTheme="majorBidi" w:hAnsiTheme="majorBidi" w:cstheme="majorBidi"/>
                <w:sz w:val="18"/>
                <w:szCs w:val="18"/>
              </w:rPr>
            </w:pPr>
          </w:p>
        </w:tc>
      </w:tr>
      <w:tr w:rsidR="0041644C" w14:paraId="270A03F9" w14:textId="77777777" w:rsidTr="002642BE">
        <w:trPr>
          <w:trHeight w:val="155"/>
          <w:jc w:val="center"/>
        </w:trPr>
        <w:tc>
          <w:tcPr>
            <w:tcW w:w="2349" w:type="dxa"/>
            <w:vAlign w:val="center"/>
            <w:hideMark/>
          </w:tcPr>
          <w:p w14:paraId="180037D8"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Seven</w:t>
            </w:r>
          </w:p>
        </w:tc>
        <w:tc>
          <w:tcPr>
            <w:tcW w:w="900" w:type="dxa"/>
            <w:vAlign w:val="center"/>
            <w:hideMark/>
          </w:tcPr>
          <w:p w14:paraId="5B6B2838"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w:t>
            </w:r>
          </w:p>
        </w:tc>
        <w:tc>
          <w:tcPr>
            <w:tcW w:w="950" w:type="dxa"/>
            <w:vAlign w:val="center"/>
            <w:hideMark/>
          </w:tcPr>
          <w:p w14:paraId="38F2C283"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940" w:type="dxa"/>
            <w:vAlign w:val="center"/>
            <w:hideMark/>
          </w:tcPr>
          <w:p w14:paraId="541CF11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1170" w:type="dxa"/>
            <w:vAlign w:val="center"/>
            <w:hideMark/>
          </w:tcPr>
          <w:p w14:paraId="75599621"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1260" w:type="dxa"/>
            <w:vMerge/>
            <w:vAlign w:val="center"/>
          </w:tcPr>
          <w:p w14:paraId="08E17896"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4CDBCB10" w14:textId="77777777" w:rsidR="002642BE" w:rsidRPr="0007583A" w:rsidRDefault="002642BE" w:rsidP="002642BE">
            <w:pPr>
              <w:jc w:val="center"/>
              <w:rPr>
                <w:rFonts w:asciiTheme="majorBidi" w:hAnsiTheme="majorBidi" w:cstheme="majorBidi"/>
                <w:sz w:val="18"/>
                <w:szCs w:val="18"/>
              </w:rPr>
            </w:pPr>
          </w:p>
        </w:tc>
      </w:tr>
      <w:tr w:rsidR="0041644C" w14:paraId="6D038F18" w14:textId="77777777" w:rsidTr="002642BE">
        <w:trPr>
          <w:trHeight w:val="155"/>
          <w:jc w:val="center"/>
        </w:trPr>
        <w:tc>
          <w:tcPr>
            <w:tcW w:w="2349" w:type="dxa"/>
            <w:vAlign w:val="center"/>
            <w:hideMark/>
          </w:tcPr>
          <w:p w14:paraId="46473528"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Frequency of UTI/ per year</w:t>
            </w:r>
          </w:p>
        </w:tc>
        <w:tc>
          <w:tcPr>
            <w:tcW w:w="900" w:type="dxa"/>
            <w:vAlign w:val="center"/>
          </w:tcPr>
          <w:p w14:paraId="34CF273C" w14:textId="77777777" w:rsidR="002642BE" w:rsidRPr="0007583A" w:rsidRDefault="002642BE" w:rsidP="002642BE">
            <w:pPr>
              <w:jc w:val="both"/>
              <w:rPr>
                <w:rFonts w:asciiTheme="majorBidi" w:hAnsiTheme="majorBidi" w:cstheme="majorBidi"/>
                <w:sz w:val="18"/>
                <w:szCs w:val="18"/>
              </w:rPr>
            </w:pPr>
          </w:p>
        </w:tc>
        <w:tc>
          <w:tcPr>
            <w:tcW w:w="950" w:type="dxa"/>
            <w:vAlign w:val="center"/>
          </w:tcPr>
          <w:p w14:paraId="0A20EB43" w14:textId="77777777" w:rsidR="002642BE" w:rsidRPr="0007583A" w:rsidRDefault="002642BE" w:rsidP="002642BE">
            <w:pPr>
              <w:jc w:val="both"/>
              <w:rPr>
                <w:rFonts w:asciiTheme="majorBidi" w:hAnsiTheme="majorBidi" w:cstheme="majorBidi"/>
                <w:sz w:val="18"/>
                <w:szCs w:val="18"/>
              </w:rPr>
            </w:pPr>
          </w:p>
        </w:tc>
        <w:tc>
          <w:tcPr>
            <w:tcW w:w="940" w:type="dxa"/>
            <w:vAlign w:val="center"/>
          </w:tcPr>
          <w:p w14:paraId="2BEE213D" w14:textId="77777777" w:rsidR="002642BE" w:rsidRPr="0007583A" w:rsidRDefault="002642BE" w:rsidP="002642BE">
            <w:pPr>
              <w:jc w:val="both"/>
              <w:rPr>
                <w:rFonts w:asciiTheme="majorBidi" w:hAnsiTheme="majorBidi" w:cstheme="majorBidi"/>
                <w:sz w:val="18"/>
                <w:szCs w:val="18"/>
              </w:rPr>
            </w:pPr>
          </w:p>
        </w:tc>
        <w:tc>
          <w:tcPr>
            <w:tcW w:w="1170" w:type="dxa"/>
            <w:vAlign w:val="center"/>
          </w:tcPr>
          <w:p w14:paraId="697DE7F7" w14:textId="77777777" w:rsidR="002642BE" w:rsidRPr="0007583A" w:rsidRDefault="002642BE" w:rsidP="002642BE">
            <w:pPr>
              <w:jc w:val="both"/>
              <w:rPr>
                <w:rFonts w:asciiTheme="majorBidi" w:hAnsiTheme="majorBidi" w:cstheme="majorBidi"/>
                <w:sz w:val="18"/>
                <w:szCs w:val="18"/>
              </w:rPr>
            </w:pPr>
          </w:p>
        </w:tc>
        <w:tc>
          <w:tcPr>
            <w:tcW w:w="1260" w:type="dxa"/>
            <w:vMerge w:val="restart"/>
            <w:vAlign w:val="center"/>
          </w:tcPr>
          <w:p w14:paraId="1E38E186"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FET = 1.922</w:t>
            </w:r>
          </w:p>
        </w:tc>
        <w:tc>
          <w:tcPr>
            <w:tcW w:w="1260" w:type="dxa"/>
            <w:vMerge w:val="restart"/>
            <w:vAlign w:val="center"/>
            <w:hideMark/>
          </w:tcPr>
          <w:p w14:paraId="07308FA6"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0.643</w:t>
            </w:r>
          </w:p>
        </w:tc>
      </w:tr>
      <w:tr w:rsidR="0041644C" w14:paraId="15DFABEC" w14:textId="77777777" w:rsidTr="002642BE">
        <w:trPr>
          <w:trHeight w:val="155"/>
          <w:jc w:val="center"/>
        </w:trPr>
        <w:tc>
          <w:tcPr>
            <w:tcW w:w="2349" w:type="dxa"/>
            <w:vAlign w:val="center"/>
            <w:hideMark/>
          </w:tcPr>
          <w:p w14:paraId="3C9589F9"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Three times</w:t>
            </w:r>
          </w:p>
        </w:tc>
        <w:tc>
          <w:tcPr>
            <w:tcW w:w="900" w:type="dxa"/>
            <w:vAlign w:val="center"/>
            <w:hideMark/>
          </w:tcPr>
          <w:p w14:paraId="4FDAF1D8"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27</w:t>
            </w:r>
          </w:p>
        </w:tc>
        <w:tc>
          <w:tcPr>
            <w:tcW w:w="950" w:type="dxa"/>
            <w:vAlign w:val="center"/>
            <w:hideMark/>
          </w:tcPr>
          <w:p w14:paraId="1D7CC3E3"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54.0</w:t>
            </w:r>
          </w:p>
        </w:tc>
        <w:tc>
          <w:tcPr>
            <w:tcW w:w="940" w:type="dxa"/>
            <w:vAlign w:val="center"/>
            <w:hideMark/>
          </w:tcPr>
          <w:p w14:paraId="56739BD4"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31</w:t>
            </w:r>
          </w:p>
        </w:tc>
        <w:tc>
          <w:tcPr>
            <w:tcW w:w="1170" w:type="dxa"/>
            <w:vAlign w:val="center"/>
            <w:hideMark/>
          </w:tcPr>
          <w:p w14:paraId="2C2DEEF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62.0</w:t>
            </w:r>
          </w:p>
        </w:tc>
        <w:tc>
          <w:tcPr>
            <w:tcW w:w="1260" w:type="dxa"/>
            <w:vMerge/>
            <w:vAlign w:val="center"/>
          </w:tcPr>
          <w:p w14:paraId="7935DA4A"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2204312F" w14:textId="77777777" w:rsidR="002642BE" w:rsidRPr="0007583A" w:rsidRDefault="002642BE" w:rsidP="002642BE">
            <w:pPr>
              <w:jc w:val="center"/>
              <w:rPr>
                <w:rFonts w:asciiTheme="majorBidi" w:hAnsiTheme="majorBidi" w:cstheme="majorBidi"/>
                <w:sz w:val="18"/>
                <w:szCs w:val="18"/>
              </w:rPr>
            </w:pPr>
          </w:p>
        </w:tc>
      </w:tr>
      <w:tr w:rsidR="0041644C" w14:paraId="75AD7703" w14:textId="77777777" w:rsidTr="002642BE">
        <w:trPr>
          <w:trHeight w:val="155"/>
          <w:jc w:val="center"/>
        </w:trPr>
        <w:tc>
          <w:tcPr>
            <w:tcW w:w="2349" w:type="dxa"/>
            <w:vAlign w:val="center"/>
            <w:hideMark/>
          </w:tcPr>
          <w:p w14:paraId="40D33A07"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Four times</w:t>
            </w:r>
          </w:p>
        </w:tc>
        <w:tc>
          <w:tcPr>
            <w:tcW w:w="900" w:type="dxa"/>
            <w:vAlign w:val="center"/>
            <w:hideMark/>
          </w:tcPr>
          <w:p w14:paraId="0265E85A"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950" w:type="dxa"/>
            <w:vAlign w:val="center"/>
            <w:hideMark/>
          </w:tcPr>
          <w:p w14:paraId="1A8F74F4"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40.0</w:t>
            </w:r>
          </w:p>
        </w:tc>
        <w:tc>
          <w:tcPr>
            <w:tcW w:w="940" w:type="dxa"/>
            <w:vAlign w:val="center"/>
            <w:hideMark/>
          </w:tcPr>
          <w:p w14:paraId="0C866739"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16</w:t>
            </w:r>
          </w:p>
        </w:tc>
        <w:tc>
          <w:tcPr>
            <w:tcW w:w="1170" w:type="dxa"/>
            <w:vAlign w:val="center"/>
            <w:hideMark/>
          </w:tcPr>
          <w:p w14:paraId="1B32B121"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32.0</w:t>
            </w:r>
          </w:p>
        </w:tc>
        <w:tc>
          <w:tcPr>
            <w:tcW w:w="1260" w:type="dxa"/>
            <w:vMerge/>
            <w:vAlign w:val="center"/>
          </w:tcPr>
          <w:p w14:paraId="02C1F40B"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65BBEE2F" w14:textId="77777777" w:rsidR="002642BE" w:rsidRPr="0007583A" w:rsidRDefault="002642BE" w:rsidP="002642BE">
            <w:pPr>
              <w:jc w:val="center"/>
              <w:rPr>
                <w:rFonts w:asciiTheme="majorBidi" w:hAnsiTheme="majorBidi" w:cstheme="majorBidi"/>
                <w:sz w:val="18"/>
                <w:szCs w:val="18"/>
              </w:rPr>
            </w:pPr>
          </w:p>
        </w:tc>
      </w:tr>
      <w:tr w:rsidR="0041644C" w14:paraId="5A015F2A" w14:textId="77777777" w:rsidTr="002642BE">
        <w:trPr>
          <w:trHeight w:val="155"/>
          <w:jc w:val="center"/>
        </w:trPr>
        <w:tc>
          <w:tcPr>
            <w:tcW w:w="2349" w:type="dxa"/>
            <w:vAlign w:val="center"/>
            <w:hideMark/>
          </w:tcPr>
          <w:p w14:paraId="1ABB9B30"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Five times</w:t>
            </w:r>
          </w:p>
        </w:tc>
        <w:tc>
          <w:tcPr>
            <w:tcW w:w="900" w:type="dxa"/>
            <w:vAlign w:val="center"/>
            <w:hideMark/>
          </w:tcPr>
          <w:p w14:paraId="2A3D45E6"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950" w:type="dxa"/>
            <w:vAlign w:val="center"/>
            <w:hideMark/>
          </w:tcPr>
          <w:p w14:paraId="0BAF4AA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940" w:type="dxa"/>
            <w:vAlign w:val="center"/>
            <w:hideMark/>
          </w:tcPr>
          <w:p w14:paraId="5ECF575C"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1170" w:type="dxa"/>
            <w:vAlign w:val="center"/>
            <w:hideMark/>
          </w:tcPr>
          <w:p w14:paraId="53573FD5"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1260" w:type="dxa"/>
            <w:vMerge/>
            <w:vAlign w:val="center"/>
          </w:tcPr>
          <w:p w14:paraId="5538BF4B"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7D0F962E" w14:textId="77777777" w:rsidR="002642BE" w:rsidRPr="0007583A" w:rsidRDefault="002642BE" w:rsidP="002642BE">
            <w:pPr>
              <w:jc w:val="center"/>
              <w:rPr>
                <w:rFonts w:asciiTheme="majorBidi" w:hAnsiTheme="majorBidi" w:cstheme="majorBidi"/>
                <w:sz w:val="18"/>
                <w:szCs w:val="18"/>
              </w:rPr>
            </w:pPr>
          </w:p>
        </w:tc>
      </w:tr>
      <w:tr w:rsidR="0041644C" w14:paraId="6CD2CB2D" w14:textId="77777777" w:rsidTr="002642BE">
        <w:trPr>
          <w:trHeight w:val="155"/>
          <w:jc w:val="center"/>
        </w:trPr>
        <w:tc>
          <w:tcPr>
            <w:tcW w:w="2349" w:type="dxa"/>
            <w:vAlign w:val="center"/>
            <w:hideMark/>
          </w:tcPr>
          <w:p w14:paraId="01ACC33A"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Six times</w:t>
            </w:r>
          </w:p>
        </w:tc>
        <w:tc>
          <w:tcPr>
            <w:tcW w:w="900" w:type="dxa"/>
            <w:vAlign w:val="center"/>
            <w:hideMark/>
          </w:tcPr>
          <w:p w14:paraId="5BCA29F0"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950" w:type="dxa"/>
            <w:vAlign w:val="center"/>
            <w:hideMark/>
          </w:tcPr>
          <w:p w14:paraId="75B7B9EC"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940" w:type="dxa"/>
            <w:vAlign w:val="center"/>
            <w:hideMark/>
          </w:tcPr>
          <w:p w14:paraId="24648C7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w:t>
            </w:r>
          </w:p>
        </w:tc>
        <w:tc>
          <w:tcPr>
            <w:tcW w:w="1170" w:type="dxa"/>
            <w:vAlign w:val="center"/>
            <w:hideMark/>
          </w:tcPr>
          <w:p w14:paraId="406E9E0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1260" w:type="dxa"/>
            <w:vMerge/>
            <w:vAlign w:val="center"/>
          </w:tcPr>
          <w:p w14:paraId="6EB26895"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4D6312BD" w14:textId="77777777" w:rsidR="002642BE" w:rsidRPr="0007583A" w:rsidRDefault="002642BE" w:rsidP="002642BE">
            <w:pPr>
              <w:jc w:val="center"/>
              <w:rPr>
                <w:rFonts w:asciiTheme="majorBidi" w:hAnsiTheme="majorBidi" w:cstheme="majorBidi"/>
                <w:sz w:val="18"/>
                <w:szCs w:val="18"/>
              </w:rPr>
            </w:pPr>
          </w:p>
        </w:tc>
      </w:tr>
      <w:tr w:rsidR="0041644C" w14:paraId="1DC30E58" w14:textId="77777777" w:rsidTr="002642BE">
        <w:trPr>
          <w:trHeight w:val="155"/>
          <w:jc w:val="center"/>
        </w:trPr>
        <w:tc>
          <w:tcPr>
            <w:tcW w:w="2349" w:type="dxa"/>
            <w:vAlign w:val="center"/>
            <w:hideMark/>
          </w:tcPr>
          <w:p w14:paraId="6DC97A7A" w14:textId="77777777" w:rsidR="002642BE" w:rsidRPr="0007583A" w:rsidRDefault="00814EBE" w:rsidP="002642BE">
            <w:pPr>
              <w:jc w:val="both"/>
              <w:rPr>
                <w:rFonts w:asciiTheme="majorBidi" w:hAnsiTheme="majorBidi" w:cstheme="majorBidi"/>
                <w:b/>
                <w:bCs/>
                <w:sz w:val="18"/>
                <w:szCs w:val="18"/>
              </w:rPr>
            </w:pPr>
            <w:r w:rsidRPr="0007583A">
              <w:rPr>
                <w:rFonts w:asciiTheme="majorBidi" w:hAnsiTheme="majorBidi" w:cstheme="majorBidi"/>
                <w:b/>
                <w:bCs/>
                <w:sz w:val="18"/>
                <w:szCs w:val="18"/>
              </w:rPr>
              <w:t>Body Mass Index (BMI)</w:t>
            </w:r>
          </w:p>
        </w:tc>
        <w:tc>
          <w:tcPr>
            <w:tcW w:w="900" w:type="dxa"/>
            <w:vAlign w:val="center"/>
          </w:tcPr>
          <w:p w14:paraId="656C8158" w14:textId="77777777" w:rsidR="002642BE" w:rsidRPr="0007583A" w:rsidRDefault="002642BE" w:rsidP="002642BE">
            <w:pPr>
              <w:jc w:val="both"/>
              <w:rPr>
                <w:rFonts w:asciiTheme="majorBidi" w:hAnsiTheme="majorBidi" w:cstheme="majorBidi"/>
                <w:sz w:val="18"/>
                <w:szCs w:val="18"/>
              </w:rPr>
            </w:pPr>
          </w:p>
        </w:tc>
        <w:tc>
          <w:tcPr>
            <w:tcW w:w="950" w:type="dxa"/>
            <w:vAlign w:val="center"/>
          </w:tcPr>
          <w:p w14:paraId="0EAB03E2" w14:textId="77777777" w:rsidR="002642BE" w:rsidRPr="0007583A" w:rsidRDefault="002642BE" w:rsidP="002642BE">
            <w:pPr>
              <w:jc w:val="both"/>
              <w:rPr>
                <w:rFonts w:asciiTheme="majorBidi" w:hAnsiTheme="majorBidi" w:cstheme="majorBidi"/>
                <w:sz w:val="18"/>
                <w:szCs w:val="18"/>
              </w:rPr>
            </w:pPr>
          </w:p>
        </w:tc>
        <w:tc>
          <w:tcPr>
            <w:tcW w:w="940" w:type="dxa"/>
            <w:vAlign w:val="center"/>
          </w:tcPr>
          <w:p w14:paraId="51C0B2B1" w14:textId="77777777" w:rsidR="002642BE" w:rsidRPr="0007583A" w:rsidRDefault="002642BE" w:rsidP="002642BE">
            <w:pPr>
              <w:jc w:val="both"/>
              <w:rPr>
                <w:rFonts w:asciiTheme="majorBidi" w:hAnsiTheme="majorBidi" w:cstheme="majorBidi"/>
                <w:sz w:val="18"/>
                <w:szCs w:val="18"/>
              </w:rPr>
            </w:pPr>
          </w:p>
        </w:tc>
        <w:tc>
          <w:tcPr>
            <w:tcW w:w="1170" w:type="dxa"/>
            <w:vAlign w:val="center"/>
          </w:tcPr>
          <w:p w14:paraId="689415FA" w14:textId="77777777" w:rsidR="002642BE" w:rsidRPr="0007583A" w:rsidRDefault="002642BE" w:rsidP="002642BE">
            <w:pPr>
              <w:jc w:val="both"/>
              <w:rPr>
                <w:rFonts w:asciiTheme="majorBidi" w:hAnsiTheme="majorBidi" w:cstheme="majorBidi"/>
                <w:sz w:val="18"/>
                <w:szCs w:val="18"/>
              </w:rPr>
            </w:pPr>
          </w:p>
        </w:tc>
        <w:tc>
          <w:tcPr>
            <w:tcW w:w="1260" w:type="dxa"/>
            <w:vMerge w:val="restart"/>
            <w:vAlign w:val="center"/>
          </w:tcPr>
          <w:p w14:paraId="141C0452"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FET = 0.758</w:t>
            </w:r>
          </w:p>
        </w:tc>
        <w:tc>
          <w:tcPr>
            <w:tcW w:w="1260" w:type="dxa"/>
            <w:vMerge w:val="restart"/>
            <w:vAlign w:val="center"/>
            <w:hideMark/>
          </w:tcPr>
          <w:p w14:paraId="11DE71D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0.721</w:t>
            </w:r>
          </w:p>
        </w:tc>
      </w:tr>
      <w:tr w:rsidR="0041644C" w14:paraId="0EC666AF" w14:textId="77777777" w:rsidTr="002642BE">
        <w:trPr>
          <w:trHeight w:val="155"/>
          <w:jc w:val="center"/>
        </w:trPr>
        <w:tc>
          <w:tcPr>
            <w:tcW w:w="2349" w:type="dxa"/>
            <w:vAlign w:val="center"/>
            <w:hideMark/>
          </w:tcPr>
          <w:p w14:paraId="5F09FE63"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Overweight</w:t>
            </w:r>
          </w:p>
        </w:tc>
        <w:tc>
          <w:tcPr>
            <w:tcW w:w="900" w:type="dxa"/>
            <w:vAlign w:val="center"/>
            <w:hideMark/>
          </w:tcPr>
          <w:p w14:paraId="1D71138E"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24</w:t>
            </w:r>
          </w:p>
        </w:tc>
        <w:tc>
          <w:tcPr>
            <w:tcW w:w="950" w:type="dxa"/>
            <w:vAlign w:val="center"/>
            <w:hideMark/>
          </w:tcPr>
          <w:p w14:paraId="1607DE2B"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48.0</w:t>
            </w:r>
          </w:p>
        </w:tc>
        <w:tc>
          <w:tcPr>
            <w:tcW w:w="940" w:type="dxa"/>
            <w:vAlign w:val="center"/>
            <w:hideMark/>
          </w:tcPr>
          <w:p w14:paraId="46E2D836"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27</w:t>
            </w:r>
          </w:p>
        </w:tc>
        <w:tc>
          <w:tcPr>
            <w:tcW w:w="1170" w:type="dxa"/>
            <w:vAlign w:val="center"/>
            <w:hideMark/>
          </w:tcPr>
          <w:p w14:paraId="078D5920"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54.0</w:t>
            </w:r>
          </w:p>
        </w:tc>
        <w:tc>
          <w:tcPr>
            <w:tcW w:w="1260" w:type="dxa"/>
            <w:vMerge/>
            <w:vAlign w:val="center"/>
          </w:tcPr>
          <w:p w14:paraId="54A0DB5E"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3A0C8E93" w14:textId="77777777" w:rsidR="002642BE" w:rsidRPr="0007583A" w:rsidRDefault="002642BE" w:rsidP="002642BE">
            <w:pPr>
              <w:jc w:val="center"/>
              <w:rPr>
                <w:rFonts w:asciiTheme="majorBidi" w:hAnsiTheme="majorBidi" w:cstheme="majorBidi"/>
                <w:sz w:val="18"/>
                <w:szCs w:val="18"/>
              </w:rPr>
            </w:pPr>
          </w:p>
        </w:tc>
      </w:tr>
      <w:tr w:rsidR="0041644C" w14:paraId="22748878" w14:textId="77777777" w:rsidTr="002642BE">
        <w:trPr>
          <w:trHeight w:val="155"/>
          <w:jc w:val="center"/>
        </w:trPr>
        <w:tc>
          <w:tcPr>
            <w:tcW w:w="2349" w:type="dxa"/>
            <w:vAlign w:val="center"/>
            <w:hideMark/>
          </w:tcPr>
          <w:p w14:paraId="6C5E13C6"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Moderate Obese</w:t>
            </w:r>
          </w:p>
        </w:tc>
        <w:tc>
          <w:tcPr>
            <w:tcW w:w="900" w:type="dxa"/>
            <w:vAlign w:val="center"/>
            <w:hideMark/>
          </w:tcPr>
          <w:p w14:paraId="702988B7"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23</w:t>
            </w:r>
          </w:p>
        </w:tc>
        <w:tc>
          <w:tcPr>
            <w:tcW w:w="950" w:type="dxa"/>
            <w:vAlign w:val="center"/>
            <w:hideMark/>
          </w:tcPr>
          <w:p w14:paraId="046EC301"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46.0</w:t>
            </w:r>
          </w:p>
        </w:tc>
        <w:tc>
          <w:tcPr>
            <w:tcW w:w="940" w:type="dxa"/>
            <w:vAlign w:val="center"/>
            <w:hideMark/>
          </w:tcPr>
          <w:p w14:paraId="283BADD8"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19</w:t>
            </w:r>
          </w:p>
        </w:tc>
        <w:tc>
          <w:tcPr>
            <w:tcW w:w="1170" w:type="dxa"/>
            <w:vAlign w:val="center"/>
            <w:hideMark/>
          </w:tcPr>
          <w:p w14:paraId="1488FEF4"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38.0</w:t>
            </w:r>
          </w:p>
        </w:tc>
        <w:tc>
          <w:tcPr>
            <w:tcW w:w="1260" w:type="dxa"/>
            <w:vMerge/>
            <w:vAlign w:val="center"/>
          </w:tcPr>
          <w:p w14:paraId="66A9950E"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12C81FB1" w14:textId="77777777" w:rsidR="002642BE" w:rsidRPr="0007583A" w:rsidRDefault="002642BE" w:rsidP="002642BE">
            <w:pPr>
              <w:jc w:val="center"/>
              <w:rPr>
                <w:rFonts w:asciiTheme="majorBidi" w:hAnsiTheme="majorBidi" w:cstheme="majorBidi"/>
                <w:sz w:val="18"/>
                <w:szCs w:val="18"/>
              </w:rPr>
            </w:pPr>
          </w:p>
        </w:tc>
      </w:tr>
      <w:tr w:rsidR="0041644C" w14:paraId="7DC670F1" w14:textId="77777777" w:rsidTr="002642BE">
        <w:trPr>
          <w:trHeight w:val="155"/>
          <w:jc w:val="center"/>
        </w:trPr>
        <w:tc>
          <w:tcPr>
            <w:tcW w:w="2349" w:type="dxa"/>
            <w:vAlign w:val="center"/>
            <w:hideMark/>
          </w:tcPr>
          <w:p w14:paraId="6BA41BCA"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Severely Obese</w:t>
            </w:r>
          </w:p>
        </w:tc>
        <w:tc>
          <w:tcPr>
            <w:tcW w:w="900" w:type="dxa"/>
            <w:vAlign w:val="center"/>
            <w:hideMark/>
          </w:tcPr>
          <w:p w14:paraId="11CAF711"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950" w:type="dxa"/>
            <w:vAlign w:val="center"/>
            <w:hideMark/>
          </w:tcPr>
          <w:p w14:paraId="32750332"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940" w:type="dxa"/>
            <w:vAlign w:val="center"/>
            <w:hideMark/>
          </w:tcPr>
          <w:p w14:paraId="4E085B99"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1170" w:type="dxa"/>
            <w:vAlign w:val="center"/>
            <w:hideMark/>
          </w:tcPr>
          <w:p w14:paraId="31AECC88"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1260" w:type="dxa"/>
            <w:vMerge/>
            <w:vAlign w:val="center"/>
          </w:tcPr>
          <w:p w14:paraId="19E94FFB" w14:textId="77777777" w:rsidR="002642BE" w:rsidRPr="0007583A" w:rsidRDefault="002642BE" w:rsidP="002642BE">
            <w:pPr>
              <w:jc w:val="center"/>
              <w:rPr>
                <w:rFonts w:asciiTheme="majorBidi" w:hAnsiTheme="majorBidi" w:cstheme="majorBidi"/>
                <w:sz w:val="18"/>
                <w:szCs w:val="18"/>
              </w:rPr>
            </w:pPr>
          </w:p>
        </w:tc>
        <w:tc>
          <w:tcPr>
            <w:tcW w:w="1260" w:type="dxa"/>
            <w:vMerge/>
            <w:vAlign w:val="center"/>
            <w:hideMark/>
          </w:tcPr>
          <w:p w14:paraId="26AE0A1B" w14:textId="77777777" w:rsidR="002642BE" w:rsidRPr="0007583A" w:rsidRDefault="002642BE" w:rsidP="002642BE">
            <w:pPr>
              <w:jc w:val="center"/>
              <w:rPr>
                <w:rFonts w:asciiTheme="majorBidi" w:hAnsiTheme="majorBidi" w:cstheme="majorBidi"/>
                <w:sz w:val="18"/>
                <w:szCs w:val="18"/>
              </w:rPr>
            </w:pPr>
          </w:p>
        </w:tc>
      </w:tr>
      <w:tr w:rsidR="0041644C" w14:paraId="5CBC9006" w14:textId="77777777" w:rsidTr="00F012F6">
        <w:trPr>
          <w:trHeight w:val="155"/>
          <w:jc w:val="center"/>
        </w:trPr>
        <w:tc>
          <w:tcPr>
            <w:tcW w:w="2349" w:type="dxa"/>
            <w:vAlign w:val="center"/>
            <w:hideMark/>
          </w:tcPr>
          <w:p w14:paraId="40E7C42A" w14:textId="77777777" w:rsidR="002642BE" w:rsidRPr="0007583A" w:rsidRDefault="00814EBE" w:rsidP="00F012F6">
            <w:pPr>
              <w:ind w:firstLine="135"/>
              <w:jc w:val="both"/>
              <w:rPr>
                <w:rFonts w:asciiTheme="majorBidi" w:hAnsiTheme="majorBidi" w:cstheme="majorBidi"/>
                <w:sz w:val="18"/>
                <w:szCs w:val="18"/>
              </w:rPr>
            </w:pPr>
            <w:r w:rsidRPr="0007583A">
              <w:rPr>
                <w:rFonts w:asciiTheme="majorBidi" w:hAnsiTheme="majorBidi" w:cstheme="majorBidi"/>
                <w:sz w:val="18"/>
                <w:szCs w:val="18"/>
              </w:rPr>
              <w:t xml:space="preserve">Mean </w:t>
            </w:r>
            <w:r w:rsidR="00F012F6" w:rsidRPr="0007583A">
              <w:rPr>
                <w:rFonts w:asciiTheme="majorBidi" w:hAnsiTheme="majorBidi" w:cstheme="majorBidi"/>
                <w:sz w:val="18"/>
                <w:szCs w:val="18"/>
              </w:rPr>
              <w:t>BMI</w:t>
            </w:r>
            <w:r w:rsidRPr="0007583A">
              <w:rPr>
                <w:rFonts w:asciiTheme="majorBidi" w:hAnsiTheme="majorBidi" w:cstheme="majorBidi"/>
                <w:sz w:val="18"/>
                <w:szCs w:val="18"/>
              </w:rPr>
              <w:t>± SD</w:t>
            </w:r>
          </w:p>
        </w:tc>
        <w:tc>
          <w:tcPr>
            <w:tcW w:w="1850" w:type="dxa"/>
            <w:gridSpan w:val="2"/>
            <w:vAlign w:val="center"/>
            <w:hideMark/>
          </w:tcPr>
          <w:p w14:paraId="165D476B" w14:textId="1AAD57DB" w:rsidR="002642BE" w:rsidRPr="0007583A" w:rsidRDefault="00814EBE" w:rsidP="00F012F6">
            <w:pPr>
              <w:jc w:val="center"/>
              <w:rPr>
                <w:rFonts w:asciiTheme="majorBidi" w:hAnsiTheme="majorBidi" w:cstheme="majorBidi"/>
                <w:sz w:val="18"/>
                <w:szCs w:val="18"/>
              </w:rPr>
            </w:pPr>
            <w:r w:rsidRPr="0007583A">
              <w:rPr>
                <w:rFonts w:asciiTheme="majorBidi" w:hAnsiTheme="majorBidi" w:cstheme="majorBidi"/>
                <w:sz w:val="18"/>
                <w:szCs w:val="18"/>
              </w:rPr>
              <w:t>30.67</w:t>
            </w:r>
            <w:r w:rsidRPr="0007583A">
              <w:rPr>
                <w:rFonts w:asciiTheme="majorBidi" w:hAnsiTheme="majorBidi" w:cstheme="majorBidi"/>
                <w:b/>
                <w:bCs/>
                <w:sz w:val="18"/>
                <w:szCs w:val="18"/>
              </w:rPr>
              <w:t>±</w:t>
            </w:r>
            <w:r w:rsidRPr="0007583A">
              <w:rPr>
                <w:rFonts w:asciiTheme="majorBidi" w:hAnsiTheme="majorBidi" w:cstheme="majorBidi"/>
                <w:sz w:val="18"/>
                <w:szCs w:val="18"/>
              </w:rPr>
              <w:t>3.055</w:t>
            </w:r>
          </w:p>
        </w:tc>
        <w:tc>
          <w:tcPr>
            <w:tcW w:w="2110" w:type="dxa"/>
            <w:gridSpan w:val="2"/>
            <w:vAlign w:val="center"/>
            <w:hideMark/>
          </w:tcPr>
          <w:p w14:paraId="13898447" w14:textId="128135BC" w:rsidR="002642BE" w:rsidRPr="0007583A" w:rsidRDefault="00814EBE" w:rsidP="00F012F6">
            <w:pPr>
              <w:jc w:val="center"/>
              <w:rPr>
                <w:rFonts w:asciiTheme="majorBidi" w:hAnsiTheme="majorBidi" w:cstheme="majorBidi"/>
                <w:sz w:val="18"/>
                <w:szCs w:val="18"/>
              </w:rPr>
            </w:pPr>
            <w:r w:rsidRPr="0007583A">
              <w:rPr>
                <w:rFonts w:asciiTheme="majorBidi" w:hAnsiTheme="majorBidi" w:cstheme="majorBidi"/>
                <w:sz w:val="18"/>
                <w:szCs w:val="18"/>
              </w:rPr>
              <w:t>29.94</w:t>
            </w:r>
            <w:r w:rsidRPr="0007583A">
              <w:rPr>
                <w:rFonts w:asciiTheme="majorBidi" w:hAnsiTheme="majorBidi" w:cstheme="majorBidi"/>
                <w:b/>
                <w:bCs/>
                <w:sz w:val="18"/>
                <w:szCs w:val="18"/>
              </w:rPr>
              <w:t>±</w:t>
            </w:r>
            <w:r w:rsidRPr="0007583A">
              <w:rPr>
                <w:rFonts w:asciiTheme="majorBidi" w:hAnsiTheme="majorBidi" w:cstheme="majorBidi"/>
                <w:sz w:val="18"/>
                <w:szCs w:val="18"/>
              </w:rPr>
              <w:t>2.90</w:t>
            </w:r>
          </w:p>
        </w:tc>
        <w:tc>
          <w:tcPr>
            <w:tcW w:w="1260" w:type="dxa"/>
            <w:vAlign w:val="center"/>
          </w:tcPr>
          <w:p w14:paraId="1DA4584F"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T = 1.223</w:t>
            </w:r>
          </w:p>
        </w:tc>
        <w:tc>
          <w:tcPr>
            <w:tcW w:w="1260" w:type="dxa"/>
            <w:vAlign w:val="center"/>
            <w:hideMark/>
          </w:tcPr>
          <w:p w14:paraId="44DC913C" w14:textId="77777777" w:rsidR="002642BE" w:rsidRPr="0007583A" w:rsidRDefault="00814EBE" w:rsidP="002642BE">
            <w:pPr>
              <w:jc w:val="center"/>
              <w:rPr>
                <w:rFonts w:asciiTheme="majorBidi" w:hAnsiTheme="majorBidi" w:cstheme="majorBidi"/>
                <w:sz w:val="18"/>
                <w:szCs w:val="18"/>
              </w:rPr>
            </w:pPr>
            <w:r w:rsidRPr="0007583A">
              <w:rPr>
                <w:rFonts w:asciiTheme="majorBidi" w:hAnsiTheme="majorBidi" w:cstheme="majorBidi"/>
                <w:sz w:val="18"/>
                <w:szCs w:val="18"/>
              </w:rPr>
              <w:t>0.224</w:t>
            </w:r>
          </w:p>
        </w:tc>
      </w:tr>
    </w:tbl>
    <w:p w14:paraId="48EE1F3B" w14:textId="260ECAB6" w:rsidR="002642BE" w:rsidRPr="0007583A" w:rsidRDefault="00814EBE" w:rsidP="002642BE">
      <w:pPr>
        <w:jc w:val="both"/>
        <w:rPr>
          <w:rFonts w:asciiTheme="majorBidi" w:hAnsiTheme="majorBidi" w:cstheme="majorBidi"/>
          <w:i/>
          <w:iCs/>
          <w:sz w:val="16"/>
          <w:szCs w:val="16"/>
        </w:rPr>
      </w:pPr>
      <w:r w:rsidRPr="0007583A">
        <w:rPr>
          <w:rFonts w:asciiTheme="majorBidi" w:hAnsiTheme="majorBidi" w:cstheme="majorBidi"/>
          <w:i/>
          <w:iCs/>
          <w:sz w:val="16"/>
          <w:szCs w:val="16"/>
        </w:rPr>
        <w:t xml:space="preserve">            </w:t>
      </w:r>
      <w:r w:rsidR="00975075">
        <w:rPr>
          <w:rFonts w:asciiTheme="majorBidi" w:hAnsiTheme="majorBidi" w:cstheme="majorBidi"/>
          <w:i/>
          <w:iCs/>
          <w:sz w:val="16"/>
          <w:szCs w:val="16"/>
        </w:rPr>
        <w:t>*</w:t>
      </w:r>
      <w:r w:rsidRPr="0007583A">
        <w:rPr>
          <w:rFonts w:asciiTheme="majorBidi" w:hAnsiTheme="majorBidi" w:cstheme="majorBidi"/>
          <w:i/>
          <w:iCs/>
          <w:sz w:val="16"/>
          <w:szCs w:val="16"/>
        </w:rPr>
        <w:t xml:space="preserve"> χ</w:t>
      </w:r>
      <w:r w:rsidRPr="0007583A">
        <w:rPr>
          <w:rFonts w:asciiTheme="majorBidi" w:hAnsiTheme="majorBidi" w:cstheme="majorBidi"/>
          <w:i/>
          <w:iCs/>
          <w:sz w:val="16"/>
          <w:szCs w:val="16"/>
          <w:vertAlign w:val="superscript"/>
        </w:rPr>
        <w:t xml:space="preserve">2 </w:t>
      </w:r>
      <w:r w:rsidRPr="0007583A">
        <w:rPr>
          <w:rFonts w:asciiTheme="majorBidi" w:hAnsiTheme="majorBidi" w:cstheme="majorBidi"/>
          <w:i/>
          <w:iCs/>
          <w:sz w:val="16"/>
          <w:szCs w:val="16"/>
        </w:rPr>
        <w:t>= Chi-square test, FET = The Fisher's exact test, Significant difference at P level ≤ 0.05.</w:t>
      </w:r>
    </w:p>
    <w:p w14:paraId="7230E73B" w14:textId="77777777" w:rsidR="0076465C" w:rsidRPr="0007583A" w:rsidRDefault="0076465C" w:rsidP="00A6004C">
      <w:pPr>
        <w:tabs>
          <w:tab w:val="left" w:pos="1374"/>
        </w:tabs>
        <w:spacing w:before="120" w:after="120"/>
        <w:jc w:val="both"/>
        <w:rPr>
          <w:rFonts w:asciiTheme="minorBidi" w:hAnsiTheme="minorBidi" w:cstheme="minorBidi"/>
          <w:b/>
          <w:bCs/>
          <w:sz w:val="20"/>
          <w:szCs w:val="20"/>
        </w:rPr>
      </w:pPr>
    </w:p>
    <w:p w14:paraId="5923C99A" w14:textId="77777777" w:rsidR="00384320" w:rsidRPr="0007583A" w:rsidRDefault="00B5196A" w:rsidP="00B309A9">
      <w:pPr>
        <w:tabs>
          <w:tab w:val="left" w:pos="1374"/>
        </w:tabs>
        <w:spacing w:before="120" w:after="120"/>
        <w:jc w:val="both"/>
        <w:rPr>
          <w:rFonts w:asciiTheme="majorBidi" w:hAnsiTheme="majorBidi" w:cstheme="majorBidi"/>
          <w:b/>
          <w:bCs/>
          <w:sz w:val="20"/>
          <w:szCs w:val="20"/>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6B2FC041">
          <v:shape id="Text Box 5" o:spid="_x0000_s1042" type="#_x0000_t202" alt="" style="position:absolute;left:0;text-align:left;margin-left:242.25pt;margin-top:42.25pt;width:33.3pt;height:18.45pt;z-index:251662336;visibility:visible;mso-wrap-style:square;mso-wrap-edited:f;mso-width-percent:0;mso-height-percent:0;mso-width-percent:0;mso-height-percent:0;mso-width-relative:margin;mso-height-relative:margin;v-text-anchor:top" stroked="f" strokeweight=".5pt">
            <v:textbox>
              <w:txbxContent>
                <w:p w14:paraId="79736B41" w14:textId="2F712CFE"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sidR="00975075">
                    <w:rPr>
                      <w:rFonts w:asciiTheme="minorBidi" w:hAnsiTheme="minorBidi" w:cstheme="minorBidi"/>
                      <w:sz w:val="20"/>
                      <w:szCs w:val="20"/>
                    </w:rPr>
                    <w:t>19</w:t>
                  </w:r>
                </w:p>
              </w:txbxContent>
            </v:textbox>
          </v:shape>
        </w:pict>
      </w:r>
    </w:p>
    <w:p w14:paraId="4CFA0CDC" w14:textId="77777777" w:rsidR="00B309A9" w:rsidRPr="0007583A" w:rsidRDefault="00814EBE" w:rsidP="00B309A9">
      <w:pPr>
        <w:tabs>
          <w:tab w:val="left" w:pos="1374"/>
        </w:tabs>
        <w:spacing w:before="120" w:after="120"/>
        <w:jc w:val="both"/>
        <w:rPr>
          <w:rFonts w:asciiTheme="majorBidi" w:hAnsiTheme="majorBidi" w:cstheme="majorBidi"/>
          <w:b/>
          <w:bCs/>
          <w:sz w:val="20"/>
          <w:szCs w:val="20"/>
        </w:rPr>
      </w:pPr>
      <w:r w:rsidRPr="0007583A">
        <w:rPr>
          <w:rFonts w:asciiTheme="majorBidi" w:hAnsiTheme="majorBidi" w:cstheme="majorBidi"/>
          <w:b/>
          <w:bCs/>
          <w:sz w:val="20"/>
          <w:szCs w:val="20"/>
        </w:rPr>
        <w:lastRenderedPageBreak/>
        <w:t>Table (3): Comparison between the study and control groups regarding their symptom presence at first and second visits.</w:t>
      </w:r>
    </w:p>
    <w:tbl>
      <w:tblPr>
        <w:tblStyle w:val="TableGrid"/>
        <w:tblW w:w="4840" w:type="pct"/>
        <w:jc w:val="center"/>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5"/>
        <w:gridCol w:w="629"/>
        <w:gridCol w:w="631"/>
        <w:gridCol w:w="720"/>
        <w:gridCol w:w="631"/>
        <w:gridCol w:w="631"/>
        <w:gridCol w:w="720"/>
        <w:gridCol w:w="637"/>
        <w:gridCol w:w="720"/>
        <w:gridCol w:w="633"/>
        <w:gridCol w:w="720"/>
        <w:gridCol w:w="720"/>
        <w:gridCol w:w="635"/>
      </w:tblGrid>
      <w:tr w:rsidR="0041644C" w14:paraId="193F6E7B" w14:textId="77777777" w:rsidTr="009B0EFB">
        <w:trPr>
          <w:jc w:val="center"/>
        </w:trPr>
        <w:tc>
          <w:tcPr>
            <w:tcW w:w="930" w:type="pct"/>
            <w:vMerge w:val="restart"/>
            <w:vAlign w:val="center"/>
          </w:tcPr>
          <w:p w14:paraId="2FCC2DB0" w14:textId="77777777" w:rsidR="009B0EFB" w:rsidRPr="0007583A" w:rsidRDefault="00814EBE" w:rsidP="00444C8D">
            <w:pPr>
              <w:jc w:val="center"/>
              <w:rPr>
                <w:rFonts w:asciiTheme="majorBidi" w:hAnsiTheme="majorBidi" w:cstheme="majorBidi"/>
                <w:b/>
                <w:bCs/>
                <w:sz w:val="18"/>
                <w:szCs w:val="18"/>
              </w:rPr>
            </w:pPr>
            <w:r w:rsidRPr="0007583A">
              <w:rPr>
                <w:rFonts w:asciiTheme="majorBidi" w:hAnsiTheme="majorBidi" w:cstheme="majorBidi"/>
                <w:b/>
                <w:bCs/>
                <w:sz w:val="18"/>
                <w:szCs w:val="18"/>
              </w:rPr>
              <w:t>Degree of symptoms</w:t>
            </w:r>
          </w:p>
        </w:tc>
        <w:tc>
          <w:tcPr>
            <w:tcW w:w="1324" w:type="pct"/>
            <w:gridSpan w:val="4"/>
            <w:tcBorders>
              <w:top w:val="double" w:sz="4" w:space="0" w:color="auto"/>
              <w:bottom w:val="single" w:sz="2" w:space="0" w:color="auto"/>
            </w:tcBorders>
          </w:tcPr>
          <w:p w14:paraId="470183A4"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1</w:t>
            </w:r>
            <w:r w:rsidRPr="0007583A">
              <w:rPr>
                <w:rFonts w:asciiTheme="majorBidi" w:hAnsiTheme="majorBidi" w:cstheme="majorBidi"/>
                <w:b/>
                <w:bCs/>
                <w:sz w:val="18"/>
                <w:szCs w:val="18"/>
                <w:vertAlign w:val="superscript"/>
              </w:rPr>
              <w:t>st</w:t>
            </w:r>
            <w:r w:rsidRPr="0007583A">
              <w:rPr>
                <w:rFonts w:asciiTheme="majorBidi" w:hAnsiTheme="majorBidi" w:cstheme="majorBidi"/>
                <w:b/>
                <w:bCs/>
                <w:sz w:val="18"/>
                <w:szCs w:val="18"/>
              </w:rPr>
              <w:t xml:space="preserve"> Visit</w:t>
            </w:r>
          </w:p>
        </w:tc>
        <w:tc>
          <w:tcPr>
            <w:tcW w:w="320" w:type="pct"/>
            <w:vMerge w:val="restart"/>
            <w:tcBorders>
              <w:top w:val="double" w:sz="4" w:space="0" w:color="auto"/>
            </w:tcBorders>
            <w:vAlign w:val="center"/>
          </w:tcPr>
          <w:p w14:paraId="20240817" w14:textId="77777777" w:rsidR="009B0EFB" w:rsidRPr="0007583A" w:rsidRDefault="00814EBE" w:rsidP="009B0EFB">
            <w:pPr>
              <w:jc w:val="center"/>
              <w:rPr>
                <w:rFonts w:asciiTheme="majorBidi" w:hAnsiTheme="majorBidi" w:cstheme="majorBidi"/>
                <w:b/>
                <w:bCs/>
                <w:sz w:val="18"/>
                <w:szCs w:val="18"/>
              </w:rPr>
            </w:pPr>
            <w:r w:rsidRPr="0007583A">
              <w:rPr>
                <w:rFonts w:asciiTheme="majorBidi" w:hAnsiTheme="majorBidi" w:cstheme="majorBidi"/>
                <w:b/>
                <w:bCs/>
                <w:sz w:val="18"/>
                <w:szCs w:val="18"/>
              </w:rPr>
              <w:t>Test</w:t>
            </w:r>
          </w:p>
        </w:tc>
        <w:tc>
          <w:tcPr>
            <w:tcW w:w="365" w:type="pct"/>
            <w:vMerge w:val="restart"/>
            <w:tcBorders>
              <w:top w:val="double" w:sz="4" w:space="0" w:color="auto"/>
            </w:tcBorders>
            <w:vAlign w:val="center"/>
          </w:tcPr>
          <w:p w14:paraId="21572835" w14:textId="77777777" w:rsidR="009B0EFB" w:rsidRPr="0007583A" w:rsidRDefault="00814EBE" w:rsidP="009B0EFB">
            <w:pPr>
              <w:jc w:val="center"/>
              <w:rPr>
                <w:rFonts w:asciiTheme="majorBidi" w:hAnsiTheme="majorBidi" w:cstheme="majorBidi"/>
                <w:b/>
                <w:bCs/>
                <w:sz w:val="18"/>
                <w:szCs w:val="18"/>
              </w:rPr>
            </w:pPr>
            <w:r w:rsidRPr="0007583A">
              <w:rPr>
                <w:rFonts w:asciiTheme="majorBidi" w:hAnsiTheme="majorBidi" w:cstheme="majorBidi"/>
                <w:b/>
                <w:bCs/>
                <w:sz w:val="18"/>
                <w:szCs w:val="18"/>
              </w:rPr>
              <w:t>p-value</w:t>
            </w:r>
          </w:p>
        </w:tc>
        <w:tc>
          <w:tcPr>
            <w:tcW w:w="1374" w:type="pct"/>
            <w:gridSpan w:val="4"/>
            <w:tcBorders>
              <w:top w:val="double" w:sz="4" w:space="0" w:color="auto"/>
              <w:bottom w:val="single" w:sz="2" w:space="0" w:color="auto"/>
            </w:tcBorders>
          </w:tcPr>
          <w:p w14:paraId="27AE4888"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2</w:t>
            </w:r>
            <w:r w:rsidRPr="0007583A">
              <w:rPr>
                <w:rFonts w:asciiTheme="majorBidi" w:hAnsiTheme="majorBidi" w:cstheme="majorBidi"/>
                <w:b/>
                <w:bCs/>
                <w:sz w:val="18"/>
                <w:szCs w:val="18"/>
                <w:vertAlign w:val="superscript"/>
              </w:rPr>
              <w:t>nd</w:t>
            </w:r>
            <w:r w:rsidRPr="0007583A">
              <w:rPr>
                <w:rFonts w:asciiTheme="majorBidi" w:hAnsiTheme="majorBidi" w:cstheme="majorBidi"/>
                <w:b/>
                <w:bCs/>
                <w:sz w:val="18"/>
                <w:szCs w:val="18"/>
              </w:rPr>
              <w:t xml:space="preserve"> visit</w:t>
            </w:r>
          </w:p>
        </w:tc>
        <w:tc>
          <w:tcPr>
            <w:tcW w:w="365" w:type="pct"/>
            <w:vMerge w:val="restart"/>
            <w:tcBorders>
              <w:top w:val="double" w:sz="4" w:space="0" w:color="auto"/>
              <w:bottom w:val="nil"/>
            </w:tcBorders>
            <w:vAlign w:val="center"/>
          </w:tcPr>
          <w:p w14:paraId="642143A0" w14:textId="77777777" w:rsidR="009B0EFB" w:rsidRPr="0007583A" w:rsidRDefault="00814EBE" w:rsidP="002D2C48">
            <w:pPr>
              <w:jc w:val="center"/>
              <w:rPr>
                <w:rFonts w:asciiTheme="majorBidi" w:hAnsiTheme="majorBidi" w:cstheme="majorBidi"/>
                <w:b/>
                <w:bCs/>
                <w:sz w:val="18"/>
                <w:szCs w:val="18"/>
              </w:rPr>
            </w:pPr>
            <w:r w:rsidRPr="0007583A">
              <w:rPr>
                <w:rFonts w:asciiTheme="majorBidi" w:hAnsiTheme="majorBidi" w:cstheme="majorBidi"/>
                <w:b/>
                <w:bCs/>
                <w:sz w:val="18"/>
                <w:szCs w:val="18"/>
              </w:rPr>
              <w:t>Test</w:t>
            </w:r>
          </w:p>
        </w:tc>
        <w:tc>
          <w:tcPr>
            <w:tcW w:w="322" w:type="pct"/>
            <w:vMerge w:val="restart"/>
            <w:tcBorders>
              <w:top w:val="double" w:sz="4" w:space="0" w:color="auto"/>
              <w:bottom w:val="nil"/>
            </w:tcBorders>
            <w:vAlign w:val="center"/>
          </w:tcPr>
          <w:p w14:paraId="6B2C3022" w14:textId="77777777" w:rsidR="009B0EFB" w:rsidRPr="0007583A" w:rsidRDefault="00814EBE" w:rsidP="002D2C48">
            <w:pPr>
              <w:jc w:val="center"/>
              <w:rPr>
                <w:rFonts w:asciiTheme="majorBidi" w:hAnsiTheme="majorBidi" w:cstheme="majorBidi"/>
                <w:b/>
                <w:bCs/>
                <w:sz w:val="18"/>
                <w:szCs w:val="18"/>
              </w:rPr>
            </w:pPr>
            <w:r w:rsidRPr="0007583A">
              <w:rPr>
                <w:rFonts w:asciiTheme="majorBidi" w:hAnsiTheme="majorBidi" w:cstheme="majorBidi"/>
                <w:b/>
                <w:bCs/>
                <w:sz w:val="18"/>
                <w:szCs w:val="18"/>
              </w:rPr>
              <w:t>p-value</w:t>
            </w:r>
          </w:p>
        </w:tc>
      </w:tr>
      <w:tr w:rsidR="0041644C" w14:paraId="7DED6255" w14:textId="77777777" w:rsidTr="00A86EB1">
        <w:trPr>
          <w:jc w:val="center"/>
        </w:trPr>
        <w:tc>
          <w:tcPr>
            <w:tcW w:w="930" w:type="pct"/>
            <w:vMerge/>
          </w:tcPr>
          <w:p w14:paraId="317E2E57" w14:textId="77777777" w:rsidR="009B0EFB" w:rsidRPr="0007583A" w:rsidRDefault="009B0EFB" w:rsidP="005F5409">
            <w:pPr>
              <w:jc w:val="both"/>
              <w:rPr>
                <w:rFonts w:asciiTheme="majorBidi" w:hAnsiTheme="majorBidi" w:cstheme="majorBidi"/>
                <w:sz w:val="18"/>
                <w:szCs w:val="18"/>
              </w:rPr>
            </w:pPr>
          </w:p>
        </w:tc>
        <w:tc>
          <w:tcPr>
            <w:tcW w:w="639" w:type="pct"/>
            <w:gridSpan w:val="2"/>
            <w:tcBorders>
              <w:top w:val="single" w:sz="2" w:space="0" w:color="auto"/>
              <w:bottom w:val="single" w:sz="2" w:space="0" w:color="auto"/>
            </w:tcBorders>
          </w:tcPr>
          <w:p w14:paraId="50C48849"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Hospital care</w:t>
            </w:r>
          </w:p>
          <w:p w14:paraId="1EAD39B4"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(50)</w:t>
            </w:r>
          </w:p>
        </w:tc>
        <w:tc>
          <w:tcPr>
            <w:tcW w:w="685" w:type="pct"/>
            <w:gridSpan w:val="2"/>
            <w:tcBorders>
              <w:top w:val="single" w:sz="2" w:space="0" w:color="auto"/>
              <w:bottom w:val="single" w:sz="2" w:space="0" w:color="auto"/>
            </w:tcBorders>
          </w:tcPr>
          <w:p w14:paraId="768B786B"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Kegel exercise</w:t>
            </w:r>
          </w:p>
          <w:p w14:paraId="5F978C64"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(50)</w:t>
            </w:r>
          </w:p>
        </w:tc>
        <w:tc>
          <w:tcPr>
            <w:tcW w:w="320" w:type="pct"/>
            <w:vMerge/>
          </w:tcPr>
          <w:p w14:paraId="53F1CB58" w14:textId="77777777" w:rsidR="009B0EFB" w:rsidRPr="0007583A" w:rsidRDefault="009B0EFB" w:rsidP="005F5409">
            <w:pPr>
              <w:jc w:val="both"/>
              <w:rPr>
                <w:rFonts w:asciiTheme="majorBidi" w:hAnsiTheme="majorBidi" w:cstheme="majorBidi"/>
                <w:b/>
                <w:bCs/>
                <w:sz w:val="18"/>
                <w:szCs w:val="18"/>
              </w:rPr>
            </w:pPr>
          </w:p>
        </w:tc>
        <w:tc>
          <w:tcPr>
            <w:tcW w:w="365" w:type="pct"/>
            <w:vMerge/>
          </w:tcPr>
          <w:p w14:paraId="7E12C1D6" w14:textId="77777777" w:rsidR="009B0EFB" w:rsidRPr="0007583A" w:rsidRDefault="009B0EFB" w:rsidP="005F5409">
            <w:pPr>
              <w:jc w:val="both"/>
              <w:rPr>
                <w:rFonts w:asciiTheme="majorBidi" w:hAnsiTheme="majorBidi" w:cstheme="majorBidi"/>
                <w:b/>
                <w:bCs/>
                <w:sz w:val="18"/>
                <w:szCs w:val="18"/>
              </w:rPr>
            </w:pPr>
          </w:p>
        </w:tc>
        <w:tc>
          <w:tcPr>
            <w:tcW w:w="688" w:type="pct"/>
            <w:gridSpan w:val="2"/>
            <w:tcBorders>
              <w:top w:val="single" w:sz="2" w:space="0" w:color="auto"/>
              <w:bottom w:val="single" w:sz="2" w:space="0" w:color="auto"/>
            </w:tcBorders>
          </w:tcPr>
          <w:p w14:paraId="30A32AE6"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Hospital care</w:t>
            </w:r>
          </w:p>
          <w:p w14:paraId="7EB192A4"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(50)</w:t>
            </w:r>
          </w:p>
        </w:tc>
        <w:tc>
          <w:tcPr>
            <w:tcW w:w="686" w:type="pct"/>
            <w:gridSpan w:val="2"/>
            <w:tcBorders>
              <w:top w:val="single" w:sz="2" w:space="0" w:color="auto"/>
              <w:bottom w:val="single" w:sz="2" w:space="0" w:color="auto"/>
            </w:tcBorders>
          </w:tcPr>
          <w:p w14:paraId="7D539CA7"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Kegel exercise</w:t>
            </w:r>
          </w:p>
          <w:p w14:paraId="0BADB546"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(50)</w:t>
            </w:r>
          </w:p>
        </w:tc>
        <w:tc>
          <w:tcPr>
            <w:tcW w:w="365" w:type="pct"/>
            <w:vMerge/>
            <w:tcBorders>
              <w:top w:val="nil"/>
              <w:bottom w:val="nil"/>
            </w:tcBorders>
          </w:tcPr>
          <w:p w14:paraId="220FE29F" w14:textId="77777777" w:rsidR="009B0EFB" w:rsidRPr="0007583A" w:rsidRDefault="009B0EFB" w:rsidP="005F5409">
            <w:pPr>
              <w:jc w:val="both"/>
              <w:rPr>
                <w:rFonts w:asciiTheme="majorBidi" w:hAnsiTheme="majorBidi" w:cstheme="majorBidi"/>
                <w:sz w:val="18"/>
                <w:szCs w:val="18"/>
              </w:rPr>
            </w:pPr>
          </w:p>
        </w:tc>
        <w:tc>
          <w:tcPr>
            <w:tcW w:w="322" w:type="pct"/>
            <w:vMerge/>
            <w:tcBorders>
              <w:top w:val="nil"/>
              <w:bottom w:val="nil"/>
            </w:tcBorders>
          </w:tcPr>
          <w:p w14:paraId="5675BD56" w14:textId="77777777" w:rsidR="009B0EFB" w:rsidRPr="0007583A" w:rsidRDefault="009B0EFB" w:rsidP="005F5409">
            <w:pPr>
              <w:jc w:val="both"/>
              <w:rPr>
                <w:rFonts w:asciiTheme="majorBidi" w:hAnsiTheme="majorBidi" w:cstheme="majorBidi"/>
                <w:sz w:val="18"/>
                <w:szCs w:val="18"/>
              </w:rPr>
            </w:pPr>
          </w:p>
        </w:tc>
      </w:tr>
      <w:tr w:rsidR="0041644C" w14:paraId="165B361C" w14:textId="77777777" w:rsidTr="00A86EB1">
        <w:trPr>
          <w:jc w:val="center"/>
        </w:trPr>
        <w:tc>
          <w:tcPr>
            <w:tcW w:w="930" w:type="pct"/>
            <w:vMerge/>
            <w:tcBorders>
              <w:bottom w:val="single" w:sz="2" w:space="0" w:color="auto"/>
            </w:tcBorders>
          </w:tcPr>
          <w:p w14:paraId="16E24BC5" w14:textId="77777777" w:rsidR="009B0EFB" w:rsidRPr="0007583A" w:rsidRDefault="009B0EFB" w:rsidP="005F5409">
            <w:pPr>
              <w:jc w:val="both"/>
              <w:rPr>
                <w:rFonts w:asciiTheme="majorBidi" w:hAnsiTheme="majorBidi" w:cstheme="majorBidi"/>
                <w:sz w:val="18"/>
                <w:szCs w:val="18"/>
              </w:rPr>
            </w:pPr>
          </w:p>
        </w:tc>
        <w:tc>
          <w:tcPr>
            <w:tcW w:w="319" w:type="pct"/>
            <w:tcBorders>
              <w:top w:val="single" w:sz="2" w:space="0" w:color="auto"/>
              <w:bottom w:val="single" w:sz="2" w:space="0" w:color="auto"/>
            </w:tcBorders>
          </w:tcPr>
          <w:p w14:paraId="028185D5"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No.</w:t>
            </w:r>
          </w:p>
        </w:tc>
        <w:tc>
          <w:tcPr>
            <w:tcW w:w="320" w:type="pct"/>
            <w:tcBorders>
              <w:top w:val="single" w:sz="2" w:space="0" w:color="auto"/>
              <w:bottom w:val="single" w:sz="2" w:space="0" w:color="auto"/>
            </w:tcBorders>
          </w:tcPr>
          <w:p w14:paraId="3DF7F7DF"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w:t>
            </w:r>
          </w:p>
        </w:tc>
        <w:tc>
          <w:tcPr>
            <w:tcW w:w="365" w:type="pct"/>
            <w:tcBorders>
              <w:top w:val="single" w:sz="2" w:space="0" w:color="auto"/>
              <w:bottom w:val="single" w:sz="2" w:space="0" w:color="auto"/>
            </w:tcBorders>
          </w:tcPr>
          <w:p w14:paraId="6CED0864"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No.</w:t>
            </w:r>
          </w:p>
        </w:tc>
        <w:tc>
          <w:tcPr>
            <w:tcW w:w="320" w:type="pct"/>
            <w:tcBorders>
              <w:top w:val="single" w:sz="2" w:space="0" w:color="auto"/>
              <w:bottom w:val="single" w:sz="2" w:space="0" w:color="auto"/>
            </w:tcBorders>
          </w:tcPr>
          <w:p w14:paraId="5C67E820"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w:t>
            </w:r>
          </w:p>
        </w:tc>
        <w:tc>
          <w:tcPr>
            <w:tcW w:w="320" w:type="pct"/>
            <w:vMerge/>
            <w:tcBorders>
              <w:bottom w:val="single" w:sz="2" w:space="0" w:color="auto"/>
            </w:tcBorders>
          </w:tcPr>
          <w:p w14:paraId="194100F3" w14:textId="77777777" w:rsidR="009B0EFB" w:rsidRPr="0007583A" w:rsidRDefault="009B0EFB" w:rsidP="005F5409">
            <w:pPr>
              <w:jc w:val="both"/>
              <w:rPr>
                <w:rFonts w:asciiTheme="majorBidi" w:hAnsiTheme="majorBidi" w:cstheme="majorBidi"/>
                <w:b/>
                <w:bCs/>
                <w:sz w:val="18"/>
                <w:szCs w:val="18"/>
              </w:rPr>
            </w:pPr>
          </w:p>
        </w:tc>
        <w:tc>
          <w:tcPr>
            <w:tcW w:w="365" w:type="pct"/>
            <w:vMerge/>
            <w:tcBorders>
              <w:bottom w:val="single" w:sz="2" w:space="0" w:color="auto"/>
            </w:tcBorders>
          </w:tcPr>
          <w:p w14:paraId="6DCE1E46" w14:textId="77777777" w:rsidR="009B0EFB" w:rsidRPr="0007583A" w:rsidRDefault="009B0EFB" w:rsidP="005F5409">
            <w:pPr>
              <w:jc w:val="both"/>
              <w:rPr>
                <w:rFonts w:asciiTheme="majorBidi" w:hAnsiTheme="majorBidi" w:cstheme="majorBidi"/>
                <w:b/>
                <w:bCs/>
                <w:sz w:val="18"/>
                <w:szCs w:val="18"/>
              </w:rPr>
            </w:pPr>
          </w:p>
        </w:tc>
        <w:tc>
          <w:tcPr>
            <w:tcW w:w="323" w:type="pct"/>
            <w:tcBorders>
              <w:top w:val="single" w:sz="2" w:space="0" w:color="auto"/>
              <w:bottom w:val="single" w:sz="2" w:space="0" w:color="auto"/>
            </w:tcBorders>
          </w:tcPr>
          <w:p w14:paraId="176C65E2"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No.</w:t>
            </w:r>
          </w:p>
        </w:tc>
        <w:tc>
          <w:tcPr>
            <w:tcW w:w="365" w:type="pct"/>
            <w:tcBorders>
              <w:top w:val="single" w:sz="2" w:space="0" w:color="auto"/>
              <w:bottom w:val="single" w:sz="2" w:space="0" w:color="auto"/>
            </w:tcBorders>
          </w:tcPr>
          <w:p w14:paraId="348D4BB8"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w:t>
            </w:r>
          </w:p>
        </w:tc>
        <w:tc>
          <w:tcPr>
            <w:tcW w:w="321" w:type="pct"/>
            <w:tcBorders>
              <w:top w:val="single" w:sz="2" w:space="0" w:color="auto"/>
              <w:bottom w:val="single" w:sz="2" w:space="0" w:color="auto"/>
            </w:tcBorders>
          </w:tcPr>
          <w:p w14:paraId="2B9EA9A9"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No.</w:t>
            </w:r>
          </w:p>
        </w:tc>
        <w:tc>
          <w:tcPr>
            <w:tcW w:w="365" w:type="pct"/>
            <w:tcBorders>
              <w:top w:val="single" w:sz="2" w:space="0" w:color="auto"/>
              <w:bottom w:val="single" w:sz="2" w:space="0" w:color="auto"/>
            </w:tcBorders>
          </w:tcPr>
          <w:p w14:paraId="00DF8DBE" w14:textId="77777777" w:rsidR="009B0EFB" w:rsidRPr="0007583A" w:rsidRDefault="00814EBE" w:rsidP="005F5409">
            <w:pPr>
              <w:jc w:val="center"/>
              <w:rPr>
                <w:rFonts w:asciiTheme="majorBidi" w:hAnsiTheme="majorBidi" w:cstheme="majorBidi"/>
                <w:b/>
                <w:bCs/>
                <w:sz w:val="18"/>
                <w:szCs w:val="18"/>
              </w:rPr>
            </w:pPr>
            <w:r w:rsidRPr="0007583A">
              <w:rPr>
                <w:rFonts w:asciiTheme="majorBidi" w:hAnsiTheme="majorBidi" w:cstheme="majorBidi"/>
                <w:b/>
                <w:bCs/>
                <w:sz w:val="18"/>
                <w:szCs w:val="18"/>
              </w:rPr>
              <w:t>%</w:t>
            </w:r>
          </w:p>
        </w:tc>
        <w:tc>
          <w:tcPr>
            <w:tcW w:w="365" w:type="pct"/>
            <w:vMerge/>
            <w:tcBorders>
              <w:top w:val="nil"/>
              <w:bottom w:val="single" w:sz="2" w:space="0" w:color="auto"/>
            </w:tcBorders>
          </w:tcPr>
          <w:p w14:paraId="1B4D613B" w14:textId="77777777" w:rsidR="009B0EFB" w:rsidRPr="0007583A" w:rsidRDefault="009B0EFB" w:rsidP="005F5409">
            <w:pPr>
              <w:jc w:val="both"/>
              <w:rPr>
                <w:rFonts w:asciiTheme="majorBidi" w:hAnsiTheme="majorBidi" w:cstheme="majorBidi"/>
                <w:sz w:val="18"/>
                <w:szCs w:val="18"/>
              </w:rPr>
            </w:pPr>
          </w:p>
        </w:tc>
        <w:tc>
          <w:tcPr>
            <w:tcW w:w="322" w:type="pct"/>
            <w:vMerge/>
            <w:tcBorders>
              <w:top w:val="nil"/>
              <w:bottom w:val="single" w:sz="2" w:space="0" w:color="auto"/>
            </w:tcBorders>
          </w:tcPr>
          <w:p w14:paraId="0297D88C" w14:textId="77777777" w:rsidR="009B0EFB" w:rsidRPr="0007583A" w:rsidRDefault="009B0EFB" w:rsidP="005F5409">
            <w:pPr>
              <w:jc w:val="both"/>
              <w:rPr>
                <w:rFonts w:asciiTheme="majorBidi" w:hAnsiTheme="majorBidi" w:cstheme="majorBidi"/>
                <w:sz w:val="18"/>
                <w:szCs w:val="18"/>
              </w:rPr>
            </w:pPr>
          </w:p>
        </w:tc>
      </w:tr>
      <w:tr w:rsidR="0041644C" w14:paraId="2321C04D" w14:textId="77777777" w:rsidTr="002D2C48">
        <w:trPr>
          <w:jc w:val="center"/>
        </w:trPr>
        <w:tc>
          <w:tcPr>
            <w:tcW w:w="2254" w:type="pct"/>
            <w:gridSpan w:val="5"/>
            <w:tcBorders>
              <w:top w:val="single" w:sz="2" w:space="0" w:color="auto"/>
              <w:bottom w:val="nil"/>
            </w:tcBorders>
          </w:tcPr>
          <w:p w14:paraId="443797B1" w14:textId="77777777" w:rsidR="005F5409" w:rsidRPr="0007583A" w:rsidRDefault="00814EBE" w:rsidP="005F5409">
            <w:pPr>
              <w:jc w:val="both"/>
              <w:rPr>
                <w:rFonts w:asciiTheme="majorBidi" w:hAnsiTheme="majorBidi" w:cstheme="majorBidi"/>
                <w:sz w:val="18"/>
                <w:szCs w:val="18"/>
              </w:rPr>
            </w:pPr>
            <w:r w:rsidRPr="0007583A">
              <w:rPr>
                <w:rFonts w:asciiTheme="majorBidi" w:hAnsiTheme="majorBidi" w:cstheme="majorBidi"/>
                <w:b/>
                <w:bCs/>
                <w:sz w:val="18"/>
                <w:szCs w:val="18"/>
              </w:rPr>
              <w:t>Frequency of urination</w:t>
            </w:r>
          </w:p>
        </w:tc>
        <w:tc>
          <w:tcPr>
            <w:tcW w:w="320" w:type="pct"/>
            <w:tcBorders>
              <w:top w:val="single" w:sz="2" w:space="0" w:color="auto"/>
              <w:bottom w:val="nil"/>
            </w:tcBorders>
          </w:tcPr>
          <w:p w14:paraId="23C34D63" w14:textId="77777777" w:rsidR="005F5409" w:rsidRPr="0007583A" w:rsidRDefault="005F5409" w:rsidP="005F5409">
            <w:pPr>
              <w:jc w:val="both"/>
              <w:rPr>
                <w:rFonts w:asciiTheme="majorBidi" w:hAnsiTheme="majorBidi" w:cstheme="majorBidi"/>
                <w:sz w:val="18"/>
                <w:szCs w:val="18"/>
              </w:rPr>
            </w:pPr>
          </w:p>
        </w:tc>
        <w:tc>
          <w:tcPr>
            <w:tcW w:w="365" w:type="pct"/>
            <w:tcBorders>
              <w:top w:val="single" w:sz="2" w:space="0" w:color="auto"/>
              <w:bottom w:val="nil"/>
            </w:tcBorders>
          </w:tcPr>
          <w:p w14:paraId="167C964D" w14:textId="77777777" w:rsidR="005F5409" w:rsidRPr="0007583A" w:rsidRDefault="005F5409" w:rsidP="005F5409">
            <w:pPr>
              <w:jc w:val="both"/>
              <w:rPr>
                <w:rFonts w:asciiTheme="majorBidi" w:hAnsiTheme="majorBidi" w:cstheme="majorBidi"/>
                <w:sz w:val="18"/>
                <w:szCs w:val="18"/>
              </w:rPr>
            </w:pPr>
          </w:p>
        </w:tc>
        <w:tc>
          <w:tcPr>
            <w:tcW w:w="323" w:type="pct"/>
            <w:tcBorders>
              <w:top w:val="single" w:sz="2" w:space="0" w:color="auto"/>
              <w:bottom w:val="nil"/>
            </w:tcBorders>
          </w:tcPr>
          <w:p w14:paraId="449EB874" w14:textId="77777777" w:rsidR="005F5409" w:rsidRPr="0007583A" w:rsidRDefault="005F5409" w:rsidP="005F5409">
            <w:pPr>
              <w:jc w:val="both"/>
              <w:rPr>
                <w:rFonts w:asciiTheme="majorBidi" w:hAnsiTheme="majorBidi" w:cstheme="majorBidi"/>
                <w:sz w:val="18"/>
                <w:szCs w:val="18"/>
              </w:rPr>
            </w:pPr>
          </w:p>
        </w:tc>
        <w:tc>
          <w:tcPr>
            <w:tcW w:w="365" w:type="pct"/>
            <w:tcBorders>
              <w:top w:val="single" w:sz="2" w:space="0" w:color="auto"/>
              <w:bottom w:val="nil"/>
            </w:tcBorders>
          </w:tcPr>
          <w:p w14:paraId="181701A0" w14:textId="77777777" w:rsidR="005F5409" w:rsidRPr="0007583A" w:rsidRDefault="005F5409" w:rsidP="005F5409">
            <w:pPr>
              <w:jc w:val="both"/>
              <w:rPr>
                <w:rFonts w:asciiTheme="majorBidi" w:hAnsiTheme="majorBidi" w:cstheme="majorBidi"/>
                <w:sz w:val="18"/>
                <w:szCs w:val="18"/>
              </w:rPr>
            </w:pPr>
          </w:p>
        </w:tc>
        <w:tc>
          <w:tcPr>
            <w:tcW w:w="321" w:type="pct"/>
            <w:tcBorders>
              <w:top w:val="single" w:sz="2" w:space="0" w:color="auto"/>
              <w:bottom w:val="nil"/>
            </w:tcBorders>
          </w:tcPr>
          <w:p w14:paraId="45A6158A" w14:textId="77777777" w:rsidR="005F5409" w:rsidRPr="0007583A" w:rsidRDefault="005F5409" w:rsidP="005F5409">
            <w:pPr>
              <w:jc w:val="both"/>
              <w:rPr>
                <w:rFonts w:asciiTheme="majorBidi" w:hAnsiTheme="majorBidi" w:cstheme="majorBidi"/>
                <w:sz w:val="18"/>
                <w:szCs w:val="18"/>
              </w:rPr>
            </w:pPr>
          </w:p>
        </w:tc>
        <w:tc>
          <w:tcPr>
            <w:tcW w:w="365" w:type="pct"/>
            <w:tcBorders>
              <w:top w:val="single" w:sz="2" w:space="0" w:color="auto"/>
              <w:bottom w:val="nil"/>
            </w:tcBorders>
          </w:tcPr>
          <w:p w14:paraId="0F9534BD" w14:textId="77777777" w:rsidR="005F5409" w:rsidRPr="0007583A" w:rsidRDefault="005F5409" w:rsidP="005F5409">
            <w:pPr>
              <w:jc w:val="both"/>
              <w:rPr>
                <w:rFonts w:asciiTheme="majorBidi" w:hAnsiTheme="majorBidi" w:cstheme="majorBidi"/>
                <w:sz w:val="18"/>
                <w:szCs w:val="18"/>
              </w:rPr>
            </w:pPr>
          </w:p>
        </w:tc>
        <w:tc>
          <w:tcPr>
            <w:tcW w:w="365" w:type="pct"/>
            <w:tcBorders>
              <w:top w:val="single" w:sz="2" w:space="0" w:color="auto"/>
              <w:bottom w:val="nil"/>
            </w:tcBorders>
          </w:tcPr>
          <w:p w14:paraId="6A14F5D3" w14:textId="77777777" w:rsidR="005F5409" w:rsidRPr="0007583A" w:rsidRDefault="005F5409" w:rsidP="005F5409">
            <w:pPr>
              <w:jc w:val="both"/>
              <w:rPr>
                <w:rFonts w:asciiTheme="majorBidi" w:hAnsiTheme="majorBidi" w:cstheme="majorBidi"/>
                <w:sz w:val="18"/>
                <w:szCs w:val="18"/>
              </w:rPr>
            </w:pPr>
          </w:p>
        </w:tc>
        <w:tc>
          <w:tcPr>
            <w:tcW w:w="322" w:type="pct"/>
            <w:tcBorders>
              <w:top w:val="single" w:sz="2" w:space="0" w:color="auto"/>
              <w:bottom w:val="nil"/>
            </w:tcBorders>
          </w:tcPr>
          <w:p w14:paraId="41277E36" w14:textId="77777777" w:rsidR="005F5409" w:rsidRPr="0007583A" w:rsidRDefault="005F5409" w:rsidP="005F5409">
            <w:pPr>
              <w:jc w:val="both"/>
              <w:rPr>
                <w:rFonts w:asciiTheme="majorBidi" w:hAnsiTheme="majorBidi" w:cstheme="majorBidi"/>
                <w:sz w:val="18"/>
                <w:szCs w:val="18"/>
              </w:rPr>
            </w:pPr>
          </w:p>
        </w:tc>
      </w:tr>
      <w:tr w:rsidR="0041644C" w14:paraId="46EDB724" w14:textId="77777777" w:rsidTr="009B0EFB">
        <w:trPr>
          <w:jc w:val="center"/>
        </w:trPr>
        <w:tc>
          <w:tcPr>
            <w:tcW w:w="930" w:type="pct"/>
            <w:tcBorders>
              <w:top w:val="nil"/>
            </w:tcBorders>
          </w:tcPr>
          <w:p w14:paraId="60DB05EA"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Not at all</w:t>
            </w:r>
          </w:p>
        </w:tc>
        <w:tc>
          <w:tcPr>
            <w:tcW w:w="319" w:type="pct"/>
            <w:tcBorders>
              <w:top w:val="nil"/>
            </w:tcBorders>
            <w:vAlign w:val="center"/>
          </w:tcPr>
          <w:p w14:paraId="4D7EC7D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tcBorders>
              <w:top w:val="nil"/>
            </w:tcBorders>
            <w:vAlign w:val="center"/>
          </w:tcPr>
          <w:p w14:paraId="13C530D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tcBorders>
              <w:top w:val="nil"/>
            </w:tcBorders>
            <w:vAlign w:val="center"/>
          </w:tcPr>
          <w:p w14:paraId="0EEE6DC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tcBorders>
              <w:top w:val="nil"/>
            </w:tcBorders>
            <w:vAlign w:val="center"/>
          </w:tcPr>
          <w:p w14:paraId="6BF58F4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restart"/>
            <w:vAlign w:val="center"/>
          </w:tcPr>
          <w:p w14:paraId="468694E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χ</w:t>
            </w:r>
            <w:r w:rsidRPr="0007583A">
              <w:rPr>
                <w:rFonts w:asciiTheme="majorBidi" w:hAnsiTheme="majorBidi" w:cstheme="majorBidi"/>
                <w:sz w:val="18"/>
                <w:szCs w:val="18"/>
                <w:vertAlign w:val="superscript"/>
              </w:rPr>
              <w:t xml:space="preserve">2 </w:t>
            </w:r>
            <w:r w:rsidRPr="0007583A">
              <w:rPr>
                <w:rFonts w:asciiTheme="majorBidi" w:hAnsiTheme="majorBidi" w:cstheme="majorBidi"/>
                <w:sz w:val="18"/>
                <w:szCs w:val="18"/>
              </w:rPr>
              <w:t>= 0.33</w:t>
            </w:r>
          </w:p>
        </w:tc>
        <w:tc>
          <w:tcPr>
            <w:tcW w:w="365" w:type="pct"/>
            <w:vMerge w:val="restart"/>
            <w:vAlign w:val="center"/>
          </w:tcPr>
          <w:p w14:paraId="340B0A0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0.56</w:t>
            </w:r>
          </w:p>
        </w:tc>
        <w:tc>
          <w:tcPr>
            <w:tcW w:w="323" w:type="pct"/>
            <w:vAlign w:val="center"/>
          </w:tcPr>
          <w:p w14:paraId="268BA90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56E00AC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1" w:type="pct"/>
            <w:tcBorders>
              <w:top w:val="nil"/>
            </w:tcBorders>
            <w:vAlign w:val="center"/>
          </w:tcPr>
          <w:p w14:paraId="6C0AEFC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tcBorders>
              <w:top w:val="nil"/>
            </w:tcBorders>
            <w:vAlign w:val="center"/>
          </w:tcPr>
          <w:p w14:paraId="7A9C891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Merge w:val="restart"/>
            <w:tcBorders>
              <w:top w:val="nil"/>
            </w:tcBorders>
            <w:vAlign w:val="center"/>
          </w:tcPr>
          <w:p w14:paraId="624335C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78.66</w:t>
            </w:r>
          </w:p>
        </w:tc>
        <w:tc>
          <w:tcPr>
            <w:tcW w:w="322" w:type="pct"/>
            <w:vMerge w:val="restart"/>
            <w:tcBorders>
              <w:top w:val="nil"/>
            </w:tcBorders>
            <w:vAlign w:val="center"/>
          </w:tcPr>
          <w:p w14:paraId="4773F79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0.00</w:t>
            </w:r>
          </w:p>
        </w:tc>
      </w:tr>
      <w:tr w:rsidR="0041644C" w14:paraId="332585A9" w14:textId="77777777" w:rsidTr="009B0EFB">
        <w:trPr>
          <w:jc w:val="center"/>
        </w:trPr>
        <w:tc>
          <w:tcPr>
            <w:tcW w:w="930" w:type="pct"/>
          </w:tcPr>
          <w:p w14:paraId="2897B9C5"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little</w:t>
            </w:r>
          </w:p>
        </w:tc>
        <w:tc>
          <w:tcPr>
            <w:tcW w:w="319" w:type="pct"/>
            <w:vAlign w:val="center"/>
          </w:tcPr>
          <w:p w14:paraId="5FBE7E4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2A00319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647BD4C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7D9EF5D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564921C0"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4EA09FE3"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032298D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365" w:type="pct"/>
            <w:vAlign w:val="center"/>
          </w:tcPr>
          <w:p w14:paraId="614E2D9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321" w:type="pct"/>
            <w:vAlign w:val="center"/>
          </w:tcPr>
          <w:p w14:paraId="0F390B7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365" w:type="pct"/>
            <w:vAlign w:val="center"/>
          </w:tcPr>
          <w:p w14:paraId="1A7A023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80.0</w:t>
            </w:r>
          </w:p>
        </w:tc>
        <w:tc>
          <w:tcPr>
            <w:tcW w:w="365" w:type="pct"/>
            <w:vMerge/>
          </w:tcPr>
          <w:p w14:paraId="55B3C8FA" w14:textId="77777777" w:rsidR="005F5409" w:rsidRPr="0007583A" w:rsidRDefault="005F5409" w:rsidP="005F5409">
            <w:pPr>
              <w:jc w:val="both"/>
              <w:rPr>
                <w:rFonts w:asciiTheme="majorBidi" w:hAnsiTheme="majorBidi" w:cstheme="majorBidi"/>
                <w:sz w:val="18"/>
                <w:szCs w:val="18"/>
              </w:rPr>
            </w:pPr>
          </w:p>
        </w:tc>
        <w:tc>
          <w:tcPr>
            <w:tcW w:w="322" w:type="pct"/>
            <w:vMerge/>
          </w:tcPr>
          <w:p w14:paraId="6D320638" w14:textId="77777777" w:rsidR="005F5409" w:rsidRPr="0007583A" w:rsidRDefault="005F5409" w:rsidP="005F5409">
            <w:pPr>
              <w:jc w:val="both"/>
              <w:rPr>
                <w:rFonts w:asciiTheme="majorBidi" w:hAnsiTheme="majorBidi" w:cstheme="majorBidi"/>
                <w:sz w:val="18"/>
                <w:szCs w:val="18"/>
              </w:rPr>
            </w:pPr>
          </w:p>
        </w:tc>
      </w:tr>
      <w:tr w:rsidR="0041644C" w14:paraId="42F74265" w14:textId="77777777" w:rsidTr="009B0EFB">
        <w:trPr>
          <w:jc w:val="center"/>
        </w:trPr>
        <w:tc>
          <w:tcPr>
            <w:tcW w:w="930" w:type="pct"/>
          </w:tcPr>
          <w:p w14:paraId="41856CDA"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319" w:type="pct"/>
            <w:vAlign w:val="center"/>
          </w:tcPr>
          <w:p w14:paraId="36ADB37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w:t>
            </w:r>
          </w:p>
        </w:tc>
        <w:tc>
          <w:tcPr>
            <w:tcW w:w="320" w:type="pct"/>
            <w:vAlign w:val="center"/>
          </w:tcPr>
          <w:p w14:paraId="40CAFF5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16.0</w:t>
            </w:r>
          </w:p>
        </w:tc>
        <w:tc>
          <w:tcPr>
            <w:tcW w:w="365" w:type="pct"/>
            <w:vAlign w:val="center"/>
          </w:tcPr>
          <w:p w14:paraId="46B2E3B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20" w:type="pct"/>
            <w:vAlign w:val="center"/>
          </w:tcPr>
          <w:p w14:paraId="57D7541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20" w:type="pct"/>
            <w:vMerge/>
            <w:vAlign w:val="center"/>
          </w:tcPr>
          <w:p w14:paraId="7AC14041"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62CAF845"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1FA3563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42</w:t>
            </w:r>
          </w:p>
        </w:tc>
        <w:tc>
          <w:tcPr>
            <w:tcW w:w="365" w:type="pct"/>
            <w:vAlign w:val="center"/>
          </w:tcPr>
          <w:p w14:paraId="583066E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84.0</w:t>
            </w:r>
          </w:p>
        </w:tc>
        <w:tc>
          <w:tcPr>
            <w:tcW w:w="321" w:type="pct"/>
            <w:vAlign w:val="center"/>
          </w:tcPr>
          <w:p w14:paraId="53E9B39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vAlign w:val="center"/>
          </w:tcPr>
          <w:p w14:paraId="479AAC3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Merge/>
          </w:tcPr>
          <w:p w14:paraId="13CDEBCA" w14:textId="77777777" w:rsidR="005F5409" w:rsidRPr="0007583A" w:rsidRDefault="005F5409" w:rsidP="005F5409">
            <w:pPr>
              <w:jc w:val="both"/>
              <w:rPr>
                <w:rFonts w:asciiTheme="majorBidi" w:hAnsiTheme="majorBidi" w:cstheme="majorBidi"/>
                <w:sz w:val="18"/>
                <w:szCs w:val="18"/>
              </w:rPr>
            </w:pPr>
          </w:p>
        </w:tc>
        <w:tc>
          <w:tcPr>
            <w:tcW w:w="322" w:type="pct"/>
            <w:vMerge/>
          </w:tcPr>
          <w:p w14:paraId="5DDB5921" w14:textId="77777777" w:rsidR="005F5409" w:rsidRPr="0007583A" w:rsidRDefault="005F5409" w:rsidP="005F5409">
            <w:pPr>
              <w:jc w:val="both"/>
              <w:rPr>
                <w:rFonts w:asciiTheme="majorBidi" w:hAnsiTheme="majorBidi" w:cstheme="majorBidi"/>
                <w:sz w:val="18"/>
                <w:szCs w:val="18"/>
              </w:rPr>
            </w:pPr>
          </w:p>
        </w:tc>
      </w:tr>
      <w:tr w:rsidR="0041644C" w14:paraId="28573E7C" w14:textId="77777777" w:rsidTr="009B0EFB">
        <w:trPr>
          <w:jc w:val="center"/>
        </w:trPr>
        <w:tc>
          <w:tcPr>
            <w:tcW w:w="930" w:type="pct"/>
          </w:tcPr>
          <w:p w14:paraId="22BAFCC0"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lot</w:t>
            </w:r>
          </w:p>
        </w:tc>
        <w:tc>
          <w:tcPr>
            <w:tcW w:w="319" w:type="pct"/>
            <w:vAlign w:val="center"/>
          </w:tcPr>
          <w:p w14:paraId="7A7F265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42</w:t>
            </w:r>
          </w:p>
        </w:tc>
        <w:tc>
          <w:tcPr>
            <w:tcW w:w="320" w:type="pct"/>
            <w:vAlign w:val="center"/>
          </w:tcPr>
          <w:p w14:paraId="7AEEDA9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84.0</w:t>
            </w:r>
          </w:p>
        </w:tc>
        <w:tc>
          <w:tcPr>
            <w:tcW w:w="365" w:type="pct"/>
            <w:vAlign w:val="center"/>
          </w:tcPr>
          <w:p w14:paraId="38444D1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44</w:t>
            </w:r>
          </w:p>
        </w:tc>
        <w:tc>
          <w:tcPr>
            <w:tcW w:w="320" w:type="pct"/>
            <w:vAlign w:val="center"/>
          </w:tcPr>
          <w:p w14:paraId="2F4E1F6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88.0</w:t>
            </w:r>
          </w:p>
        </w:tc>
        <w:tc>
          <w:tcPr>
            <w:tcW w:w="320" w:type="pct"/>
            <w:vMerge/>
            <w:vAlign w:val="center"/>
          </w:tcPr>
          <w:p w14:paraId="6318A204"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430C523D"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4ABBBF6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vAlign w:val="center"/>
          </w:tcPr>
          <w:p w14:paraId="1FA9E88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1" w:type="pct"/>
            <w:vAlign w:val="center"/>
          </w:tcPr>
          <w:p w14:paraId="544B037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5CD01C4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Merge/>
          </w:tcPr>
          <w:p w14:paraId="36D9D744" w14:textId="77777777" w:rsidR="005F5409" w:rsidRPr="0007583A" w:rsidRDefault="005F5409" w:rsidP="005F5409">
            <w:pPr>
              <w:jc w:val="both"/>
              <w:rPr>
                <w:rFonts w:asciiTheme="majorBidi" w:hAnsiTheme="majorBidi" w:cstheme="majorBidi"/>
                <w:sz w:val="18"/>
                <w:szCs w:val="18"/>
              </w:rPr>
            </w:pPr>
          </w:p>
        </w:tc>
        <w:tc>
          <w:tcPr>
            <w:tcW w:w="322" w:type="pct"/>
            <w:vMerge/>
          </w:tcPr>
          <w:p w14:paraId="5E240EC3" w14:textId="77777777" w:rsidR="005F5409" w:rsidRPr="0007583A" w:rsidRDefault="005F5409" w:rsidP="005F5409">
            <w:pPr>
              <w:jc w:val="both"/>
              <w:rPr>
                <w:rFonts w:asciiTheme="majorBidi" w:hAnsiTheme="majorBidi" w:cstheme="majorBidi"/>
                <w:sz w:val="18"/>
                <w:szCs w:val="18"/>
              </w:rPr>
            </w:pPr>
          </w:p>
        </w:tc>
      </w:tr>
      <w:tr w:rsidR="0041644C" w14:paraId="2DC8BDEC" w14:textId="77777777" w:rsidTr="009B0EFB">
        <w:trPr>
          <w:jc w:val="center"/>
        </w:trPr>
        <w:tc>
          <w:tcPr>
            <w:tcW w:w="930" w:type="pct"/>
          </w:tcPr>
          <w:p w14:paraId="3604E740" w14:textId="77777777" w:rsidR="005F5409" w:rsidRPr="0007583A" w:rsidRDefault="00814EBE" w:rsidP="005F5409">
            <w:pPr>
              <w:jc w:val="both"/>
              <w:rPr>
                <w:rFonts w:asciiTheme="majorBidi" w:hAnsiTheme="majorBidi" w:cstheme="majorBidi"/>
                <w:b/>
                <w:bCs/>
                <w:sz w:val="18"/>
                <w:szCs w:val="18"/>
              </w:rPr>
            </w:pPr>
            <w:r w:rsidRPr="0007583A">
              <w:rPr>
                <w:rFonts w:asciiTheme="majorBidi" w:hAnsiTheme="majorBidi" w:cstheme="majorBidi"/>
                <w:b/>
                <w:bCs/>
                <w:sz w:val="18"/>
                <w:szCs w:val="18"/>
              </w:rPr>
              <w:t>Urgency of urination</w:t>
            </w:r>
          </w:p>
        </w:tc>
        <w:tc>
          <w:tcPr>
            <w:tcW w:w="319" w:type="pct"/>
          </w:tcPr>
          <w:p w14:paraId="752851AC" w14:textId="77777777" w:rsidR="005F5409" w:rsidRPr="0007583A" w:rsidRDefault="005F5409" w:rsidP="005F5409">
            <w:pPr>
              <w:jc w:val="both"/>
              <w:rPr>
                <w:rFonts w:asciiTheme="majorBidi" w:hAnsiTheme="majorBidi" w:cstheme="majorBidi"/>
                <w:sz w:val="18"/>
                <w:szCs w:val="18"/>
              </w:rPr>
            </w:pPr>
          </w:p>
        </w:tc>
        <w:tc>
          <w:tcPr>
            <w:tcW w:w="320" w:type="pct"/>
          </w:tcPr>
          <w:p w14:paraId="26D22201" w14:textId="77777777" w:rsidR="005F5409" w:rsidRPr="0007583A" w:rsidRDefault="005F5409" w:rsidP="005F5409">
            <w:pPr>
              <w:jc w:val="both"/>
              <w:rPr>
                <w:rFonts w:asciiTheme="majorBidi" w:hAnsiTheme="majorBidi" w:cstheme="majorBidi"/>
                <w:sz w:val="18"/>
                <w:szCs w:val="18"/>
              </w:rPr>
            </w:pPr>
          </w:p>
        </w:tc>
        <w:tc>
          <w:tcPr>
            <w:tcW w:w="365" w:type="pct"/>
          </w:tcPr>
          <w:p w14:paraId="666F5734" w14:textId="77777777" w:rsidR="005F5409" w:rsidRPr="0007583A" w:rsidRDefault="005F5409" w:rsidP="005F5409">
            <w:pPr>
              <w:jc w:val="both"/>
              <w:rPr>
                <w:rFonts w:asciiTheme="majorBidi" w:hAnsiTheme="majorBidi" w:cstheme="majorBidi"/>
                <w:sz w:val="18"/>
                <w:szCs w:val="18"/>
              </w:rPr>
            </w:pPr>
          </w:p>
        </w:tc>
        <w:tc>
          <w:tcPr>
            <w:tcW w:w="320" w:type="pct"/>
          </w:tcPr>
          <w:p w14:paraId="587153BC" w14:textId="77777777" w:rsidR="005F5409" w:rsidRPr="0007583A" w:rsidRDefault="005F5409" w:rsidP="005F5409">
            <w:pPr>
              <w:jc w:val="both"/>
              <w:rPr>
                <w:rFonts w:asciiTheme="majorBidi" w:hAnsiTheme="majorBidi" w:cstheme="majorBidi"/>
                <w:sz w:val="18"/>
                <w:szCs w:val="18"/>
              </w:rPr>
            </w:pPr>
          </w:p>
        </w:tc>
        <w:tc>
          <w:tcPr>
            <w:tcW w:w="320" w:type="pct"/>
          </w:tcPr>
          <w:p w14:paraId="0EA63814" w14:textId="77777777" w:rsidR="005F5409" w:rsidRPr="0007583A" w:rsidRDefault="005F5409" w:rsidP="005F5409">
            <w:pPr>
              <w:jc w:val="both"/>
              <w:rPr>
                <w:rFonts w:asciiTheme="majorBidi" w:hAnsiTheme="majorBidi" w:cstheme="majorBidi"/>
                <w:sz w:val="18"/>
                <w:szCs w:val="18"/>
              </w:rPr>
            </w:pPr>
          </w:p>
        </w:tc>
        <w:tc>
          <w:tcPr>
            <w:tcW w:w="365" w:type="pct"/>
          </w:tcPr>
          <w:p w14:paraId="19C21682" w14:textId="77777777" w:rsidR="005F5409" w:rsidRPr="0007583A" w:rsidRDefault="005F5409" w:rsidP="005F5409">
            <w:pPr>
              <w:jc w:val="both"/>
              <w:rPr>
                <w:rFonts w:asciiTheme="majorBidi" w:hAnsiTheme="majorBidi" w:cstheme="majorBidi"/>
                <w:sz w:val="18"/>
                <w:szCs w:val="18"/>
              </w:rPr>
            </w:pPr>
          </w:p>
        </w:tc>
        <w:tc>
          <w:tcPr>
            <w:tcW w:w="323" w:type="pct"/>
          </w:tcPr>
          <w:p w14:paraId="45E63864" w14:textId="77777777" w:rsidR="005F5409" w:rsidRPr="0007583A" w:rsidRDefault="005F5409" w:rsidP="005F5409">
            <w:pPr>
              <w:jc w:val="both"/>
              <w:rPr>
                <w:rFonts w:asciiTheme="majorBidi" w:hAnsiTheme="majorBidi" w:cstheme="majorBidi"/>
                <w:sz w:val="18"/>
                <w:szCs w:val="18"/>
              </w:rPr>
            </w:pPr>
          </w:p>
        </w:tc>
        <w:tc>
          <w:tcPr>
            <w:tcW w:w="365" w:type="pct"/>
          </w:tcPr>
          <w:p w14:paraId="2C0E32E4" w14:textId="77777777" w:rsidR="005F5409" w:rsidRPr="0007583A" w:rsidRDefault="005F5409" w:rsidP="005F5409">
            <w:pPr>
              <w:jc w:val="both"/>
              <w:rPr>
                <w:rFonts w:asciiTheme="majorBidi" w:hAnsiTheme="majorBidi" w:cstheme="majorBidi"/>
                <w:sz w:val="18"/>
                <w:szCs w:val="18"/>
              </w:rPr>
            </w:pPr>
          </w:p>
        </w:tc>
        <w:tc>
          <w:tcPr>
            <w:tcW w:w="321" w:type="pct"/>
          </w:tcPr>
          <w:p w14:paraId="37C31125" w14:textId="77777777" w:rsidR="005F5409" w:rsidRPr="0007583A" w:rsidRDefault="005F5409" w:rsidP="005F5409">
            <w:pPr>
              <w:jc w:val="both"/>
              <w:rPr>
                <w:rFonts w:asciiTheme="majorBidi" w:hAnsiTheme="majorBidi" w:cstheme="majorBidi"/>
                <w:sz w:val="18"/>
                <w:szCs w:val="18"/>
              </w:rPr>
            </w:pPr>
          </w:p>
        </w:tc>
        <w:tc>
          <w:tcPr>
            <w:tcW w:w="365" w:type="pct"/>
          </w:tcPr>
          <w:p w14:paraId="51759ABF" w14:textId="77777777" w:rsidR="005F5409" w:rsidRPr="0007583A" w:rsidRDefault="005F5409" w:rsidP="005F5409">
            <w:pPr>
              <w:jc w:val="both"/>
              <w:rPr>
                <w:rFonts w:asciiTheme="majorBidi" w:hAnsiTheme="majorBidi" w:cstheme="majorBidi"/>
                <w:sz w:val="18"/>
                <w:szCs w:val="18"/>
              </w:rPr>
            </w:pPr>
          </w:p>
        </w:tc>
        <w:tc>
          <w:tcPr>
            <w:tcW w:w="365" w:type="pct"/>
          </w:tcPr>
          <w:p w14:paraId="27BE7737" w14:textId="77777777" w:rsidR="005F5409" w:rsidRPr="0007583A" w:rsidRDefault="005F5409" w:rsidP="005F5409">
            <w:pPr>
              <w:jc w:val="both"/>
              <w:rPr>
                <w:rFonts w:asciiTheme="majorBidi" w:hAnsiTheme="majorBidi" w:cstheme="majorBidi"/>
                <w:sz w:val="18"/>
                <w:szCs w:val="18"/>
              </w:rPr>
            </w:pPr>
          </w:p>
        </w:tc>
        <w:tc>
          <w:tcPr>
            <w:tcW w:w="322" w:type="pct"/>
          </w:tcPr>
          <w:p w14:paraId="50F04D0D" w14:textId="77777777" w:rsidR="005F5409" w:rsidRPr="0007583A" w:rsidRDefault="005F5409" w:rsidP="005F5409">
            <w:pPr>
              <w:jc w:val="both"/>
              <w:rPr>
                <w:rFonts w:asciiTheme="majorBidi" w:hAnsiTheme="majorBidi" w:cstheme="majorBidi"/>
                <w:sz w:val="18"/>
                <w:szCs w:val="18"/>
              </w:rPr>
            </w:pPr>
          </w:p>
        </w:tc>
      </w:tr>
      <w:tr w:rsidR="0041644C" w14:paraId="730DE7EE" w14:textId="77777777" w:rsidTr="009B0EFB">
        <w:trPr>
          <w:jc w:val="center"/>
        </w:trPr>
        <w:tc>
          <w:tcPr>
            <w:tcW w:w="930" w:type="pct"/>
          </w:tcPr>
          <w:p w14:paraId="092AC42E"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Not at all</w:t>
            </w:r>
          </w:p>
        </w:tc>
        <w:tc>
          <w:tcPr>
            <w:tcW w:w="319" w:type="pct"/>
            <w:vAlign w:val="center"/>
          </w:tcPr>
          <w:p w14:paraId="48B4CA1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5AB9A2B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1EA4B9A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3071F2D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restart"/>
            <w:vAlign w:val="center"/>
          </w:tcPr>
          <w:p w14:paraId="1E7EC38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365" w:type="pct"/>
            <w:vMerge w:val="restart"/>
            <w:vAlign w:val="center"/>
          </w:tcPr>
          <w:p w14:paraId="0020EC1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323" w:type="pct"/>
            <w:vAlign w:val="center"/>
          </w:tcPr>
          <w:p w14:paraId="0A0CF49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2E10D38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1" w:type="pct"/>
            <w:vAlign w:val="center"/>
          </w:tcPr>
          <w:p w14:paraId="568E9AA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37CFB5F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65" w:type="pct"/>
            <w:vMerge w:val="restart"/>
            <w:vAlign w:val="center"/>
          </w:tcPr>
          <w:p w14:paraId="3685D82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62.46</w:t>
            </w:r>
          </w:p>
        </w:tc>
        <w:tc>
          <w:tcPr>
            <w:tcW w:w="322" w:type="pct"/>
            <w:vMerge w:val="restart"/>
            <w:vAlign w:val="center"/>
          </w:tcPr>
          <w:p w14:paraId="47C1DB7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0.00</w:t>
            </w:r>
          </w:p>
        </w:tc>
      </w:tr>
      <w:tr w:rsidR="0041644C" w14:paraId="0F503399" w14:textId="77777777" w:rsidTr="009B0EFB">
        <w:trPr>
          <w:jc w:val="center"/>
        </w:trPr>
        <w:tc>
          <w:tcPr>
            <w:tcW w:w="930" w:type="pct"/>
          </w:tcPr>
          <w:p w14:paraId="77878507"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little</w:t>
            </w:r>
          </w:p>
        </w:tc>
        <w:tc>
          <w:tcPr>
            <w:tcW w:w="319" w:type="pct"/>
            <w:vAlign w:val="center"/>
          </w:tcPr>
          <w:p w14:paraId="2507493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23909D9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7DF9B4A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6F94DAA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3C957DCE"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4E081DC7"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286B423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35D9346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21" w:type="pct"/>
            <w:vAlign w:val="center"/>
          </w:tcPr>
          <w:p w14:paraId="68BBC16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38</w:t>
            </w:r>
          </w:p>
        </w:tc>
        <w:tc>
          <w:tcPr>
            <w:tcW w:w="365" w:type="pct"/>
            <w:vAlign w:val="center"/>
          </w:tcPr>
          <w:p w14:paraId="05F8A8C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76.0</w:t>
            </w:r>
          </w:p>
        </w:tc>
        <w:tc>
          <w:tcPr>
            <w:tcW w:w="365" w:type="pct"/>
            <w:vMerge/>
          </w:tcPr>
          <w:p w14:paraId="2F6E9708" w14:textId="77777777" w:rsidR="005F5409" w:rsidRPr="0007583A" w:rsidRDefault="005F5409" w:rsidP="005F5409">
            <w:pPr>
              <w:jc w:val="both"/>
              <w:rPr>
                <w:rFonts w:asciiTheme="majorBidi" w:hAnsiTheme="majorBidi" w:cstheme="majorBidi"/>
                <w:sz w:val="18"/>
                <w:szCs w:val="18"/>
              </w:rPr>
            </w:pPr>
          </w:p>
        </w:tc>
        <w:tc>
          <w:tcPr>
            <w:tcW w:w="322" w:type="pct"/>
            <w:vMerge/>
          </w:tcPr>
          <w:p w14:paraId="40A4DA1C" w14:textId="77777777" w:rsidR="005F5409" w:rsidRPr="0007583A" w:rsidRDefault="005F5409" w:rsidP="005F5409">
            <w:pPr>
              <w:jc w:val="both"/>
              <w:rPr>
                <w:rFonts w:asciiTheme="majorBidi" w:hAnsiTheme="majorBidi" w:cstheme="majorBidi"/>
                <w:sz w:val="18"/>
                <w:szCs w:val="18"/>
              </w:rPr>
            </w:pPr>
          </w:p>
        </w:tc>
      </w:tr>
      <w:tr w:rsidR="0041644C" w14:paraId="131B93E5" w14:textId="77777777" w:rsidTr="009B0EFB">
        <w:trPr>
          <w:jc w:val="center"/>
        </w:trPr>
        <w:tc>
          <w:tcPr>
            <w:tcW w:w="930" w:type="pct"/>
          </w:tcPr>
          <w:p w14:paraId="12D83CBE"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319" w:type="pct"/>
            <w:vAlign w:val="center"/>
          </w:tcPr>
          <w:p w14:paraId="0C9EF56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493A3D7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5A5533D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11B33DC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24563112"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19A54C58"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756E866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39</w:t>
            </w:r>
          </w:p>
        </w:tc>
        <w:tc>
          <w:tcPr>
            <w:tcW w:w="365" w:type="pct"/>
            <w:vAlign w:val="center"/>
          </w:tcPr>
          <w:p w14:paraId="2C275E0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78.0</w:t>
            </w:r>
          </w:p>
        </w:tc>
        <w:tc>
          <w:tcPr>
            <w:tcW w:w="321" w:type="pct"/>
            <w:vAlign w:val="center"/>
          </w:tcPr>
          <w:p w14:paraId="7D503F4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0A98CB8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65" w:type="pct"/>
            <w:vMerge/>
          </w:tcPr>
          <w:p w14:paraId="22C5E021" w14:textId="77777777" w:rsidR="005F5409" w:rsidRPr="0007583A" w:rsidRDefault="005F5409" w:rsidP="005F5409">
            <w:pPr>
              <w:jc w:val="both"/>
              <w:rPr>
                <w:rFonts w:asciiTheme="majorBidi" w:hAnsiTheme="majorBidi" w:cstheme="majorBidi"/>
                <w:sz w:val="18"/>
                <w:szCs w:val="18"/>
              </w:rPr>
            </w:pPr>
          </w:p>
        </w:tc>
        <w:tc>
          <w:tcPr>
            <w:tcW w:w="322" w:type="pct"/>
            <w:vMerge/>
          </w:tcPr>
          <w:p w14:paraId="1C3407CA" w14:textId="77777777" w:rsidR="005F5409" w:rsidRPr="0007583A" w:rsidRDefault="005F5409" w:rsidP="005F5409">
            <w:pPr>
              <w:jc w:val="both"/>
              <w:rPr>
                <w:rFonts w:asciiTheme="majorBidi" w:hAnsiTheme="majorBidi" w:cstheme="majorBidi"/>
                <w:sz w:val="18"/>
                <w:szCs w:val="18"/>
              </w:rPr>
            </w:pPr>
          </w:p>
        </w:tc>
      </w:tr>
      <w:tr w:rsidR="0041644C" w14:paraId="1D024EEF" w14:textId="77777777" w:rsidTr="009B0EFB">
        <w:trPr>
          <w:jc w:val="center"/>
        </w:trPr>
        <w:tc>
          <w:tcPr>
            <w:tcW w:w="930" w:type="pct"/>
          </w:tcPr>
          <w:p w14:paraId="240584EC"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lot</w:t>
            </w:r>
          </w:p>
        </w:tc>
        <w:tc>
          <w:tcPr>
            <w:tcW w:w="319" w:type="pct"/>
            <w:vAlign w:val="center"/>
          </w:tcPr>
          <w:p w14:paraId="02C9053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320" w:type="pct"/>
            <w:vAlign w:val="center"/>
          </w:tcPr>
          <w:p w14:paraId="74D9BA4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Align w:val="center"/>
          </w:tcPr>
          <w:p w14:paraId="5FCC824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320" w:type="pct"/>
            <w:vAlign w:val="center"/>
          </w:tcPr>
          <w:p w14:paraId="43AE9CA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0" w:type="pct"/>
            <w:vMerge/>
            <w:vAlign w:val="center"/>
          </w:tcPr>
          <w:p w14:paraId="1CBCC215"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106E6C6F"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774298C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vAlign w:val="center"/>
          </w:tcPr>
          <w:p w14:paraId="50EB8B1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1" w:type="pct"/>
            <w:vAlign w:val="center"/>
          </w:tcPr>
          <w:p w14:paraId="7744D7B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27153F55" w14:textId="77777777" w:rsidR="005F5409" w:rsidRPr="0007583A" w:rsidRDefault="005F5409" w:rsidP="005F5409">
            <w:pPr>
              <w:jc w:val="center"/>
              <w:rPr>
                <w:rFonts w:asciiTheme="majorBidi" w:hAnsiTheme="majorBidi" w:cstheme="majorBidi"/>
                <w:sz w:val="18"/>
                <w:szCs w:val="18"/>
              </w:rPr>
            </w:pPr>
          </w:p>
        </w:tc>
        <w:tc>
          <w:tcPr>
            <w:tcW w:w="365" w:type="pct"/>
            <w:vMerge/>
          </w:tcPr>
          <w:p w14:paraId="752B796A" w14:textId="77777777" w:rsidR="005F5409" w:rsidRPr="0007583A" w:rsidRDefault="005F5409" w:rsidP="005F5409">
            <w:pPr>
              <w:jc w:val="both"/>
              <w:rPr>
                <w:rFonts w:asciiTheme="majorBidi" w:hAnsiTheme="majorBidi" w:cstheme="majorBidi"/>
                <w:sz w:val="18"/>
                <w:szCs w:val="18"/>
              </w:rPr>
            </w:pPr>
          </w:p>
        </w:tc>
        <w:tc>
          <w:tcPr>
            <w:tcW w:w="322" w:type="pct"/>
            <w:vMerge/>
          </w:tcPr>
          <w:p w14:paraId="1FDDDA09" w14:textId="77777777" w:rsidR="005F5409" w:rsidRPr="0007583A" w:rsidRDefault="005F5409" w:rsidP="005F5409">
            <w:pPr>
              <w:jc w:val="both"/>
              <w:rPr>
                <w:rFonts w:asciiTheme="majorBidi" w:hAnsiTheme="majorBidi" w:cstheme="majorBidi"/>
                <w:sz w:val="18"/>
                <w:szCs w:val="18"/>
              </w:rPr>
            </w:pPr>
          </w:p>
        </w:tc>
      </w:tr>
      <w:tr w:rsidR="0041644C" w14:paraId="7016C593" w14:textId="77777777" w:rsidTr="002D2C48">
        <w:trPr>
          <w:jc w:val="center"/>
        </w:trPr>
        <w:tc>
          <w:tcPr>
            <w:tcW w:w="2254" w:type="pct"/>
            <w:gridSpan w:val="5"/>
          </w:tcPr>
          <w:p w14:paraId="7C9ADB1F" w14:textId="77777777" w:rsidR="005F5409" w:rsidRPr="0007583A" w:rsidRDefault="00814EBE" w:rsidP="005F5409">
            <w:pPr>
              <w:jc w:val="both"/>
              <w:rPr>
                <w:rFonts w:asciiTheme="majorBidi" w:hAnsiTheme="majorBidi" w:cstheme="majorBidi"/>
                <w:sz w:val="18"/>
                <w:szCs w:val="18"/>
              </w:rPr>
            </w:pPr>
            <w:r w:rsidRPr="0007583A">
              <w:rPr>
                <w:rFonts w:asciiTheme="majorBidi" w:hAnsiTheme="majorBidi" w:cstheme="majorBidi"/>
                <w:b/>
                <w:bCs/>
                <w:sz w:val="18"/>
                <w:szCs w:val="18"/>
              </w:rPr>
              <w:t>Pain or burning when passing urine</w:t>
            </w:r>
          </w:p>
        </w:tc>
        <w:tc>
          <w:tcPr>
            <w:tcW w:w="320" w:type="pct"/>
          </w:tcPr>
          <w:p w14:paraId="5BD52C38" w14:textId="77777777" w:rsidR="005F5409" w:rsidRPr="0007583A" w:rsidRDefault="005F5409" w:rsidP="005F5409">
            <w:pPr>
              <w:jc w:val="both"/>
              <w:rPr>
                <w:rFonts w:asciiTheme="majorBidi" w:hAnsiTheme="majorBidi" w:cstheme="majorBidi"/>
                <w:sz w:val="18"/>
                <w:szCs w:val="18"/>
              </w:rPr>
            </w:pPr>
          </w:p>
        </w:tc>
        <w:tc>
          <w:tcPr>
            <w:tcW w:w="365" w:type="pct"/>
          </w:tcPr>
          <w:p w14:paraId="1C0E5935" w14:textId="77777777" w:rsidR="005F5409" w:rsidRPr="0007583A" w:rsidRDefault="005F5409" w:rsidP="005F5409">
            <w:pPr>
              <w:jc w:val="both"/>
              <w:rPr>
                <w:rFonts w:asciiTheme="majorBidi" w:hAnsiTheme="majorBidi" w:cstheme="majorBidi"/>
                <w:sz w:val="18"/>
                <w:szCs w:val="18"/>
              </w:rPr>
            </w:pPr>
          </w:p>
        </w:tc>
        <w:tc>
          <w:tcPr>
            <w:tcW w:w="323" w:type="pct"/>
          </w:tcPr>
          <w:p w14:paraId="6D80F934" w14:textId="77777777" w:rsidR="005F5409" w:rsidRPr="0007583A" w:rsidRDefault="005F5409" w:rsidP="005F5409">
            <w:pPr>
              <w:jc w:val="both"/>
              <w:rPr>
                <w:rFonts w:asciiTheme="majorBidi" w:hAnsiTheme="majorBidi" w:cstheme="majorBidi"/>
                <w:sz w:val="18"/>
                <w:szCs w:val="18"/>
              </w:rPr>
            </w:pPr>
          </w:p>
        </w:tc>
        <w:tc>
          <w:tcPr>
            <w:tcW w:w="365" w:type="pct"/>
          </w:tcPr>
          <w:p w14:paraId="07E52D84" w14:textId="77777777" w:rsidR="005F5409" w:rsidRPr="0007583A" w:rsidRDefault="005F5409" w:rsidP="005F5409">
            <w:pPr>
              <w:jc w:val="both"/>
              <w:rPr>
                <w:rFonts w:asciiTheme="majorBidi" w:hAnsiTheme="majorBidi" w:cstheme="majorBidi"/>
                <w:sz w:val="18"/>
                <w:szCs w:val="18"/>
              </w:rPr>
            </w:pPr>
          </w:p>
        </w:tc>
        <w:tc>
          <w:tcPr>
            <w:tcW w:w="321" w:type="pct"/>
          </w:tcPr>
          <w:p w14:paraId="7E0FCA89" w14:textId="77777777" w:rsidR="005F5409" w:rsidRPr="0007583A" w:rsidRDefault="005F5409" w:rsidP="005F5409">
            <w:pPr>
              <w:jc w:val="both"/>
              <w:rPr>
                <w:rFonts w:asciiTheme="majorBidi" w:hAnsiTheme="majorBidi" w:cstheme="majorBidi"/>
                <w:sz w:val="18"/>
                <w:szCs w:val="18"/>
              </w:rPr>
            </w:pPr>
          </w:p>
        </w:tc>
        <w:tc>
          <w:tcPr>
            <w:tcW w:w="365" w:type="pct"/>
          </w:tcPr>
          <w:p w14:paraId="3ED9E2B4" w14:textId="77777777" w:rsidR="005F5409" w:rsidRPr="0007583A" w:rsidRDefault="005F5409" w:rsidP="005F5409">
            <w:pPr>
              <w:jc w:val="both"/>
              <w:rPr>
                <w:rFonts w:asciiTheme="majorBidi" w:hAnsiTheme="majorBidi" w:cstheme="majorBidi"/>
                <w:sz w:val="18"/>
                <w:szCs w:val="18"/>
              </w:rPr>
            </w:pPr>
          </w:p>
        </w:tc>
        <w:tc>
          <w:tcPr>
            <w:tcW w:w="365" w:type="pct"/>
          </w:tcPr>
          <w:p w14:paraId="47DAF3D3" w14:textId="77777777" w:rsidR="005F5409" w:rsidRPr="0007583A" w:rsidRDefault="005F5409" w:rsidP="005F5409">
            <w:pPr>
              <w:jc w:val="both"/>
              <w:rPr>
                <w:rFonts w:asciiTheme="majorBidi" w:hAnsiTheme="majorBidi" w:cstheme="majorBidi"/>
                <w:sz w:val="18"/>
                <w:szCs w:val="18"/>
              </w:rPr>
            </w:pPr>
          </w:p>
        </w:tc>
        <w:tc>
          <w:tcPr>
            <w:tcW w:w="322" w:type="pct"/>
          </w:tcPr>
          <w:p w14:paraId="35C8B6BA" w14:textId="77777777" w:rsidR="005F5409" w:rsidRPr="0007583A" w:rsidRDefault="005F5409" w:rsidP="005F5409">
            <w:pPr>
              <w:jc w:val="both"/>
              <w:rPr>
                <w:rFonts w:asciiTheme="majorBidi" w:hAnsiTheme="majorBidi" w:cstheme="majorBidi"/>
                <w:sz w:val="18"/>
                <w:szCs w:val="18"/>
              </w:rPr>
            </w:pPr>
          </w:p>
        </w:tc>
      </w:tr>
      <w:tr w:rsidR="0041644C" w14:paraId="291DB500" w14:textId="77777777" w:rsidTr="009B0EFB">
        <w:trPr>
          <w:jc w:val="center"/>
        </w:trPr>
        <w:tc>
          <w:tcPr>
            <w:tcW w:w="930" w:type="pct"/>
          </w:tcPr>
          <w:p w14:paraId="34A68799"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Not at all</w:t>
            </w:r>
          </w:p>
        </w:tc>
        <w:tc>
          <w:tcPr>
            <w:tcW w:w="319" w:type="pct"/>
            <w:vAlign w:val="center"/>
          </w:tcPr>
          <w:p w14:paraId="73ACC15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4581E86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23BD30C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2C04093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restart"/>
            <w:vAlign w:val="center"/>
          </w:tcPr>
          <w:p w14:paraId="31E2908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365" w:type="pct"/>
            <w:vMerge w:val="restart"/>
            <w:vAlign w:val="center"/>
          </w:tcPr>
          <w:p w14:paraId="5BCF1CB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323" w:type="pct"/>
            <w:vAlign w:val="center"/>
          </w:tcPr>
          <w:p w14:paraId="338DE05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64E3479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1" w:type="pct"/>
            <w:vAlign w:val="center"/>
          </w:tcPr>
          <w:p w14:paraId="7E3F10B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547270D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65" w:type="pct"/>
            <w:vMerge w:val="restart"/>
            <w:vAlign w:val="center"/>
          </w:tcPr>
          <w:p w14:paraId="4560A35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74.11</w:t>
            </w:r>
          </w:p>
        </w:tc>
        <w:tc>
          <w:tcPr>
            <w:tcW w:w="322" w:type="pct"/>
            <w:vMerge w:val="restart"/>
            <w:vAlign w:val="center"/>
          </w:tcPr>
          <w:p w14:paraId="2766AD9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0.00</w:t>
            </w:r>
          </w:p>
        </w:tc>
      </w:tr>
      <w:tr w:rsidR="0041644C" w14:paraId="0E8E7911" w14:textId="77777777" w:rsidTr="009B0EFB">
        <w:trPr>
          <w:jc w:val="center"/>
        </w:trPr>
        <w:tc>
          <w:tcPr>
            <w:tcW w:w="930" w:type="pct"/>
          </w:tcPr>
          <w:p w14:paraId="73B5773F"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little</w:t>
            </w:r>
          </w:p>
        </w:tc>
        <w:tc>
          <w:tcPr>
            <w:tcW w:w="319" w:type="pct"/>
            <w:vAlign w:val="center"/>
          </w:tcPr>
          <w:p w14:paraId="13AC993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5F7E60B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0E50495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391B06D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5CE25DB1"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7331253E"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3F6EA27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365" w:type="pct"/>
            <w:vAlign w:val="center"/>
          </w:tcPr>
          <w:p w14:paraId="125BEBF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321" w:type="pct"/>
            <w:vAlign w:val="center"/>
          </w:tcPr>
          <w:p w14:paraId="6B789E8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39</w:t>
            </w:r>
          </w:p>
        </w:tc>
        <w:tc>
          <w:tcPr>
            <w:tcW w:w="365" w:type="pct"/>
            <w:vAlign w:val="center"/>
          </w:tcPr>
          <w:p w14:paraId="0D6575A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78.0</w:t>
            </w:r>
          </w:p>
        </w:tc>
        <w:tc>
          <w:tcPr>
            <w:tcW w:w="365" w:type="pct"/>
            <w:vMerge/>
          </w:tcPr>
          <w:p w14:paraId="086084AF" w14:textId="77777777" w:rsidR="005F5409" w:rsidRPr="0007583A" w:rsidRDefault="005F5409" w:rsidP="005F5409">
            <w:pPr>
              <w:jc w:val="both"/>
              <w:rPr>
                <w:rFonts w:asciiTheme="majorBidi" w:hAnsiTheme="majorBidi" w:cstheme="majorBidi"/>
                <w:sz w:val="18"/>
                <w:szCs w:val="18"/>
              </w:rPr>
            </w:pPr>
          </w:p>
        </w:tc>
        <w:tc>
          <w:tcPr>
            <w:tcW w:w="322" w:type="pct"/>
            <w:vMerge/>
          </w:tcPr>
          <w:p w14:paraId="79CED356" w14:textId="77777777" w:rsidR="005F5409" w:rsidRPr="0007583A" w:rsidRDefault="005F5409" w:rsidP="005F5409">
            <w:pPr>
              <w:jc w:val="both"/>
              <w:rPr>
                <w:rFonts w:asciiTheme="majorBidi" w:hAnsiTheme="majorBidi" w:cstheme="majorBidi"/>
                <w:sz w:val="18"/>
                <w:szCs w:val="18"/>
              </w:rPr>
            </w:pPr>
          </w:p>
        </w:tc>
      </w:tr>
      <w:tr w:rsidR="0041644C" w14:paraId="75EE9CCF" w14:textId="77777777" w:rsidTr="009B0EFB">
        <w:trPr>
          <w:jc w:val="center"/>
        </w:trPr>
        <w:tc>
          <w:tcPr>
            <w:tcW w:w="930" w:type="pct"/>
          </w:tcPr>
          <w:p w14:paraId="0AC7272B"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319" w:type="pct"/>
            <w:vAlign w:val="center"/>
          </w:tcPr>
          <w:p w14:paraId="1536539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6032BAA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1530565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7A6E0D9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6B0D4C73"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783AC0E6"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010731C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41</w:t>
            </w:r>
          </w:p>
        </w:tc>
        <w:tc>
          <w:tcPr>
            <w:tcW w:w="365" w:type="pct"/>
            <w:vAlign w:val="center"/>
          </w:tcPr>
          <w:p w14:paraId="0C0CE99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82.0</w:t>
            </w:r>
          </w:p>
        </w:tc>
        <w:tc>
          <w:tcPr>
            <w:tcW w:w="321" w:type="pct"/>
            <w:vAlign w:val="center"/>
          </w:tcPr>
          <w:p w14:paraId="666956D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vAlign w:val="center"/>
          </w:tcPr>
          <w:p w14:paraId="7234478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Merge/>
          </w:tcPr>
          <w:p w14:paraId="5AAA20F3" w14:textId="77777777" w:rsidR="005F5409" w:rsidRPr="0007583A" w:rsidRDefault="005F5409" w:rsidP="005F5409">
            <w:pPr>
              <w:jc w:val="both"/>
              <w:rPr>
                <w:rFonts w:asciiTheme="majorBidi" w:hAnsiTheme="majorBidi" w:cstheme="majorBidi"/>
                <w:sz w:val="18"/>
                <w:szCs w:val="18"/>
              </w:rPr>
            </w:pPr>
          </w:p>
        </w:tc>
        <w:tc>
          <w:tcPr>
            <w:tcW w:w="322" w:type="pct"/>
            <w:vMerge/>
          </w:tcPr>
          <w:p w14:paraId="4BBEE89D" w14:textId="77777777" w:rsidR="005F5409" w:rsidRPr="0007583A" w:rsidRDefault="005F5409" w:rsidP="005F5409">
            <w:pPr>
              <w:jc w:val="both"/>
              <w:rPr>
                <w:rFonts w:asciiTheme="majorBidi" w:hAnsiTheme="majorBidi" w:cstheme="majorBidi"/>
                <w:sz w:val="18"/>
                <w:szCs w:val="18"/>
              </w:rPr>
            </w:pPr>
          </w:p>
        </w:tc>
      </w:tr>
      <w:tr w:rsidR="0041644C" w14:paraId="06BF06A2" w14:textId="77777777" w:rsidTr="009B0EFB">
        <w:trPr>
          <w:jc w:val="center"/>
        </w:trPr>
        <w:tc>
          <w:tcPr>
            <w:tcW w:w="930" w:type="pct"/>
          </w:tcPr>
          <w:p w14:paraId="5E029FDE"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lot</w:t>
            </w:r>
          </w:p>
        </w:tc>
        <w:tc>
          <w:tcPr>
            <w:tcW w:w="319" w:type="pct"/>
            <w:vAlign w:val="center"/>
          </w:tcPr>
          <w:p w14:paraId="25BBEC6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320" w:type="pct"/>
            <w:vAlign w:val="center"/>
          </w:tcPr>
          <w:p w14:paraId="3569F73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Align w:val="center"/>
          </w:tcPr>
          <w:p w14:paraId="3D3D450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320" w:type="pct"/>
            <w:vAlign w:val="center"/>
          </w:tcPr>
          <w:p w14:paraId="728F08A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0" w:type="pct"/>
            <w:vMerge/>
            <w:vAlign w:val="center"/>
          </w:tcPr>
          <w:p w14:paraId="744B849E"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102BAA25"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762B13F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vAlign w:val="center"/>
          </w:tcPr>
          <w:p w14:paraId="6DA9283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1" w:type="pct"/>
            <w:vAlign w:val="center"/>
          </w:tcPr>
          <w:p w14:paraId="0D77D49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49246BC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Merge/>
          </w:tcPr>
          <w:p w14:paraId="15472B27" w14:textId="77777777" w:rsidR="005F5409" w:rsidRPr="0007583A" w:rsidRDefault="005F5409" w:rsidP="005F5409">
            <w:pPr>
              <w:jc w:val="both"/>
              <w:rPr>
                <w:rFonts w:asciiTheme="majorBidi" w:hAnsiTheme="majorBidi" w:cstheme="majorBidi"/>
                <w:sz w:val="18"/>
                <w:szCs w:val="18"/>
              </w:rPr>
            </w:pPr>
          </w:p>
        </w:tc>
        <w:tc>
          <w:tcPr>
            <w:tcW w:w="322" w:type="pct"/>
            <w:vMerge/>
          </w:tcPr>
          <w:p w14:paraId="664F2EB0" w14:textId="77777777" w:rsidR="005F5409" w:rsidRPr="0007583A" w:rsidRDefault="005F5409" w:rsidP="005F5409">
            <w:pPr>
              <w:jc w:val="both"/>
              <w:rPr>
                <w:rFonts w:asciiTheme="majorBidi" w:hAnsiTheme="majorBidi" w:cstheme="majorBidi"/>
                <w:sz w:val="18"/>
                <w:szCs w:val="18"/>
              </w:rPr>
            </w:pPr>
          </w:p>
        </w:tc>
      </w:tr>
      <w:tr w:rsidR="0041644C" w14:paraId="31E29355" w14:textId="77777777" w:rsidTr="002D2C48">
        <w:trPr>
          <w:jc w:val="center"/>
        </w:trPr>
        <w:tc>
          <w:tcPr>
            <w:tcW w:w="2254" w:type="pct"/>
            <w:gridSpan w:val="5"/>
          </w:tcPr>
          <w:p w14:paraId="696E2F85" w14:textId="77777777" w:rsidR="005F5409" w:rsidRPr="0007583A" w:rsidRDefault="00814EBE" w:rsidP="005F5409">
            <w:pPr>
              <w:jc w:val="both"/>
              <w:rPr>
                <w:rFonts w:asciiTheme="majorBidi" w:hAnsiTheme="majorBidi" w:cstheme="majorBidi"/>
                <w:sz w:val="18"/>
                <w:szCs w:val="18"/>
              </w:rPr>
            </w:pPr>
            <w:r w:rsidRPr="0007583A">
              <w:rPr>
                <w:rFonts w:asciiTheme="majorBidi" w:hAnsiTheme="majorBidi" w:cstheme="majorBidi"/>
                <w:b/>
                <w:bCs/>
                <w:sz w:val="18"/>
                <w:szCs w:val="18"/>
              </w:rPr>
              <w:t>Ability to empty the bladder completely</w:t>
            </w:r>
          </w:p>
        </w:tc>
        <w:tc>
          <w:tcPr>
            <w:tcW w:w="320" w:type="pct"/>
          </w:tcPr>
          <w:p w14:paraId="4321E3C6" w14:textId="77777777" w:rsidR="005F5409" w:rsidRPr="0007583A" w:rsidRDefault="005F5409" w:rsidP="005F5409">
            <w:pPr>
              <w:jc w:val="both"/>
              <w:rPr>
                <w:rFonts w:asciiTheme="majorBidi" w:hAnsiTheme="majorBidi" w:cstheme="majorBidi"/>
                <w:sz w:val="18"/>
                <w:szCs w:val="18"/>
              </w:rPr>
            </w:pPr>
          </w:p>
        </w:tc>
        <w:tc>
          <w:tcPr>
            <w:tcW w:w="365" w:type="pct"/>
          </w:tcPr>
          <w:p w14:paraId="062BF056" w14:textId="77777777" w:rsidR="005F5409" w:rsidRPr="0007583A" w:rsidRDefault="005F5409" w:rsidP="005F5409">
            <w:pPr>
              <w:jc w:val="both"/>
              <w:rPr>
                <w:rFonts w:asciiTheme="majorBidi" w:hAnsiTheme="majorBidi" w:cstheme="majorBidi"/>
                <w:sz w:val="18"/>
                <w:szCs w:val="18"/>
              </w:rPr>
            </w:pPr>
          </w:p>
        </w:tc>
        <w:tc>
          <w:tcPr>
            <w:tcW w:w="323" w:type="pct"/>
          </w:tcPr>
          <w:p w14:paraId="5EAFB8B4" w14:textId="77777777" w:rsidR="005F5409" w:rsidRPr="0007583A" w:rsidRDefault="005F5409" w:rsidP="005F5409">
            <w:pPr>
              <w:jc w:val="both"/>
              <w:rPr>
                <w:rFonts w:asciiTheme="majorBidi" w:hAnsiTheme="majorBidi" w:cstheme="majorBidi"/>
                <w:sz w:val="18"/>
                <w:szCs w:val="18"/>
              </w:rPr>
            </w:pPr>
          </w:p>
        </w:tc>
        <w:tc>
          <w:tcPr>
            <w:tcW w:w="365" w:type="pct"/>
          </w:tcPr>
          <w:p w14:paraId="164DCAB4" w14:textId="77777777" w:rsidR="005F5409" w:rsidRPr="0007583A" w:rsidRDefault="005F5409" w:rsidP="005F5409">
            <w:pPr>
              <w:jc w:val="both"/>
              <w:rPr>
                <w:rFonts w:asciiTheme="majorBidi" w:hAnsiTheme="majorBidi" w:cstheme="majorBidi"/>
                <w:sz w:val="18"/>
                <w:szCs w:val="18"/>
              </w:rPr>
            </w:pPr>
          </w:p>
        </w:tc>
        <w:tc>
          <w:tcPr>
            <w:tcW w:w="321" w:type="pct"/>
          </w:tcPr>
          <w:p w14:paraId="416611CA" w14:textId="77777777" w:rsidR="005F5409" w:rsidRPr="0007583A" w:rsidRDefault="005F5409" w:rsidP="005F5409">
            <w:pPr>
              <w:jc w:val="both"/>
              <w:rPr>
                <w:rFonts w:asciiTheme="majorBidi" w:hAnsiTheme="majorBidi" w:cstheme="majorBidi"/>
                <w:sz w:val="18"/>
                <w:szCs w:val="18"/>
              </w:rPr>
            </w:pPr>
          </w:p>
        </w:tc>
        <w:tc>
          <w:tcPr>
            <w:tcW w:w="365" w:type="pct"/>
          </w:tcPr>
          <w:p w14:paraId="03C54748" w14:textId="77777777" w:rsidR="005F5409" w:rsidRPr="0007583A" w:rsidRDefault="005F5409" w:rsidP="005F5409">
            <w:pPr>
              <w:jc w:val="both"/>
              <w:rPr>
                <w:rFonts w:asciiTheme="majorBidi" w:hAnsiTheme="majorBidi" w:cstheme="majorBidi"/>
                <w:sz w:val="18"/>
                <w:szCs w:val="18"/>
              </w:rPr>
            </w:pPr>
          </w:p>
        </w:tc>
        <w:tc>
          <w:tcPr>
            <w:tcW w:w="365" w:type="pct"/>
          </w:tcPr>
          <w:p w14:paraId="424C40EA" w14:textId="77777777" w:rsidR="005F5409" w:rsidRPr="0007583A" w:rsidRDefault="005F5409" w:rsidP="005F5409">
            <w:pPr>
              <w:jc w:val="both"/>
              <w:rPr>
                <w:rFonts w:asciiTheme="majorBidi" w:hAnsiTheme="majorBidi" w:cstheme="majorBidi"/>
                <w:sz w:val="18"/>
                <w:szCs w:val="18"/>
              </w:rPr>
            </w:pPr>
          </w:p>
        </w:tc>
        <w:tc>
          <w:tcPr>
            <w:tcW w:w="322" w:type="pct"/>
          </w:tcPr>
          <w:p w14:paraId="02632DD9" w14:textId="77777777" w:rsidR="005F5409" w:rsidRPr="0007583A" w:rsidRDefault="005F5409" w:rsidP="005F5409">
            <w:pPr>
              <w:jc w:val="both"/>
              <w:rPr>
                <w:rFonts w:asciiTheme="majorBidi" w:hAnsiTheme="majorBidi" w:cstheme="majorBidi"/>
                <w:sz w:val="18"/>
                <w:szCs w:val="18"/>
              </w:rPr>
            </w:pPr>
          </w:p>
        </w:tc>
      </w:tr>
      <w:tr w:rsidR="0041644C" w14:paraId="6FC6BCF7" w14:textId="77777777" w:rsidTr="009B0EFB">
        <w:trPr>
          <w:jc w:val="center"/>
        </w:trPr>
        <w:tc>
          <w:tcPr>
            <w:tcW w:w="930" w:type="pct"/>
          </w:tcPr>
          <w:p w14:paraId="5C3AF1E1"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Not at all</w:t>
            </w:r>
          </w:p>
        </w:tc>
        <w:tc>
          <w:tcPr>
            <w:tcW w:w="319" w:type="pct"/>
            <w:vAlign w:val="center"/>
          </w:tcPr>
          <w:p w14:paraId="5C5E38F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25BBB7E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2D8B6C9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58D1BBD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restart"/>
            <w:vAlign w:val="center"/>
          </w:tcPr>
          <w:p w14:paraId="0120F36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 0.12</w:t>
            </w:r>
          </w:p>
        </w:tc>
        <w:tc>
          <w:tcPr>
            <w:tcW w:w="365" w:type="pct"/>
            <w:vMerge w:val="restart"/>
            <w:vAlign w:val="center"/>
          </w:tcPr>
          <w:p w14:paraId="6826F31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3" w:type="pct"/>
            <w:vAlign w:val="center"/>
          </w:tcPr>
          <w:p w14:paraId="39487B1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2CA62BF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1" w:type="pct"/>
            <w:vAlign w:val="center"/>
          </w:tcPr>
          <w:p w14:paraId="7DF0A48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13E5938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65" w:type="pct"/>
            <w:vMerge w:val="restart"/>
            <w:vAlign w:val="center"/>
          </w:tcPr>
          <w:p w14:paraId="695AA2C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87.72</w:t>
            </w:r>
          </w:p>
        </w:tc>
        <w:tc>
          <w:tcPr>
            <w:tcW w:w="322" w:type="pct"/>
            <w:vMerge w:val="restart"/>
            <w:vAlign w:val="center"/>
          </w:tcPr>
          <w:p w14:paraId="552461B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0.00</w:t>
            </w:r>
          </w:p>
        </w:tc>
      </w:tr>
      <w:tr w:rsidR="0041644C" w14:paraId="6BF4B955" w14:textId="77777777" w:rsidTr="009B0EFB">
        <w:trPr>
          <w:jc w:val="center"/>
        </w:trPr>
        <w:tc>
          <w:tcPr>
            <w:tcW w:w="930" w:type="pct"/>
          </w:tcPr>
          <w:p w14:paraId="364C551B"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little</w:t>
            </w:r>
          </w:p>
        </w:tc>
        <w:tc>
          <w:tcPr>
            <w:tcW w:w="319" w:type="pct"/>
            <w:vAlign w:val="center"/>
          </w:tcPr>
          <w:p w14:paraId="2969AC9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560E4CF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7DAC214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4F84C64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33B781D0"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21FBD13F"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549718B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365" w:type="pct"/>
            <w:vAlign w:val="center"/>
          </w:tcPr>
          <w:p w14:paraId="439BA1C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321" w:type="pct"/>
            <w:vAlign w:val="center"/>
          </w:tcPr>
          <w:p w14:paraId="449A612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41</w:t>
            </w:r>
          </w:p>
        </w:tc>
        <w:tc>
          <w:tcPr>
            <w:tcW w:w="365" w:type="pct"/>
            <w:vAlign w:val="center"/>
          </w:tcPr>
          <w:p w14:paraId="718EEE4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82.0</w:t>
            </w:r>
          </w:p>
        </w:tc>
        <w:tc>
          <w:tcPr>
            <w:tcW w:w="365" w:type="pct"/>
            <w:vMerge/>
          </w:tcPr>
          <w:p w14:paraId="135858CA" w14:textId="77777777" w:rsidR="005F5409" w:rsidRPr="0007583A" w:rsidRDefault="005F5409" w:rsidP="005F5409">
            <w:pPr>
              <w:jc w:val="both"/>
              <w:rPr>
                <w:rFonts w:asciiTheme="majorBidi" w:hAnsiTheme="majorBidi" w:cstheme="majorBidi"/>
                <w:sz w:val="18"/>
                <w:szCs w:val="18"/>
              </w:rPr>
            </w:pPr>
          </w:p>
        </w:tc>
        <w:tc>
          <w:tcPr>
            <w:tcW w:w="322" w:type="pct"/>
            <w:vMerge/>
          </w:tcPr>
          <w:p w14:paraId="3F52F102" w14:textId="77777777" w:rsidR="005F5409" w:rsidRPr="0007583A" w:rsidRDefault="005F5409" w:rsidP="005F5409">
            <w:pPr>
              <w:jc w:val="both"/>
              <w:rPr>
                <w:rFonts w:asciiTheme="majorBidi" w:hAnsiTheme="majorBidi" w:cstheme="majorBidi"/>
                <w:sz w:val="18"/>
                <w:szCs w:val="18"/>
              </w:rPr>
            </w:pPr>
          </w:p>
        </w:tc>
      </w:tr>
      <w:tr w:rsidR="0041644C" w14:paraId="5E5EC2AE" w14:textId="77777777" w:rsidTr="009B0EFB">
        <w:trPr>
          <w:jc w:val="center"/>
        </w:trPr>
        <w:tc>
          <w:tcPr>
            <w:tcW w:w="930" w:type="pct"/>
          </w:tcPr>
          <w:p w14:paraId="2676E964"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319" w:type="pct"/>
            <w:vAlign w:val="center"/>
          </w:tcPr>
          <w:p w14:paraId="3AE4706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20" w:type="pct"/>
            <w:vAlign w:val="center"/>
          </w:tcPr>
          <w:p w14:paraId="68B804E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Align w:val="center"/>
          </w:tcPr>
          <w:p w14:paraId="76A1706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320" w:type="pct"/>
            <w:vAlign w:val="center"/>
          </w:tcPr>
          <w:p w14:paraId="2A611E3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320" w:type="pct"/>
            <w:vMerge/>
            <w:vAlign w:val="center"/>
          </w:tcPr>
          <w:p w14:paraId="6AD204AA"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1609ED4A"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15E0E95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42</w:t>
            </w:r>
          </w:p>
        </w:tc>
        <w:tc>
          <w:tcPr>
            <w:tcW w:w="365" w:type="pct"/>
            <w:vAlign w:val="center"/>
          </w:tcPr>
          <w:p w14:paraId="706507B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84.0</w:t>
            </w:r>
          </w:p>
        </w:tc>
        <w:tc>
          <w:tcPr>
            <w:tcW w:w="321" w:type="pct"/>
            <w:vAlign w:val="center"/>
          </w:tcPr>
          <w:p w14:paraId="6EE7135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365" w:type="pct"/>
            <w:vAlign w:val="center"/>
          </w:tcPr>
          <w:p w14:paraId="31DE9CB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365" w:type="pct"/>
            <w:vMerge/>
          </w:tcPr>
          <w:p w14:paraId="442E1E46" w14:textId="77777777" w:rsidR="005F5409" w:rsidRPr="0007583A" w:rsidRDefault="005F5409" w:rsidP="005F5409">
            <w:pPr>
              <w:jc w:val="both"/>
              <w:rPr>
                <w:rFonts w:asciiTheme="majorBidi" w:hAnsiTheme="majorBidi" w:cstheme="majorBidi"/>
                <w:sz w:val="18"/>
                <w:szCs w:val="18"/>
              </w:rPr>
            </w:pPr>
          </w:p>
        </w:tc>
        <w:tc>
          <w:tcPr>
            <w:tcW w:w="322" w:type="pct"/>
            <w:vMerge/>
          </w:tcPr>
          <w:p w14:paraId="384C3374" w14:textId="77777777" w:rsidR="005F5409" w:rsidRPr="0007583A" w:rsidRDefault="005F5409" w:rsidP="005F5409">
            <w:pPr>
              <w:jc w:val="both"/>
              <w:rPr>
                <w:rFonts w:asciiTheme="majorBidi" w:hAnsiTheme="majorBidi" w:cstheme="majorBidi"/>
                <w:sz w:val="18"/>
                <w:szCs w:val="18"/>
              </w:rPr>
            </w:pPr>
          </w:p>
        </w:tc>
      </w:tr>
      <w:tr w:rsidR="0041644C" w14:paraId="131D5C12" w14:textId="77777777" w:rsidTr="009B0EFB">
        <w:trPr>
          <w:jc w:val="center"/>
        </w:trPr>
        <w:tc>
          <w:tcPr>
            <w:tcW w:w="930" w:type="pct"/>
          </w:tcPr>
          <w:p w14:paraId="745F695F"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lot</w:t>
            </w:r>
          </w:p>
        </w:tc>
        <w:tc>
          <w:tcPr>
            <w:tcW w:w="319" w:type="pct"/>
            <w:vAlign w:val="center"/>
          </w:tcPr>
          <w:p w14:paraId="0B5A4B6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45</w:t>
            </w:r>
          </w:p>
        </w:tc>
        <w:tc>
          <w:tcPr>
            <w:tcW w:w="320" w:type="pct"/>
            <w:vAlign w:val="center"/>
          </w:tcPr>
          <w:p w14:paraId="220AE1C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90.0</w:t>
            </w:r>
          </w:p>
        </w:tc>
        <w:tc>
          <w:tcPr>
            <w:tcW w:w="365" w:type="pct"/>
            <w:vAlign w:val="center"/>
          </w:tcPr>
          <w:p w14:paraId="1683FD0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46</w:t>
            </w:r>
          </w:p>
        </w:tc>
        <w:tc>
          <w:tcPr>
            <w:tcW w:w="320" w:type="pct"/>
            <w:vAlign w:val="center"/>
          </w:tcPr>
          <w:p w14:paraId="608E29A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92.0</w:t>
            </w:r>
          </w:p>
        </w:tc>
        <w:tc>
          <w:tcPr>
            <w:tcW w:w="320" w:type="pct"/>
            <w:vMerge/>
            <w:vAlign w:val="center"/>
          </w:tcPr>
          <w:p w14:paraId="48E05258"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60C3C4AC"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515CD7F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vAlign w:val="center"/>
          </w:tcPr>
          <w:p w14:paraId="71D71F7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1" w:type="pct"/>
            <w:vAlign w:val="center"/>
          </w:tcPr>
          <w:p w14:paraId="64DFCDA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78E2934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Merge/>
          </w:tcPr>
          <w:p w14:paraId="273A0449" w14:textId="77777777" w:rsidR="005F5409" w:rsidRPr="0007583A" w:rsidRDefault="005F5409" w:rsidP="005F5409">
            <w:pPr>
              <w:jc w:val="both"/>
              <w:rPr>
                <w:rFonts w:asciiTheme="majorBidi" w:hAnsiTheme="majorBidi" w:cstheme="majorBidi"/>
                <w:sz w:val="18"/>
                <w:szCs w:val="18"/>
              </w:rPr>
            </w:pPr>
          </w:p>
        </w:tc>
        <w:tc>
          <w:tcPr>
            <w:tcW w:w="322" w:type="pct"/>
            <w:vMerge/>
          </w:tcPr>
          <w:p w14:paraId="77C31C30" w14:textId="77777777" w:rsidR="005F5409" w:rsidRPr="0007583A" w:rsidRDefault="005F5409" w:rsidP="005F5409">
            <w:pPr>
              <w:jc w:val="both"/>
              <w:rPr>
                <w:rFonts w:asciiTheme="majorBidi" w:hAnsiTheme="majorBidi" w:cstheme="majorBidi"/>
                <w:sz w:val="18"/>
                <w:szCs w:val="18"/>
              </w:rPr>
            </w:pPr>
          </w:p>
        </w:tc>
      </w:tr>
      <w:tr w:rsidR="0041644C" w14:paraId="7A910A25" w14:textId="77777777" w:rsidTr="002D2C48">
        <w:trPr>
          <w:jc w:val="center"/>
        </w:trPr>
        <w:tc>
          <w:tcPr>
            <w:tcW w:w="1569" w:type="pct"/>
            <w:gridSpan w:val="3"/>
          </w:tcPr>
          <w:p w14:paraId="6861D11D" w14:textId="77777777" w:rsidR="005F5409" w:rsidRPr="0007583A" w:rsidRDefault="00814EBE" w:rsidP="005F5409">
            <w:pPr>
              <w:jc w:val="both"/>
              <w:rPr>
                <w:rFonts w:asciiTheme="majorBidi" w:hAnsiTheme="majorBidi" w:cstheme="majorBidi"/>
                <w:sz w:val="18"/>
                <w:szCs w:val="18"/>
              </w:rPr>
            </w:pPr>
            <w:r w:rsidRPr="0007583A">
              <w:rPr>
                <w:rFonts w:asciiTheme="majorBidi" w:hAnsiTheme="majorBidi" w:cstheme="majorBidi"/>
                <w:b/>
                <w:bCs/>
                <w:sz w:val="18"/>
                <w:szCs w:val="18"/>
              </w:rPr>
              <w:t>Pain or uncomfortable pressure in lower abdomen/ pelvic area</w:t>
            </w:r>
          </w:p>
        </w:tc>
        <w:tc>
          <w:tcPr>
            <w:tcW w:w="365" w:type="pct"/>
          </w:tcPr>
          <w:p w14:paraId="0BA036AE" w14:textId="77777777" w:rsidR="005F5409" w:rsidRPr="0007583A" w:rsidRDefault="005F5409" w:rsidP="005F5409">
            <w:pPr>
              <w:jc w:val="both"/>
              <w:rPr>
                <w:rFonts w:asciiTheme="majorBidi" w:hAnsiTheme="majorBidi" w:cstheme="majorBidi"/>
                <w:sz w:val="18"/>
                <w:szCs w:val="18"/>
              </w:rPr>
            </w:pPr>
          </w:p>
        </w:tc>
        <w:tc>
          <w:tcPr>
            <w:tcW w:w="320" w:type="pct"/>
          </w:tcPr>
          <w:p w14:paraId="1C5E6F54" w14:textId="77777777" w:rsidR="005F5409" w:rsidRPr="0007583A" w:rsidRDefault="005F5409" w:rsidP="005F5409">
            <w:pPr>
              <w:jc w:val="both"/>
              <w:rPr>
                <w:rFonts w:asciiTheme="majorBidi" w:hAnsiTheme="majorBidi" w:cstheme="majorBidi"/>
                <w:sz w:val="18"/>
                <w:szCs w:val="18"/>
              </w:rPr>
            </w:pPr>
          </w:p>
        </w:tc>
        <w:tc>
          <w:tcPr>
            <w:tcW w:w="320" w:type="pct"/>
          </w:tcPr>
          <w:p w14:paraId="6DE1B33E" w14:textId="77777777" w:rsidR="005F5409" w:rsidRPr="0007583A" w:rsidRDefault="005F5409" w:rsidP="005F5409">
            <w:pPr>
              <w:jc w:val="both"/>
              <w:rPr>
                <w:rFonts w:asciiTheme="majorBidi" w:hAnsiTheme="majorBidi" w:cstheme="majorBidi"/>
                <w:sz w:val="18"/>
                <w:szCs w:val="18"/>
              </w:rPr>
            </w:pPr>
          </w:p>
        </w:tc>
        <w:tc>
          <w:tcPr>
            <w:tcW w:w="365" w:type="pct"/>
          </w:tcPr>
          <w:p w14:paraId="06A6478A" w14:textId="77777777" w:rsidR="005F5409" w:rsidRPr="0007583A" w:rsidRDefault="005F5409" w:rsidP="005F5409">
            <w:pPr>
              <w:jc w:val="both"/>
              <w:rPr>
                <w:rFonts w:asciiTheme="majorBidi" w:hAnsiTheme="majorBidi" w:cstheme="majorBidi"/>
                <w:sz w:val="18"/>
                <w:szCs w:val="18"/>
              </w:rPr>
            </w:pPr>
          </w:p>
        </w:tc>
        <w:tc>
          <w:tcPr>
            <w:tcW w:w="323" w:type="pct"/>
          </w:tcPr>
          <w:p w14:paraId="34132FE8" w14:textId="77777777" w:rsidR="005F5409" w:rsidRPr="0007583A" w:rsidRDefault="005F5409" w:rsidP="005F5409">
            <w:pPr>
              <w:jc w:val="both"/>
              <w:rPr>
                <w:rFonts w:asciiTheme="majorBidi" w:hAnsiTheme="majorBidi" w:cstheme="majorBidi"/>
                <w:sz w:val="18"/>
                <w:szCs w:val="18"/>
              </w:rPr>
            </w:pPr>
          </w:p>
        </w:tc>
        <w:tc>
          <w:tcPr>
            <w:tcW w:w="365" w:type="pct"/>
          </w:tcPr>
          <w:p w14:paraId="5F21A8A7" w14:textId="77777777" w:rsidR="005F5409" w:rsidRPr="0007583A" w:rsidRDefault="005F5409" w:rsidP="005F5409">
            <w:pPr>
              <w:jc w:val="both"/>
              <w:rPr>
                <w:rFonts w:asciiTheme="majorBidi" w:hAnsiTheme="majorBidi" w:cstheme="majorBidi"/>
                <w:sz w:val="18"/>
                <w:szCs w:val="18"/>
              </w:rPr>
            </w:pPr>
          </w:p>
        </w:tc>
        <w:tc>
          <w:tcPr>
            <w:tcW w:w="321" w:type="pct"/>
          </w:tcPr>
          <w:p w14:paraId="294FF28D" w14:textId="77777777" w:rsidR="005F5409" w:rsidRPr="0007583A" w:rsidRDefault="005F5409" w:rsidP="005F5409">
            <w:pPr>
              <w:jc w:val="both"/>
              <w:rPr>
                <w:rFonts w:asciiTheme="majorBidi" w:hAnsiTheme="majorBidi" w:cstheme="majorBidi"/>
                <w:sz w:val="18"/>
                <w:szCs w:val="18"/>
              </w:rPr>
            </w:pPr>
          </w:p>
        </w:tc>
        <w:tc>
          <w:tcPr>
            <w:tcW w:w="365" w:type="pct"/>
          </w:tcPr>
          <w:p w14:paraId="7B18C391" w14:textId="77777777" w:rsidR="005F5409" w:rsidRPr="0007583A" w:rsidRDefault="005F5409" w:rsidP="005F5409">
            <w:pPr>
              <w:jc w:val="both"/>
              <w:rPr>
                <w:rFonts w:asciiTheme="majorBidi" w:hAnsiTheme="majorBidi" w:cstheme="majorBidi"/>
                <w:sz w:val="18"/>
                <w:szCs w:val="18"/>
              </w:rPr>
            </w:pPr>
          </w:p>
        </w:tc>
        <w:tc>
          <w:tcPr>
            <w:tcW w:w="365" w:type="pct"/>
          </w:tcPr>
          <w:p w14:paraId="0013824C" w14:textId="77777777" w:rsidR="005F5409" w:rsidRPr="0007583A" w:rsidRDefault="005F5409" w:rsidP="005F5409">
            <w:pPr>
              <w:jc w:val="both"/>
              <w:rPr>
                <w:rFonts w:asciiTheme="majorBidi" w:hAnsiTheme="majorBidi" w:cstheme="majorBidi"/>
                <w:sz w:val="18"/>
                <w:szCs w:val="18"/>
              </w:rPr>
            </w:pPr>
          </w:p>
        </w:tc>
        <w:tc>
          <w:tcPr>
            <w:tcW w:w="322" w:type="pct"/>
          </w:tcPr>
          <w:p w14:paraId="077A5163" w14:textId="77777777" w:rsidR="005F5409" w:rsidRPr="0007583A" w:rsidRDefault="005F5409" w:rsidP="005F5409">
            <w:pPr>
              <w:jc w:val="both"/>
              <w:rPr>
                <w:rFonts w:asciiTheme="majorBidi" w:hAnsiTheme="majorBidi" w:cstheme="majorBidi"/>
                <w:sz w:val="18"/>
                <w:szCs w:val="18"/>
              </w:rPr>
            </w:pPr>
          </w:p>
        </w:tc>
      </w:tr>
      <w:tr w:rsidR="0041644C" w14:paraId="2223B222" w14:textId="77777777" w:rsidTr="009B0EFB">
        <w:trPr>
          <w:jc w:val="center"/>
        </w:trPr>
        <w:tc>
          <w:tcPr>
            <w:tcW w:w="930" w:type="pct"/>
          </w:tcPr>
          <w:p w14:paraId="293F2A5E"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Not at all</w:t>
            </w:r>
          </w:p>
        </w:tc>
        <w:tc>
          <w:tcPr>
            <w:tcW w:w="319" w:type="pct"/>
            <w:vAlign w:val="center"/>
          </w:tcPr>
          <w:p w14:paraId="7749226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4BB9A37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2BC18C6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3B34731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restart"/>
            <w:vAlign w:val="center"/>
          </w:tcPr>
          <w:p w14:paraId="6630C04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365" w:type="pct"/>
            <w:vMerge w:val="restart"/>
            <w:vAlign w:val="center"/>
          </w:tcPr>
          <w:p w14:paraId="774D4C1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323" w:type="pct"/>
            <w:vAlign w:val="center"/>
          </w:tcPr>
          <w:p w14:paraId="6B6D089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50EE600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1" w:type="pct"/>
            <w:vAlign w:val="center"/>
          </w:tcPr>
          <w:p w14:paraId="63E756D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3CFB75E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65" w:type="pct"/>
            <w:vMerge w:val="restart"/>
            <w:vAlign w:val="center"/>
          </w:tcPr>
          <w:p w14:paraId="15E8270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88.25</w:t>
            </w:r>
          </w:p>
        </w:tc>
        <w:tc>
          <w:tcPr>
            <w:tcW w:w="322" w:type="pct"/>
            <w:vMerge w:val="restart"/>
            <w:vAlign w:val="center"/>
          </w:tcPr>
          <w:p w14:paraId="062DB27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0.00</w:t>
            </w:r>
          </w:p>
        </w:tc>
      </w:tr>
      <w:tr w:rsidR="0041644C" w14:paraId="4B83A90F" w14:textId="77777777" w:rsidTr="009B0EFB">
        <w:trPr>
          <w:jc w:val="center"/>
        </w:trPr>
        <w:tc>
          <w:tcPr>
            <w:tcW w:w="930" w:type="pct"/>
          </w:tcPr>
          <w:p w14:paraId="4E757959"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little</w:t>
            </w:r>
          </w:p>
        </w:tc>
        <w:tc>
          <w:tcPr>
            <w:tcW w:w="319" w:type="pct"/>
            <w:vAlign w:val="center"/>
          </w:tcPr>
          <w:p w14:paraId="0BBD319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7425052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4B44E24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2CA9573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7782E2BE"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73417B19"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321C537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365" w:type="pct"/>
            <w:vAlign w:val="center"/>
          </w:tcPr>
          <w:p w14:paraId="03BAA69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321" w:type="pct"/>
            <w:vAlign w:val="center"/>
          </w:tcPr>
          <w:p w14:paraId="2A94D43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365" w:type="pct"/>
            <w:vAlign w:val="center"/>
          </w:tcPr>
          <w:p w14:paraId="2A9DAC5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80.0</w:t>
            </w:r>
          </w:p>
        </w:tc>
        <w:tc>
          <w:tcPr>
            <w:tcW w:w="365" w:type="pct"/>
            <w:vMerge/>
          </w:tcPr>
          <w:p w14:paraId="7DE8D965" w14:textId="77777777" w:rsidR="005F5409" w:rsidRPr="0007583A" w:rsidRDefault="005F5409" w:rsidP="005F5409">
            <w:pPr>
              <w:jc w:val="both"/>
              <w:rPr>
                <w:rFonts w:asciiTheme="majorBidi" w:hAnsiTheme="majorBidi" w:cstheme="majorBidi"/>
                <w:sz w:val="18"/>
                <w:szCs w:val="18"/>
              </w:rPr>
            </w:pPr>
          </w:p>
        </w:tc>
        <w:tc>
          <w:tcPr>
            <w:tcW w:w="322" w:type="pct"/>
            <w:vMerge/>
          </w:tcPr>
          <w:p w14:paraId="68E8F173" w14:textId="77777777" w:rsidR="005F5409" w:rsidRPr="0007583A" w:rsidRDefault="005F5409" w:rsidP="005F5409">
            <w:pPr>
              <w:jc w:val="both"/>
              <w:rPr>
                <w:rFonts w:asciiTheme="majorBidi" w:hAnsiTheme="majorBidi" w:cstheme="majorBidi"/>
                <w:sz w:val="18"/>
                <w:szCs w:val="18"/>
              </w:rPr>
            </w:pPr>
          </w:p>
        </w:tc>
      </w:tr>
      <w:tr w:rsidR="0041644C" w14:paraId="7602659E" w14:textId="77777777" w:rsidTr="009B0EFB">
        <w:trPr>
          <w:jc w:val="center"/>
        </w:trPr>
        <w:tc>
          <w:tcPr>
            <w:tcW w:w="930" w:type="pct"/>
          </w:tcPr>
          <w:p w14:paraId="14F98DF4"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319" w:type="pct"/>
            <w:vAlign w:val="center"/>
          </w:tcPr>
          <w:p w14:paraId="44C7738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32A7CA2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6A01FD6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6964033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3CDCD6F6"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7F2F5DC0"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572C8C6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45</w:t>
            </w:r>
          </w:p>
        </w:tc>
        <w:tc>
          <w:tcPr>
            <w:tcW w:w="365" w:type="pct"/>
            <w:vAlign w:val="center"/>
          </w:tcPr>
          <w:p w14:paraId="63133CC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90.0</w:t>
            </w:r>
          </w:p>
        </w:tc>
        <w:tc>
          <w:tcPr>
            <w:tcW w:w="321" w:type="pct"/>
            <w:vAlign w:val="center"/>
          </w:tcPr>
          <w:p w14:paraId="740FBE0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365" w:type="pct"/>
            <w:vAlign w:val="center"/>
          </w:tcPr>
          <w:p w14:paraId="1AFA695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365" w:type="pct"/>
            <w:vMerge/>
          </w:tcPr>
          <w:p w14:paraId="13A8E5A3" w14:textId="77777777" w:rsidR="005F5409" w:rsidRPr="0007583A" w:rsidRDefault="005F5409" w:rsidP="005F5409">
            <w:pPr>
              <w:jc w:val="both"/>
              <w:rPr>
                <w:rFonts w:asciiTheme="majorBidi" w:hAnsiTheme="majorBidi" w:cstheme="majorBidi"/>
                <w:sz w:val="18"/>
                <w:szCs w:val="18"/>
              </w:rPr>
            </w:pPr>
          </w:p>
        </w:tc>
        <w:tc>
          <w:tcPr>
            <w:tcW w:w="322" w:type="pct"/>
            <w:vMerge/>
          </w:tcPr>
          <w:p w14:paraId="517E5151" w14:textId="77777777" w:rsidR="005F5409" w:rsidRPr="0007583A" w:rsidRDefault="005F5409" w:rsidP="005F5409">
            <w:pPr>
              <w:jc w:val="both"/>
              <w:rPr>
                <w:rFonts w:asciiTheme="majorBidi" w:hAnsiTheme="majorBidi" w:cstheme="majorBidi"/>
                <w:sz w:val="18"/>
                <w:szCs w:val="18"/>
              </w:rPr>
            </w:pPr>
          </w:p>
        </w:tc>
      </w:tr>
      <w:tr w:rsidR="0041644C" w14:paraId="69A72C45" w14:textId="77777777" w:rsidTr="009B0EFB">
        <w:trPr>
          <w:jc w:val="center"/>
        </w:trPr>
        <w:tc>
          <w:tcPr>
            <w:tcW w:w="930" w:type="pct"/>
          </w:tcPr>
          <w:p w14:paraId="55014C64"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lot</w:t>
            </w:r>
          </w:p>
        </w:tc>
        <w:tc>
          <w:tcPr>
            <w:tcW w:w="319" w:type="pct"/>
            <w:vAlign w:val="center"/>
          </w:tcPr>
          <w:p w14:paraId="2DDC8B0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320" w:type="pct"/>
            <w:vAlign w:val="center"/>
          </w:tcPr>
          <w:p w14:paraId="00CF025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Align w:val="center"/>
          </w:tcPr>
          <w:p w14:paraId="209A435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320" w:type="pct"/>
            <w:vAlign w:val="center"/>
          </w:tcPr>
          <w:p w14:paraId="591611C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0" w:type="pct"/>
            <w:vMerge/>
            <w:vAlign w:val="center"/>
          </w:tcPr>
          <w:p w14:paraId="3EB42AD0"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20DB3BF1"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15973FE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365" w:type="pct"/>
            <w:vAlign w:val="center"/>
          </w:tcPr>
          <w:p w14:paraId="667A5E7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321" w:type="pct"/>
            <w:vAlign w:val="center"/>
          </w:tcPr>
          <w:p w14:paraId="7F87299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7F53535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Merge/>
          </w:tcPr>
          <w:p w14:paraId="3AB0B6D3" w14:textId="77777777" w:rsidR="005F5409" w:rsidRPr="0007583A" w:rsidRDefault="005F5409" w:rsidP="005F5409">
            <w:pPr>
              <w:jc w:val="both"/>
              <w:rPr>
                <w:rFonts w:asciiTheme="majorBidi" w:hAnsiTheme="majorBidi" w:cstheme="majorBidi"/>
                <w:sz w:val="18"/>
                <w:szCs w:val="18"/>
              </w:rPr>
            </w:pPr>
          </w:p>
        </w:tc>
        <w:tc>
          <w:tcPr>
            <w:tcW w:w="322" w:type="pct"/>
            <w:vMerge/>
          </w:tcPr>
          <w:p w14:paraId="2862997E" w14:textId="77777777" w:rsidR="005F5409" w:rsidRPr="0007583A" w:rsidRDefault="005F5409" w:rsidP="005F5409">
            <w:pPr>
              <w:jc w:val="both"/>
              <w:rPr>
                <w:rFonts w:asciiTheme="majorBidi" w:hAnsiTheme="majorBidi" w:cstheme="majorBidi"/>
                <w:sz w:val="18"/>
                <w:szCs w:val="18"/>
              </w:rPr>
            </w:pPr>
          </w:p>
        </w:tc>
      </w:tr>
      <w:tr w:rsidR="0041644C" w14:paraId="624220DE" w14:textId="77777777" w:rsidTr="009B0EFB">
        <w:trPr>
          <w:jc w:val="center"/>
        </w:trPr>
        <w:tc>
          <w:tcPr>
            <w:tcW w:w="930" w:type="pct"/>
          </w:tcPr>
          <w:p w14:paraId="4D5A476E" w14:textId="77777777" w:rsidR="005F5409" w:rsidRPr="0007583A" w:rsidRDefault="00814EBE" w:rsidP="005F5409">
            <w:pPr>
              <w:jc w:val="both"/>
              <w:rPr>
                <w:rFonts w:asciiTheme="majorBidi" w:hAnsiTheme="majorBidi" w:cstheme="majorBidi"/>
                <w:b/>
                <w:bCs/>
                <w:sz w:val="18"/>
                <w:szCs w:val="18"/>
              </w:rPr>
            </w:pPr>
            <w:r w:rsidRPr="0007583A">
              <w:rPr>
                <w:rFonts w:asciiTheme="majorBidi" w:hAnsiTheme="majorBidi" w:cstheme="majorBidi"/>
                <w:b/>
                <w:bCs/>
                <w:sz w:val="18"/>
                <w:szCs w:val="18"/>
              </w:rPr>
              <w:t>Low back pain</w:t>
            </w:r>
          </w:p>
        </w:tc>
        <w:tc>
          <w:tcPr>
            <w:tcW w:w="319" w:type="pct"/>
          </w:tcPr>
          <w:p w14:paraId="1B73242D" w14:textId="77777777" w:rsidR="005F5409" w:rsidRPr="0007583A" w:rsidRDefault="005F5409" w:rsidP="005F5409">
            <w:pPr>
              <w:jc w:val="both"/>
              <w:rPr>
                <w:rFonts w:asciiTheme="majorBidi" w:hAnsiTheme="majorBidi" w:cstheme="majorBidi"/>
                <w:sz w:val="18"/>
                <w:szCs w:val="18"/>
              </w:rPr>
            </w:pPr>
          </w:p>
        </w:tc>
        <w:tc>
          <w:tcPr>
            <w:tcW w:w="320" w:type="pct"/>
          </w:tcPr>
          <w:p w14:paraId="2B3F8454" w14:textId="77777777" w:rsidR="005F5409" w:rsidRPr="0007583A" w:rsidRDefault="005F5409" w:rsidP="005F5409">
            <w:pPr>
              <w:jc w:val="both"/>
              <w:rPr>
                <w:rFonts w:asciiTheme="majorBidi" w:hAnsiTheme="majorBidi" w:cstheme="majorBidi"/>
                <w:sz w:val="18"/>
                <w:szCs w:val="18"/>
              </w:rPr>
            </w:pPr>
          </w:p>
        </w:tc>
        <w:tc>
          <w:tcPr>
            <w:tcW w:w="365" w:type="pct"/>
          </w:tcPr>
          <w:p w14:paraId="3EC443E9" w14:textId="77777777" w:rsidR="005F5409" w:rsidRPr="0007583A" w:rsidRDefault="005F5409" w:rsidP="005F5409">
            <w:pPr>
              <w:jc w:val="both"/>
              <w:rPr>
                <w:rFonts w:asciiTheme="majorBidi" w:hAnsiTheme="majorBidi" w:cstheme="majorBidi"/>
                <w:sz w:val="18"/>
                <w:szCs w:val="18"/>
              </w:rPr>
            </w:pPr>
          </w:p>
        </w:tc>
        <w:tc>
          <w:tcPr>
            <w:tcW w:w="320" w:type="pct"/>
          </w:tcPr>
          <w:p w14:paraId="0A6E20BB" w14:textId="77777777" w:rsidR="005F5409" w:rsidRPr="0007583A" w:rsidRDefault="005F5409" w:rsidP="005F5409">
            <w:pPr>
              <w:jc w:val="both"/>
              <w:rPr>
                <w:rFonts w:asciiTheme="majorBidi" w:hAnsiTheme="majorBidi" w:cstheme="majorBidi"/>
                <w:sz w:val="18"/>
                <w:szCs w:val="18"/>
              </w:rPr>
            </w:pPr>
          </w:p>
        </w:tc>
        <w:tc>
          <w:tcPr>
            <w:tcW w:w="320" w:type="pct"/>
          </w:tcPr>
          <w:p w14:paraId="3DEA6CAB" w14:textId="77777777" w:rsidR="005F5409" w:rsidRPr="0007583A" w:rsidRDefault="005F5409" w:rsidP="005F5409">
            <w:pPr>
              <w:jc w:val="both"/>
              <w:rPr>
                <w:rFonts w:asciiTheme="majorBidi" w:hAnsiTheme="majorBidi" w:cstheme="majorBidi"/>
                <w:sz w:val="18"/>
                <w:szCs w:val="18"/>
              </w:rPr>
            </w:pPr>
          </w:p>
        </w:tc>
        <w:tc>
          <w:tcPr>
            <w:tcW w:w="365" w:type="pct"/>
          </w:tcPr>
          <w:p w14:paraId="6557A194" w14:textId="77777777" w:rsidR="005F5409" w:rsidRPr="0007583A" w:rsidRDefault="005F5409" w:rsidP="005F5409">
            <w:pPr>
              <w:jc w:val="both"/>
              <w:rPr>
                <w:rFonts w:asciiTheme="majorBidi" w:hAnsiTheme="majorBidi" w:cstheme="majorBidi"/>
                <w:sz w:val="18"/>
                <w:szCs w:val="18"/>
              </w:rPr>
            </w:pPr>
          </w:p>
        </w:tc>
        <w:tc>
          <w:tcPr>
            <w:tcW w:w="323" w:type="pct"/>
          </w:tcPr>
          <w:p w14:paraId="6DDE9337" w14:textId="77777777" w:rsidR="005F5409" w:rsidRPr="0007583A" w:rsidRDefault="005F5409" w:rsidP="005F5409">
            <w:pPr>
              <w:jc w:val="both"/>
              <w:rPr>
                <w:rFonts w:asciiTheme="majorBidi" w:hAnsiTheme="majorBidi" w:cstheme="majorBidi"/>
                <w:sz w:val="18"/>
                <w:szCs w:val="18"/>
              </w:rPr>
            </w:pPr>
          </w:p>
        </w:tc>
        <w:tc>
          <w:tcPr>
            <w:tcW w:w="365" w:type="pct"/>
          </w:tcPr>
          <w:p w14:paraId="0EC286C4" w14:textId="77777777" w:rsidR="005F5409" w:rsidRPr="0007583A" w:rsidRDefault="005F5409" w:rsidP="005F5409">
            <w:pPr>
              <w:jc w:val="both"/>
              <w:rPr>
                <w:rFonts w:asciiTheme="majorBidi" w:hAnsiTheme="majorBidi" w:cstheme="majorBidi"/>
                <w:sz w:val="18"/>
                <w:szCs w:val="18"/>
              </w:rPr>
            </w:pPr>
          </w:p>
        </w:tc>
        <w:tc>
          <w:tcPr>
            <w:tcW w:w="321" w:type="pct"/>
          </w:tcPr>
          <w:p w14:paraId="57B8C253" w14:textId="77777777" w:rsidR="005F5409" w:rsidRPr="0007583A" w:rsidRDefault="005F5409" w:rsidP="005F5409">
            <w:pPr>
              <w:jc w:val="both"/>
              <w:rPr>
                <w:rFonts w:asciiTheme="majorBidi" w:hAnsiTheme="majorBidi" w:cstheme="majorBidi"/>
                <w:sz w:val="18"/>
                <w:szCs w:val="18"/>
              </w:rPr>
            </w:pPr>
          </w:p>
        </w:tc>
        <w:tc>
          <w:tcPr>
            <w:tcW w:w="365" w:type="pct"/>
          </w:tcPr>
          <w:p w14:paraId="6603E209" w14:textId="77777777" w:rsidR="005F5409" w:rsidRPr="0007583A" w:rsidRDefault="005F5409" w:rsidP="005F5409">
            <w:pPr>
              <w:jc w:val="both"/>
              <w:rPr>
                <w:rFonts w:asciiTheme="majorBidi" w:hAnsiTheme="majorBidi" w:cstheme="majorBidi"/>
                <w:sz w:val="18"/>
                <w:szCs w:val="18"/>
              </w:rPr>
            </w:pPr>
          </w:p>
        </w:tc>
        <w:tc>
          <w:tcPr>
            <w:tcW w:w="365" w:type="pct"/>
          </w:tcPr>
          <w:p w14:paraId="3E036516" w14:textId="77777777" w:rsidR="005F5409" w:rsidRPr="0007583A" w:rsidRDefault="005F5409" w:rsidP="005F5409">
            <w:pPr>
              <w:jc w:val="both"/>
              <w:rPr>
                <w:rFonts w:asciiTheme="majorBidi" w:hAnsiTheme="majorBidi" w:cstheme="majorBidi"/>
                <w:sz w:val="18"/>
                <w:szCs w:val="18"/>
              </w:rPr>
            </w:pPr>
          </w:p>
        </w:tc>
        <w:tc>
          <w:tcPr>
            <w:tcW w:w="322" w:type="pct"/>
          </w:tcPr>
          <w:p w14:paraId="2349D376" w14:textId="77777777" w:rsidR="005F5409" w:rsidRPr="0007583A" w:rsidRDefault="005F5409" w:rsidP="005F5409">
            <w:pPr>
              <w:jc w:val="both"/>
              <w:rPr>
                <w:rFonts w:asciiTheme="majorBidi" w:hAnsiTheme="majorBidi" w:cstheme="majorBidi"/>
                <w:sz w:val="18"/>
                <w:szCs w:val="18"/>
              </w:rPr>
            </w:pPr>
          </w:p>
        </w:tc>
      </w:tr>
      <w:tr w:rsidR="0041644C" w14:paraId="368C6EDB" w14:textId="77777777" w:rsidTr="009B0EFB">
        <w:trPr>
          <w:jc w:val="center"/>
        </w:trPr>
        <w:tc>
          <w:tcPr>
            <w:tcW w:w="930" w:type="pct"/>
          </w:tcPr>
          <w:p w14:paraId="1DF3DE09"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Not at all</w:t>
            </w:r>
          </w:p>
        </w:tc>
        <w:tc>
          <w:tcPr>
            <w:tcW w:w="319" w:type="pct"/>
            <w:vAlign w:val="center"/>
          </w:tcPr>
          <w:p w14:paraId="2F99BCA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37E689F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2248816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52994C1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restart"/>
            <w:vAlign w:val="center"/>
          </w:tcPr>
          <w:p w14:paraId="5E09225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 0.34</w:t>
            </w:r>
          </w:p>
        </w:tc>
        <w:tc>
          <w:tcPr>
            <w:tcW w:w="365" w:type="pct"/>
            <w:vMerge w:val="restart"/>
            <w:vAlign w:val="center"/>
          </w:tcPr>
          <w:p w14:paraId="1F77337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3" w:type="pct"/>
            <w:vAlign w:val="center"/>
          </w:tcPr>
          <w:p w14:paraId="3AFEC14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5A49F1E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1" w:type="pct"/>
            <w:vAlign w:val="center"/>
          </w:tcPr>
          <w:p w14:paraId="61D2D3DB"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701672B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65" w:type="pct"/>
            <w:vMerge w:val="restart"/>
            <w:vAlign w:val="center"/>
          </w:tcPr>
          <w:p w14:paraId="283ACCF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82.03</w:t>
            </w:r>
          </w:p>
        </w:tc>
        <w:tc>
          <w:tcPr>
            <w:tcW w:w="322" w:type="pct"/>
            <w:vMerge w:val="restart"/>
            <w:vAlign w:val="center"/>
          </w:tcPr>
          <w:p w14:paraId="72D6D3E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0.00</w:t>
            </w:r>
          </w:p>
        </w:tc>
      </w:tr>
      <w:tr w:rsidR="0041644C" w14:paraId="665DCDF2" w14:textId="77777777" w:rsidTr="009B0EFB">
        <w:trPr>
          <w:jc w:val="center"/>
        </w:trPr>
        <w:tc>
          <w:tcPr>
            <w:tcW w:w="930" w:type="pct"/>
          </w:tcPr>
          <w:p w14:paraId="44859FE6"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little</w:t>
            </w:r>
          </w:p>
        </w:tc>
        <w:tc>
          <w:tcPr>
            <w:tcW w:w="319" w:type="pct"/>
            <w:vAlign w:val="center"/>
          </w:tcPr>
          <w:p w14:paraId="55541A5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16824E2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1FFCCE8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408C499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60F00E4E"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7461A81D"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617B624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7</w:t>
            </w:r>
          </w:p>
        </w:tc>
        <w:tc>
          <w:tcPr>
            <w:tcW w:w="365" w:type="pct"/>
            <w:vAlign w:val="center"/>
          </w:tcPr>
          <w:p w14:paraId="5577619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14.0</w:t>
            </w:r>
          </w:p>
        </w:tc>
        <w:tc>
          <w:tcPr>
            <w:tcW w:w="321" w:type="pct"/>
            <w:vAlign w:val="center"/>
          </w:tcPr>
          <w:p w14:paraId="5FE8B9F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43</w:t>
            </w:r>
          </w:p>
        </w:tc>
        <w:tc>
          <w:tcPr>
            <w:tcW w:w="365" w:type="pct"/>
            <w:vAlign w:val="center"/>
          </w:tcPr>
          <w:p w14:paraId="7E335B8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86.0</w:t>
            </w:r>
          </w:p>
        </w:tc>
        <w:tc>
          <w:tcPr>
            <w:tcW w:w="365" w:type="pct"/>
            <w:vMerge/>
          </w:tcPr>
          <w:p w14:paraId="134BFEC0" w14:textId="77777777" w:rsidR="005F5409" w:rsidRPr="0007583A" w:rsidRDefault="005F5409" w:rsidP="005F5409">
            <w:pPr>
              <w:jc w:val="both"/>
              <w:rPr>
                <w:rFonts w:asciiTheme="majorBidi" w:hAnsiTheme="majorBidi" w:cstheme="majorBidi"/>
                <w:sz w:val="18"/>
                <w:szCs w:val="18"/>
              </w:rPr>
            </w:pPr>
          </w:p>
        </w:tc>
        <w:tc>
          <w:tcPr>
            <w:tcW w:w="322" w:type="pct"/>
            <w:vMerge/>
          </w:tcPr>
          <w:p w14:paraId="6578CD03" w14:textId="77777777" w:rsidR="005F5409" w:rsidRPr="0007583A" w:rsidRDefault="005F5409" w:rsidP="005F5409">
            <w:pPr>
              <w:jc w:val="both"/>
              <w:rPr>
                <w:rFonts w:asciiTheme="majorBidi" w:hAnsiTheme="majorBidi" w:cstheme="majorBidi"/>
                <w:sz w:val="18"/>
                <w:szCs w:val="18"/>
              </w:rPr>
            </w:pPr>
          </w:p>
        </w:tc>
      </w:tr>
      <w:tr w:rsidR="0041644C" w14:paraId="2EC77E67" w14:textId="77777777" w:rsidTr="009B0EFB">
        <w:trPr>
          <w:jc w:val="center"/>
        </w:trPr>
        <w:tc>
          <w:tcPr>
            <w:tcW w:w="930" w:type="pct"/>
          </w:tcPr>
          <w:p w14:paraId="37B29F4C"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319" w:type="pct"/>
            <w:vAlign w:val="center"/>
          </w:tcPr>
          <w:p w14:paraId="5A95ED0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320" w:type="pct"/>
            <w:vAlign w:val="center"/>
          </w:tcPr>
          <w:p w14:paraId="44B38EF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365" w:type="pct"/>
            <w:vAlign w:val="center"/>
          </w:tcPr>
          <w:p w14:paraId="377FAC7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w:t>
            </w:r>
          </w:p>
        </w:tc>
        <w:tc>
          <w:tcPr>
            <w:tcW w:w="320" w:type="pct"/>
            <w:vAlign w:val="center"/>
          </w:tcPr>
          <w:p w14:paraId="3808F15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320" w:type="pct"/>
            <w:vMerge/>
            <w:vAlign w:val="center"/>
          </w:tcPr>
          <w:p w14:paraId="4A1F0D04"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244322B4"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3E971B7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365" w:type="pct"/>
            <w:vAlign w:val="center"/>
          </w:tcPr>
          <w:p w14:paraId="4605C0C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80.0</w:t>
            </w:r>
          </w:p>
        </w:tc>
        <w:tc>
          <w:tcPr>
            <w:tcW w:w="321" w:type="pct"/>
            <w:vAlign w:val="center"/>
          </w:tcPr>
          <w:p w14:paraId="65C0971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w:t>
            </w:r>
          </w:p>
        </w:tc>
        <w:tc>
          <w:tcPr>
            <w:tcW w:w="365" w:type="pct"/>
            <w:vAlign w:val="center"/>
          </w:tcPr>
          <w:p w14:paraId="2871F5B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365" w:type="pct"/>
            <w:vMerge/>
          </w:tcPr>
          <w:p w14:paraId="36EB966A" w14:textId="77777777" w:rsidR="005F5409" w:rsidRPr="0007583A" w:rsidRDefault="005F5409" w:rsidP="005F5409">
            <w:pPr>
              <w:jc w:val="both"/>
              <w:rPr>
                <w:rFonts w:asciiTheme="majorBidi" w:hAnsiTheme="majorBidi" w:cstheme="majorBidi"/>
                <w:sz w:val="18"/>
                <w:szCs w:val="18"/>
              </w:rPr>
            </w:pPr>
          </w:p>
        </w:tc>
        <w:tc>
          <w:tcPr>
            <w:tcW w:w="322" w:type="pct"/>
            <w:vMerge/>
          </w:tcPr>
          <w:p w14:paraId="06F637CE" w14:textId="77777777" w:rsidR="005F5409" w:rsidRPr="0007583A" w:rsidRDefault="005F5409" w:rsidP="005F5409">
            <w:pPr>
              <w:jc w:val="both"/>
              <w:rPr>
                <w:rFonts w:asciiTheme="majorBidi" w:hAnsiTheme="majorBidi" w:cstheme="majorBidi"/>
                <w:sz w:val="18"/>
                <w:szCs w:val="18"/>
              </w:rPr>
            </w:pPr>
          </w:p>
        </w:tc>
      </w:tr>
      <w:tr w:rsidR="0041644C" w14:paraId="4127C753" w14:textId="77777777" w:rsidTr="009B0EFB">
        <w:trPr>
          <w:jc w:val="center"/>
        </w:trPr>
        <w:tc>
          <w:tcPr>
            <w:tcW w:w="930" w:type="pct"/>
          </w:tcPr>
          <w:p w14:paraId="36490179"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lot</w:t>
            </w:r>
          </w:p>
        </w:tc>
        <w:tc>
          <w:tcPr>
            <w:tcW w:w="319" w:type="pct"/>
            <w:vAlign w:val="center"/>
          </w:tcPr>
          <w:p w14:paraId="29CA407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48</w:t>
            </w:r>
          </w:p>
        </w:tc>
        <w:tc>
          <w:tcPr>
            <w:tcW w:w="320" w:type="pct"/>
            <w:vAlign w:val="center"/>
          </w:tcPr>
          <w:p w14:paraId="4F1725D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96.0</w:t>
            </w:r>
          </w:p>
        </w:tc>
        <w:tc>
          <w:tcPr>
            <w:tcW w:w="365" w:type="pct"/>
            <w:vAlign w:val="center"/>
          </w:tcPr>
          <w:p w14:paraId="4612729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49</w:t>
            </w:r>
          </w:p>
        </w:tc>
        <w:tc>
          <w:tcPr>
            <w:tcW w:w="320" w:type="pct"/>
            <w:vAlign w:val="center"/>
          </w:tcPr>
          <w:p w14:paraId="4CC285A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98.0</w:t>
            </w:r>
          </w:p>
        </w:tc>
        <w:tc>
          <w:tcPr>
            <w:tcW w:w="320" w:type="pct"/>
            <w:vMerge/>
            <w:vAlign w:val="center"/>
          </w:tcPr>
          <w:p w14:paraId="5D8F7652"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63BB0945"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195F81F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w:t>
            </w:r>
          </w:p>
        </w:tc>
        <w:tc>
          <w:tcPr>
            <w:tcW w:w="365" w:type="pct"/>
            <w:vAlign w:val="center"/>
          </w:tcPr>
          <w:p w14:paraId="0009E22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6.0</w:t>
            </w:r>
          </w:p>
        </w:tc>
        <w:tc>
          <w:tcPr>
            <w:tcW w:w="321" w:type="pct"/>
            <w:vAlign w:val="center"/>
          </w:tcPr>
          <w:p w14:paraId="1635006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0A5E39C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Merge/>
          </w:tcPr>
          <w:p w14:paraId="5BDB692B" w14:textId="77777777" w:rsidR="005F5409" w:rsidRPr="0007583A" w:rsidRDefault="005F5409" w:rsidP="005F5409">
            <w:pPr>
              <w:jc w:val="both"/>
              <w:rPr>
                <w:rFonts w:asciiTheme="majorBidi" w:hAnsiTheme="majorBidi" w:cstheme="majorBidi"/>
                <w:sz w:val="18"/>
                <w:szCs w:val="18"/>
              </w:rPr>
            </w:pPr>
          </w:p>
        </w:tc>
        <w:tc>
          <w:tcPr>
            <w:tcW w:w="322" w:type="pct"/>
            <w:vMerge/>
          </w:tcPr>
          <w:p w14:paraId="0B5E7128" w14:textId="77777777" w:rsidR="005F5409" w:rsidRPr="0007583A" w:rsidRDefault="005F5409" w:rsidP="005F5409">
            <w:pPr>
              <w:jc w:val="both"/>
              <w:rPr>
                <w:rFonts w:asciiTheme="majorBidi" w:hAnsiTheme="majorBidi" w:cstheme="majorBidi"/>
                <w:sz w:val="18"/>
                <w:szCs w:val="18"/>
              </w:rPr>
            </w:pPr>
          </w:p>
        </w:tc>
      </w:tr>
      <w:tr w:rsidR="0041644C" w14:paraId="665E3AC3" w14:textId="77777777" w:rsidTr="009B0EFB">
        <w:trPr>
          <w:jc w:val="center"/>
        </w:trPr>
        <w:tc>
          <w:tcPr>
            <w:tcW w:w="930" w:type="pct"/>
          </w:tcPr>
          <w:p w14:paraId="2E16930B" w14:textId="77777777" w:rsidR="005F5409" w:rsidRPr="0007583A" w:rsidRDefault="00814EBE" w:rsidP="005F5409">
            <w:pPr>
              <w:jc w:val="both"/>
              <w:rPr>
                <w:rFonts w:asciiTheme="majorBidi" w:hAnsiTheme="majorBidi" w:cstheme="majorBidi"/>
                <w:b/>
                <w:bCs/>
                <w:sz w:val="18"/>
                <w:szCs w:val="18"/>
              </w:rPr>
            </w:pPr>
            <w:r w:rsidRPr="0007583A">
              <w:rPr>
                <w:rFonts w:asciiTheme="majorBidi" w:hAnsiTheme="majorBidi" w:cstheme="majorBidi"/>
                <w:b/>
                <w:bCs/>
                <w:sz w:val="18"/>
                <w:szCs w:val="18"/>
              </w:rPr>
              <w:t>Blood in urine</w:t>
            </w:r>
          </w:p>
        </w:tc>
        <w:tc>
          <w:tcPr>
            <w:tcW w:w="319" w:type="pct"/>
          </w:tcPr>
          <w:p w14:paraId="3313E94F" w14:textId="77777777" w:rsidR="005F5409" w:rsidRPr="0007583A" w:rsidRDefault="005F5409" w:rsidP="005F5409">
            <w:pPr>
              <w:jc w:val="both"/>
              <w:rPr>
                <w:rFonts w:asciiTheme="majorBidi" w:hAnsiTheme="majorBidi" w:cstheme="majorBidi"/>
                <w:sz w:val="18"/>
                <w:szCs w:val="18"/>
              </w:rPr>
            </w:pPr>
          </w:p>
        </w:tc>
        <w:tc>
          <w:tcPr>
            <w:tcW w:w="320" w:type="pct"/>
          </w:tcPr>
          <w:p w14:paraId="1DEA4D26" w14:textId="77777777" w:rsidR="005F5409" w:rsidRPr="0007583A" w:rsidRDefault="005F5409" w:rsidP="005F5409">
            <w:pPr>
              <w:jc w:val="both"/>
              <w:rPr>
                <w:rFonts w:asciiTheme="majorBidi" w:hAnsiTheme="majorBidi" w:cstheme="majorBidi"/>
                <w:sz w:val="18"/>
                <w:szCs w:val="18"/>
              </w:rPr>
            </w:pPr>
          </w:p>
        </w:tc>
        <w:tc>
          <w:tcPr>
            <w:tcW w:w="365" w:type="pct"/>
          </w:tcPr>
          <w:p w14:paraId="409E6F4A" w14:textId="77777777" w:rsidR="005F5409" w:rsidRPr="0007583A" w:rsidRDefault="005F5409" w:rsidP="005F5409">
            <w:pPr>
              <w:jc w:val="both"/>
              <w:rPr>
                <w:rFonts w:asciiTheme="majorBidi" w:hAnsiTheme="majorBidi" w:cstheme="majorBidi"/>
                <w:sz w:val="18"/>
                <w:szCs w:val="18"/>
              </w:rPr>
            </w:pPr>
          </w:p>
        </w:tc>
        <w:tc>
          <w:tcPr>
            <w:tcW w:w="320" w:type="pct"/>
          </w:tcPr>
          <w:p w14:paraId="19204479" w14:textId="77777777" w:rsidR="005F5409" w:rsidRPr="0007583A" w:rsidRDefault="005F5409" w:rsidP="005F5409">
            <w:pPr>
              <w:jc w:val="both"/>
              <w:rPr>
                <w:rFonts w:asciiTheme="majorBidi" w:hAnsiTheme="majorBidi" w:cstheme="majorBidi"/>
                <w:sz w:val="18"/>
                <w:szCs w:val="18"/>
              </w:rPr>
            </w:pPr>
          </w:p>
        </w:tc>
        <w:tc>
          <w:tcPr>
            <w:tcW w:w="320" w:type="pct"/>
          </w:tcPr>
          <w:p w14:paraId="05EFA097" w14:textId="77777777" w:rsidR="005F5409" w:rsidRPr="0007583A" w:rsidRDefault="005F5409" w:rsidP="005F5409">
            <w:pPr>
              <w:jc w:val="both"/>
              <w:rPr>
                <w:rFonts w:asciiTheme="majorBidi" w:hAnsiTheme="majorBidi" w:cstheme="majorBidi"/>
                <w:sz w:val="18"/>
                <w:szCs w:val="18"/>
              </w:rPr>
            </w:pPr>
          </w:p>
        </w:tc>
        <w:tc>
          <w:tcPr>
            <w:tcW w:w="365" w:type="pct"/>
          </w:tcPr>
          <w:p w14:paraId="54F07109" w14:textId="77777777" w:rsidR="005F5409" w:rsidRPr="0007583A" w:rsidRDefault="005F5409" w:rsidP="005F5409">
            <w:pPr>
              <w:jc w:val="both"/>
              <w:rPr>
                <w:rFonts w:asciiTheme="majorBidi" w:hAnsiTheme="majorBidi" w:cstheme="majorBidi"/>
                <w:sz w:val="18"/>
                <w:szCs w:val="18"/>
              </w:rPr>
            </w:pPr>
          </w:p>
        </w:tc>
        <w:tc>
          <w:tcPr>
            <w:tcW w:w="323" w:type="pct"/>
          </w:tcPr>
          <w:p w14:paraId="272D383E" w14:textId="77777777" w:rsidR="005F5409" w:rsidRPr="0007583A" w:rsidRDefault="005F5409" w:rsidP="005F5409">
            <w:pPr>
              <w:jc w:val="both"/>
              <w:rPr>
                <w:rFonts w:asciiTheme="majorBidi" w:hAnsiTheme="majorBidi" w:cstheme="majorBidi"/>
                <w:sz w:val="18"/>
                <w:szCs w:val="18"/>
              </w:rPr>
            </w:pPr>
          </w:p>
        </w:tc>
        <w:tc>
          <w:tcPr>
            <w:tcW w:w="365" w:type="pct"/>
          </w:tcPr>
          <w:p w14:paraId="0CD3716D" w14:textId="77777777" w:rsidR="005F5409" w:rsidRPr="0007583A" w:rsidRDefault="005F5409" w:rsidP="005F5409">
            <w:pPr>
              <w:jc w:val="both"/>
              <w:rPr>
                <w:rFonts w:asciiTheme="majorBidi" w:hAnsiTheme="majorBidi" w:cstheme="majorBidi"/>
                <w:sz w:val="18"/>
                <w:szCs w:val="18"/>
              </w:rPr>
            </w:pPr>
          </w:p>
        </w:tc>
        <w:tc>
          <w:tcPr>
            <w:tcW w:w="321" w:type="pct"/>
          </w:tcPr>
          <w:p w14:paraId="26B32057" w14:textId="77777777" w:rsidR="005F5409" w:rsidRPr="0007583A" w:rsidRDefault="005F5409" w:rsidP="005F5409">
            <w:pPr>
              <w:jc w:val="both"/>
              <w:rPr>
                <w:rFonts w:asciiTheme="majorBidi" w:hAnsiTheme="majorBidi" w:cstheme="majorBidi"/>
                <w:sz w:val="18"/>
                <w:szCs w:val="18"/>
              </w:rPr>
            </w:pPr>
          </w:p>
        </w:tc>
        <w:tc>
          <w:tcPr>
            <w:tcW w:w="365" w:type="pct"/>
          </w:tcPr>
          <w:p w14:paraId="40EC76DB" w14:textId="77777777" w:rsidR="005F5409" w:rsidRPr="0007583A" w:rsidRDefault="005F5409" w:rsidP="005F5409">
            <w:pPr>
              <w:jc w:val="both"/>
              <w:rPr>
                <w:rFonts w:asciiTheme="majorBidi" w:hAnsiTheme="majorBidi" w:cstheme="majorBidi"/>
                <w:sz w:val="18"/>
                <w:szCs w:val="18"/>
              </w:rPr>
            </w:pPr>
          </w:p>
        </w:tc>
        <w:tc>
          <w:tcPr>
            <w:tcW w:w="365" w:type="pct"/>
          </w:tcPr>
          <w:p w14:paraId="4A9893D0" w14:textId="77777777" w:rsidR="005F5409" w:rsidRPr="0007583A" w:rsidRDefault="005F5409" w:rsidP="005F5409">
            <w:pPr>
              <w:jc w:val="both"/>
              <w:rPr>
                <w:rFonts w:asciiTheme="majorBidi" w:hAnsiTheme="majorBidi" w:cstheme="majorBidi"/>
                <w:sz w:val="18"/>
                <w:szCs w:val="18"/>
              </w:rPr>
            </w:pPr>
          </w:p>
        </w:tc>
        <w:tc>
          <w:tcPr>
            <w:tcW w:w="322" w:type="pct"/>
          </w:tcPr>
          <w:p w14:paraId="5A6B6DC0" w14:textId="77777777" w:rsidR="005F5409" w:rsidRPr="0007583A" w:rsidRDefault="005F5409" w:rsidP="005F5409">
            <w:pPr>
              <w:jc w:val="both"/>
              <w:rPr>
                <w:rFonts w:asciiTheme="majorBidi" w:hAnsiTheme="majorBidi" w:cstheme="majorBidi"/>
                <w:sz w:val="18"/>
                <w:szCs w:val="18"/>
              </w:rPr>
            </w:pPr>
          </w:p>
        </w:tc>
      </w:tr>
      <w:tr w:rsidR="0041644C" w14:paraId="32B0F90A" w14:textId="77777777" w:rsidTr="009B0EFB">
        <w:trPr>
          <w:jc w:val="center"/>
        </w:trPr>
        <w:tc>
          <w:tcPr>
            <w:tcW w:w="930" w:type="pct"/>
          </w:tcPr>
          <w:p w14:paraId="480126C7"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Not at all</w:t>
            </w:r>
          </w:p>
        </w:tc>
        <w:tc>
          <w:tcPr>
            <w:tcW w:w="319" w:type="pct"/>
            <w:vAlign w:val="center"/>
          </w:tcPr>
          <w:p w14:paraId="6F39754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0A54646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629DA8C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555FB0F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restart"/>
            <w:vAlign w:val="center"/>
          </w:tcPr>
          <w:p w14:paraId="53146D5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χ</w:t>
            </w:r>
            <w:r w:rsidRPr="0007583A">
              <w:rPr>
                <w:rFonts w:asciiTheme="majorBidi" w:hAnsiTheme="majorBidi" w:cstheme="majorBidi"/>
                <w:sz w:val="18"/>
                <w:szCs w:val="18"/>
                <w:vertAlign w:val="superscript"/>
              </w:rPr>
              <w:t xml:space="preserve">2 </w:t>
            </w:r>
            <w:r w:rsidRPr="0007583A">
              <w:rPr>
                <w:rFonts w:asciiTheme="majorBidi" w:hAnsiTheme="majorBidi" w:cstheme="majorBidi"/>
                <w:sz w:val="18"/>
                <w:szCs w:val="18"/>
              </w:rPr>
              <w:t>= 0.10</w:t>
            </w:r>
          </w:p>
        </w:tc>
        <w:tc>
          <w:tcPr>
            <w:tcW w:w="365" w:type="pct"/>
            <w:vMerge w:val="restart"/>
            <w:vAlign w:val="center"/>
          </w:tcPr>
          <w:p w14:paraId="51B451C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23" w:type="pct"/>
            <w:vAlign w:val="center"/>
          </w:tcPr>
          <w:p w14:paraId="0DB1A2E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15</w:t>
            </w:r>
          </w:p>
        </w:tc>
        <w:tc>
          <w:tcPr>
            <w:tcW w:w="365" w:type="pct"/>
            <w:vAlign w:val="center"/>
          </w:tcPr>
          <w:p w14:paraId="72C30B1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30.0</w:t>
            </w:r>
          </w:p>
        </w:tc>
        <w:tc>
          <w:tcPr>
            <w:tcW w:w="321" w:type="pct"/>
            <w:vAlign w:val="center"/>
          </w:tcPr>
          <w:p w14:paraId="3F8DAB1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45</w:t>
            </w:r>
          </w:p>
        </w:tc>
        <w:tc>
          <w:tcPr>
            <w:tcW w:w="365" w:type="pct"/>
            <w:vAlign w:val="center"/>
          </w:tcPr>
          <w:p w14:paraId="38E9E96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90.0</w:t>
            </w:r>
          </w:p>
        </w:tc>
        <w:tc>
          <w:tcPr>
            <w:tcW w:w="365" w:type="pct"/>
            <w:vMerge w:val="restart"/>
            <w:vAlign w:val="center"/>
          </w:tcPr>
          <w:p w14:paraId="00AAD50E"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FET= 39.57</w:t>
            </w:r>
          </w:p>
        </w:tc>
        <w:tc>
          <w:tcPr>
            <w:tcW w:w="322" w:type="pct"/>
            <w:vMerge w:val="restart"/>
            <w:vAlign w:val="center"/>
          </w:tcPr>
          <w:p w14:paraId="34BC310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0.00</w:t>
            </w:r>
          </w:p>
        </w:tc>
      </w:tr>
      <w:tr w:rsidR="0041644C" w14:paraId="57A75D54" w14:textId="77777777" w:rsidTr="009B0EFB">
        <w:trPr>
          <w:jc w:val="center"/>
        </w:trPr>
        <w:tc>
          <w:tcPr>
            <w:tcW w:w="930" w:type="pct"/>
          </w:tcPr>
          <w:p w14:paraId="4A4EB568"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little</w:t>
            </w:r>
          </w:p>
        </w:tc>
        <w:tc>
          <w:tcPr>
            <w:tcW w:w="319" w:type="pct"/>
            <w:vAlign w:val="center"/>
          </w:tcPr>
          <w:p w14:paraId="489244E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2E69A26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Align w:val="center"/>
          </w:tcPr>
          <w:p w14:paraId="25889034"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20" w:type="pct"/>
            <w:vAlign w:val="center"/>
          </w:tcPr>
          <w:p w14:paraId="0310F09D"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0" w:type="pct"/>
            <w:vMerge/>
            <w:vAlign w:val="center"/>
          </w:tcPr>
          <w:p w14:paraId="3BEB62B8"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503702B7"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696FF71A"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29</w:t>
            </w:r>
          </w:p>
        </w:tc>
        <w:tc>
          <w:tcPr>
            <w:tcW w:w="365" w:type="pct"/>
            <w:vAlign w:val="center"/>
          </w:tcPr>
          <w:p w14:paraId="07678B5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58.0</w:t>
            </w:r>
          </w:p>
        </w:tc>
        <w:tc>
          <w:tcPr>
            <w:tcW w:w="321" w:type="pct"/>
            <w:vAlign w:val="center"/>
          </w:tcPr>
          <w:p w14:paraId="2A5A76B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65" w:type="pct"/>
            <w:vAlign w:val="center"/>
          </w:tcPr>
          <w:p w14:paraId="6B88C442"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Merge/>
          </w:tcPr>
          <w:p w14:paraId="78DE1541" w14:textId="77777777" w:rsidR="005F5409" w:rsidRPr="0007583A" w:rsidRDefault="005F5409" w:rsidP="005F5409">
            <w:pPr>
              <w:jc w:val="both"/>
              <w:rPr>
                <w:rFonts w:asciiTheme="majorBidi" w:hAnsiTheme="majorBidi" w:cstheme="majorBidi"/>
                <w:sz w:val="18"/>
                <w:szCs w:val="18"/>
              </w:rPr>
            </w:pPr>
          </w:p>
        </w:tc>
        <w:tc>
          <w:tcPr>
            <w:tcW w:w="322" w:type="pct"/>
            <w:vMerge/>
          </w:tcPr>
          <w:p w14:paraId="7AE2536C" w14:textId="77777777" w:rsidR="005F5409" w:rsidRPr="0007583A" w:rsidRDefault="005F5409" w:rsidP="005F5409">
            <w:pPr>
              <w:jc w:val="both"/>
              <w:rPr>
                <w:rFonts w:asciiTheme="majorBidi" w:hAnsiTheme="majorBidi" w:cstheme="majorBidi"/>
                <w:sz w:val="18"/>
                <w:szCs w:val="18"/>
              </w:rPr>
            </w:pPr>
          </w:p>
        </w:tc>
      </w:tr>
      <w:tr w:rsidR="0041644C" w14:paraId="2B812B79" w14:textId="77777777" w:rsidTr="009B0EFB">
        <w:trPr>
          <w:jc w:val="center"/>
        </w:trPr>
        <w:tc>
          <w:tcPr>
            <w:tcW w:w="930" w:type="pct"/>
          </w:tcPr>
          <w:p w14:paraId="4AB44C89"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319" w:type="pct"/>
            <w:vAlign w:val="center"/>
          </w:tcPr>
          <w:p w14:paraId="01E908A1"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5</w:t>
            </w:r>
          </w:p>
        </w:tc>
        <w:tc>
          <w:tcPr>
            <w:tcW w:w="320" w:type="pct"/>
            <w:vAlign w:val="center"/>
          </w:tcPr>
          <w:p w14:paraId="63FCA85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365" w:type="pct"/>
            <w:vAlign w:val="center"/>
          </w:tcPr>
          <w:p w14:paraId="6ED2A649"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20" w:type="pct"/>
            <w:vAlign w:val="center"/>
          </w:tcPr>
          <w:p w14:paraId="2242347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20.0</w:t>
            </w:r>
          </w:p>
        </w:tc>
        <w:tc>
          <w:tcPr>
            <w:tcW w:w="320" w:type="pct"/>
            <w:vMerge/>
            <w:vAlign w:val="center"/>
          </w:tcPr>
          <w:p w14:paraId="60E342BF"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098475DA"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39A9E53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6</w:t>
            </w:r>
          </w:p>
        </w:tc>
        <w:tc>
          <w:tcPr>
            <w:tcW w:w="365" w:type="pct"/>
            <w:vAlign w:val="center"/>
          </w:tcPr>
          <w:p w14:paraId="45CB519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12.0</w:t>
            </w:r>
          </w:p>
        </w:tc>
        <w:tc>
          <w:tcPr>
            <w:tcW w:w="321" w:type="pct"/>
            <w:vAlign w:val="center"/>
          </w:tcPr>
          <w:p w14:paraId="2405C2D5"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0C1028F8"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Merge/>
          </w:tcPr>
          <w:p w14:paraId="63005F6C" w14:textId="77777777" w:rsidR="005F5409" w:rsidRPr="0007583A" w:rsidRDefault="005F5409" w:rsidP="005F5409">
            <w:pPr>
              <w:jc w:val="both"/>
              <w:rPr>
                <w:rFonts w:asciiTheme="majorBidi" w:hAnsiTheme="majorBidi" w:cstheme="majorBidi"/>
                <w:sz w:val="18"/>
                <w:szCs w:val="18"/>
              </w:rPr>
            </w:pPr>
          </w:p>
        </w:tc>
        <w:tc>
          <w:tcPr>
            <w:tcW w:w="322" w:type="pct"/>
            <w:vMerge/>
          </w:tcPr>
          <w:p w14:paraId="2059AE51" w14:textId="77777777" w:rsidR="005F5409" w:rsidRPr="0007583A" w:rsidRDefault="005F5409" w:rsidP="005F5409">
            <w:pPr>
              <w:jc w:val="both"/>
              <w:rPr>
                <w:rFonts w:asciiTheme="majorBidi" w:hAnsiTheme="majorBidi" w:cstheme="majorBidi"/>
                <w:sz w:val="18"/>
                <w:szCs w:val="18"/>
              </w:rPr>
            </w:pPr>
          </w:p>
        </w:tc>
      </w:tr>
      <w:tr w:rsidR="0041644C" w14:paraId="59E07A54" w14:textId="77777777" w:rsidTr="009B0EFB">
        <w:trPr>
          <w:jc w:val="center"/>
        </w:trPr>
        <w:tc>
          <w:tcPr>
            <w:tcW w:w="930" w:type="pct"/>
          </w:tcPr>
          <w:p w14:paraId="156D96D4" w14:textId="77777777" w:rsidR="005F5409" w:rsidRPr="0007583A" w:rsidRDefault="00814EBE" w:rsidP="005F5409">
            <w:pPr>
              <w:ind w:firstLine="191"/>
              <w:jc w:val="both"/>
              <w:rPr>
                <w:rFonts w:asciiTheme="majorBidi" w:hAnsiTheme="majorBidi" w:cstheme="majorBidi"/>
                <w:sz w:val="18"/>
                <w:szCs w:val="18"/>
              </w:rPr>
            </w:pPr>
            <w:r w:rsidRPr="0007583A">
              <w:rPr>
                <w:rFonts w:asciiTheme="majorBidi" w:hAnsiTheme="majorBidi" w:cstheme="majorBidi"/>
                <w:sz w:val="18"/>
                <w:szCs w:val="18"/>
              </w:rPr>
              <w:t>A lot</w:t>
            </w:r>
          </w:p>
        </w:tc>
        <w:tc>
          <w:tcPr>
            <w:tcW w:w="319" w:type="pct"/>
            <w:vAlign w:val="center"/>
          </w:tcPr>
          <w:p w14:paraId="283FFCA3"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45</w:t>
            </w:r>
          </w:p>
        </w:tc>
        <w:tc>
          <w:tcPr>
            <w:tcW w:w="320" w:type="pct"/>
            <w:vAlign w:val="center"/>
          </w:tcPr>
          <w:p w14:paraId="39CBC6D7"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90.0</w:t>
            </w:r>
          </w:p>
        </w:tc>
        <w:tc>
          <w:tcPr>
            <w:tcW w:w="365" w:type="pct"/>
            <w:vAlign w:val="center"/>
          </w:tcPr>
          <w:p w14:paraId="599806D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44</w:t>
            </w:r>
          </w:p>
        </w:tc>
        <w:tc>
          <w:tcPr>
            <w:tcW w:w="320" w:type="pct"/>
            <w:vAlign w:val="center"/>
          </w:tcPr>
          <w:p w14:paraId="384B2CB0"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88.0</w:t>
            </w:r>
          </w:p>
        </w:tc>
        <w:tc>
          <w:tcPr>
            <w:tcW w:w="320" w:type="pct"/>
            <w:vMerge/>
            <w:vAlign w:val="center"/>
          </w:tcPr>
          <w:p w14:paraId="36FE39D3" w14:textId="77777777" w:rsidR="005F5409" w:rsidRPr="0007583A" w:rsidRDefault="005F5409" w:rsidP="005F5409">
            <w:pPr>
              <w:jc w:val="center"/>
              <w:rPr>
                <w:rFonts w:asciiTheme="majorBidi" w:hAnsiTheme="majorBidi" w:cstheme="majorBidi"/>
                <w:sz w:val="18"/>
                <w:szCs w:val="18"/>
              </w:rPr>
            </w:pPr>
          </w:p>
        </w:tc>
        <w:tc>
          <w:tcPr>
            <w:tcW w:w="365" w:type="pct"/>
            <w:vMerge/>
            <w:vAlign w:val="center"/>
          </w:tcPr>
          <w:p w14:paraId="51FD1DFB" w14:textId="77777777" w:rsidR="005F5409" w:rsidRPr="0007583A" w:rsidRDefault="005F5409" w:rsidP="005F5409">
            <w:pPr>
              <w:jc w:val="center"/>
              <w:rPr>
                <w:rFonts w:asciiTheme="majorBidi" w:hAnsiTheme="majorBidi" w:cstheme="majorBidi"/>
                <w:sz w:val="18"/>
                <w:szCs w:val="18"/>
              </w:rPr>
            </w:pPr>
          </w:p>
        </w:tc>
        <w:tc>
          <w:tcPr>
            <w:tcW w:w="323" w:type="pct"/>
            <w:vAlign w:val="center"/>
          </w:tcPr>
          <w:p w14:paraId="76740736"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5C45AB6F"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21" w:type="pct"/>
            <w:vAlign w:val="center"/>
          </w:tcPr>
          <w:p w14:paraId="77CEB53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365" w:type="pct"/>
            <w:vAlign w:val="center"/>
          </w:tcPr>
          <w:p w14:paraId="500BBEEC" w14:textId="77777777" w:rsidR="005F5409" w:rsidRPr="0007583A" w:rsidRDefault="00814EBE" w:rsidP="005F5409">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365" w:type="pct"/>
            <w:vMerge/>
          </w:tcPr>
          <w:p w14:paraId="6DA854F3" w14:textId="77777777" w:rsidR="005F5409" w:rsidRPr="0007583A" w:rsidRDefault="005F5409" w:rsidP="005F5409">
            <w:pPr>
              <w:jc w:val="both"/>
              <w:rPr>
                <w:rFonts w:asciiTheme="majorBidi" w:hAnsiTheme="majorBidi" w:cstheme="majorBidi"/>
                <w:sz w:val="18"/>
                <w:szCs w:val="18"/>
              </w:rPr>
            </w:pPr>
          </w:p>
        </w:tc>
        <w:tc>
          <w:tcPr>
            <w:tcW w:w="322" w:type="pct"/>
            <w:vMerge/>
          </w:tcPr>
          <w:p w14:paraId="6DCFD9B9" w14:textId="77777777" w:rsidR="005F5409" w:rsidRPr="0007583A" w:rsidRDefault="005F5409" w:rsidP="005F5409">
            <w:pPr>
              <w:jc w:val="both"/>
              <w:rPr>
                <w:rFonts w:asciiTheme="majorBidi" w:hAnsiTheme="majorBidi" w:cstheme="majorBidi"/>
                <w:sz w:val="18"/>
                <w:szCs w:val="18"/>
              </w:rPr>
            </w:pPr>
          </w:p>
        </w:tc>
      </w:tr>
    </w:tbl>
    <w:p w14:paraId="13C1C68E" w14:textId="77777777" w:rsidR="00B309A9" w:rsidRPr="0007583A" w:rsidRDefault="00814EBE" w:rsidP="005F5409">
      <w:pPr>
        <w:autoSpaceDE w:val="0"/>
        <w:autoSpaceDN w:val="0"/>
        <w:adjustRightInd w:val="0"/>
        <w:spacing w:before="120" w:after="120"/>
        <w:jc w:val="both"/>
        <w:rPr>
          <w:rFonts w:asciiTheme="majorBidi" w:hAnsiTheme="majorBidi" w:cstheme="majorBidi"/>
          <w:b/>
          <w:bCs/>
          <w:sz w:val="18"/>
          <w:szCs w:val="18"/>
        </w:rPr>
      </w:pPr>
      <w:r w:rsidRPr="0007583A">
        <w:rPr>
          <w:rFonts w:asciiTheme="majorBidi" w:hAnsiTheme="majorBidi" w:cstheme="majorBidi"/>
          <w:b/>
          <w:bCs/>
          <w:sz w:val="18"/>
          <w:szCs w:val="18"/>
        </w:rPr>
        <w:t xml:space="preserve">Table (4): Comparison of the study group and control group regarding the overall rating of the severity of Urinary tract infection symptoms after </w:t>
      </w:r>
      <w:r w:rsidR="00540E0A" w:rsidRPr="0007583A">
        <w:rPr>
          <w:rFonts w:asciiTheme="majorBidi" w:hAnsiTheme="majorBidi" w:cstheme="majorBidi"/>
          <w:b/>
          <w:bCs/>
          <w:sz w:val="18"/>
          <w:szCs w:val="18"/>
        </w:rPr>
        <w:t xml:space="preserve">two </w:t>
      </w:r>
      <w:r w:rsidRPr="0007583A">
        <w:rPr>
          <w:rFonts w:asciiTheme="majorBidi" w:hAnsiTheme="majorBidi" w:cstheme="majorBidi"/>
          <w:b/>
          <w:bCs/>
          <w:sz w:val="18"/>
          <w:szCs w:val="18"/>
        </w:rPr>
        <w:t>months of intervention.</w:t>
      </w:r>
    </w:p>
    <w:tbl>
      <w:tblPr>
        <w:tblStyle w:val="TableGrid"/>
        <w:tblW w:w="0" w:type="auto"/>
        <w:jc w:val="center"/>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810"/>
        <w:gridCol w:w="720"/>
        <w:gridCol w:w="720"/>
        <w:gridCol w:w="720"/>
        <w:gridCol w:w="720"/>
        <w:gridCol w:w="650"/>
      </w:tblGrid>
      <w:tr w:rsidR="0041644C" w14:paraId="06A74793" w14:textId="77777777" w:rsidTr="00975075">
        <w:trPr>
          <w:jc w:val="center"/>
        </w:trPr>
        <w:tc>
          <w:tcPr>
            <w:tcW w:w="5349" w:type="dxa"/>
            <w:vMerge w:val="restart"/>
            <w:vAlign w:val="center"/>
          </w:tcPr>
          <w:p w14:paraId="0BEAE77E"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Overall rating of severity</w:t>
            </w:r>
          </w:p>
        </w:tc>
        <w:tc>
          <w:tcPr>
            <w:tcW w:w="1530" w:type="dxa"/>
            <w:gridSpan w:val="2"/>
            <w:tcBorders>
              <w:bottom w:val="single" w:sz="4" w:space="0" w:color="auto"/>
            </w:tcBorders>
            <w:vAlign w:val="center"/>
          </w:tcPr>
          <w:p w14:paraId="4DBF7F33"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Hospital care</w:t>
            </w:r>
          </w:p>
          <w:p w14:paraId="467FAABB"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N= 50</w:t>
            </w:r>
          </w:p>
        </w:tc>
        <w:tc>
          <w:tcPr>
            <w:tcW w:w="1440" w:type="dxa"/>
            <w:gridSpan w:val="2"/>
            <w:tcBorders>
              <w:bottom w:val="single" w:sz="4" w:space="0" w:color="auto"/>
            </w:tcBorders>
            <w:vAlign w:val="center"/>
          </w:tcPr>
          <w:p w14:paraId="2AC5B4A8"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Kegel exercise</w:t>
            </w:r>
          </w:p>
          <w:p w14:paraId="7DB05A02"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N= 50</w:t>
            </w:r>
          </w:p>
        </w:tc>
        <w:tc>
          <w:tcPr>
            <w:tcW w:w="720" w:type="dxa"/>
            <w:vMerge w:val="restart"/>
            <w:tcBorders>
              <w:top w:val="double" w:sz="4" w:space="0" w:color="auto"/>
              <w:bottom w:val="single" w:sz="2" w:space="0" w:color="auto"/>
            </w:tcBorders>
            <w:vAlign w:val="center"/>
          </w:tcPr>
          <w:p w14:paraId="7179FBC7" w14:textId="77777777" w:rsidR="00540E0A" w:rsidRPr="0007583A" w:rsidRDefault="00814EBE" w:rsidP="00975075">
            <w:pPr>
              <w:jc w:val="center"/>
              <w:rPr>
                <w:rFonts w:asciiTheme="majorBidi" w:hAnsiTheme="majorBidi" w:cstheme="majorBidi"/>
                <w:b/>
                <w:bCs/>
                <w:sz w:val="18"/>
                <w:szCs w:val="18"/>
              </w:rPr>
            </w:pPr>
            <w:r w:rsidRPr="0007583A">
              <w:rPr>
                <w:rFonts w:asciiTheme="majorBidi" w:hAnsiTheme="majorBidi" w:cstheme="majorBidi"/>
                <w:b/>
                <w:bCs/>
                <w:sz w:val="18"/>
                <w:szCs w:val="18"/>
              </w:rPr>
              <w:t>Test</w:t>
            </w:r>
          </w:p>
          <w:p w14:paraId="6FBD07A3" w14:textId="77777777" w:rsidR="00540E0A" w:rsidRPr="0007583A" w:rsidRDefault="00540E0A" w:rsidP="00975075">
            <w:pPr>
              <w:jc w:val="center"/>
              <w:rPr>
                <w:rFonts w:asciiTheme="majorBidi" w:hAnsiTheme="majorBidi" w:cstheme="majorBidi"/>
                <w:sz w:val="18"/>
                <w:szCs w:val="18"/>
              </w:rPr>
            </w:pPr>
          </w:p>
        </w:tc>
        <w:tc>
          <w:tcPr>
            <w:tcW w:w="650" w:type="dxa"/>
            <w:vMerge w:val="restart"/>
            <w:tcBorders>
              <w:top w:val="double" w:sz="4" w:space="0" w:color="auto"/>
              <w:bottom w:val="single" w:sz="2" w:space="0" w:color="auto"/>
            </w:tcBorders>
            <w:vAlign w:val="center"/>
          </w:tcPr>
          <w:p w14:paraId="41DAEC47" w14:textId="77777777" w:rsidR="00540E0A" w:rsidRPr="0007583A" w:rsidRDefault="00814EBE" w:rsidP="00975075">
            <w:pPr>
              <w:jc w:val="center"/>
              <w:rPr>
                <w:rFonts w:asciiTheme="majorBidi" w:hAnsiTheme="majorBidi" w:cstheme="majorBidi"/>
                <w:b/>
                <w:bCs/>
                <w:sz w:val="18"/>
                <w:szCs w:val="18"/>
              </w:rPr>
            </w:pPr>
            <w:r w:rsidRPr="0007583A">
              <w:rPr>
                <w:rFonts w:asciiTheme="majorBidi" w:hAnsiTheme="majorBidi" w:cstheme="majorBidi"/>
                <w:b/>
                <w:bCs/>
                <w:sz w:val="18"/>
                <w:szCs w:val="18"/>
              </w:rPr>
              <w:t>P-value</w:t>
            </w:r>
          </w:p>
        </w:tc>
      </w:tr>
      <w:tr w:rsidR="0041644C" w14:paraId="10A7A9B5" w14:textId="77777777" w:rsidTr="00540E0A">
        <w:trPr>
          <w:trHeight w:val="134"/>
          <w:jc w:val="center"/>
        </w:trPr>
        <w:tc>
          <w:tcPr>
            <w:tcW w:w="5349" w:type="dxa"/>
            <w:vMerge/>
            <w:tcBorders>
              <w:bottom w:val="single" w:sz="4" w:space="0" w:color="auto"/>
            </w:tcBorders>
          </w:tcPr>
          <w:p w14:paraId="5A717578" w14:textId="77777777" w:rsidR="00540E0A" w:rsidRPr="0007583A" w:rsidRDefault="00540E0A" w:rsidP="002D2C48">
            <w:pPr>
              <w:jc w:val="both"/>
              <w:rPr>
                <w:rFonts w:asciiTheme="majorBidi" w:hAnsiTheme="majorBidi" w:cstheme="majorBidi"/>
                <w:sz w:val="18"/>
                <w:szCs w:val="18"/>
              </w:rPr>
            </w:pPr>
          </w:p>
        </w:tc>
        <w:tc>
          <w:tcPr>
            <w:tcW w:w="810" w:type="dxa"/>
            <w:tcBorders>
              <w:top w:val="single" w:sz="4" w:space="0" w:color="auto"/>
              <w:bottom w:val="single" w:sz="4" w:space="0" w:color="auto"/>
            </w:tcBorders>
            <w:vAlign w:val="center"/>
          </w:tcPr>
          <w:p w14:paraId="4DB456BB"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No.</w:t>
            </w:r>
          </w:p>
        </w:tc>
        <w:tc>
          <w:tcPr>
            <w:tcW w:w="720" w:type="dxa"/>
            <w:tcBorders>
              <w:top w:val="single" w:sz="4" w:space="0" w:color="auto"/>
              <w:bottom w:val="single" w:sz="4" w:space="0" w:color="auto"/>
            </w:tcBorders>
            <w:vAlign w:val="center"/>
          </w:tcPr>
          <w:p w14:paraId="1A70317B"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w:t>
            </w:r>
          </w:p>
        </w:tc>
        <w:tc>
          <w:tcPr>
            <w:tcW w:w="720" w:type="dxa"/>
            <w:tcBorders>
              <w:top w:val="single" w:sz="4" w:space="0" w:color="auto"/>
              <w:bottom w:val="single" w:sz="4" w:space="0" w:color="auto"/>
            </w:tcBorders>
            <w:vAlign w:val="center"/>
          </w:tcPr>
          <w:p w14:paraId="5D270496"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No.</w:t>
            </w:r>
          </w:p>
        </w:tc>
        <w:tc>
          <w:tcPr>
            <w:tcW w:w="720" w:type="dxa"/>
            <w:tcBorders>
              <w:top w:val="single" w:sz="4" w:space="0" w:color="auto"/>
              <w:bottom w:val="single" w:sz="4" w:space="0" w:color="auto"/>
            </w:tcBorders>
            <w:vAlign w:val="center"/>
          </w:tcPr>
          <w:p w14:paraId="3CE7E494" w14:textId="77777777" w:rsidR="00540E0A"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w:t>
            </w:r>
          </w:p>
        </w:tc>
        <w:tc>
          <w:tcPr>
            <w:tcW w:w="720" w:type="dxa"/>
            <w:vMerge/>
            <w:tcBorders>
              <w:top w:val="nil"/>
              <w:bottom w:val="single" w:sz="2" w:space="0" w:color="auto"/>
            </w:tcBorders>
          </w:tcPr>
          <w:p w14:paraId="2738E5CC" w14:textId="77777777" w:rsidR="00540E0A" w:rsidRPr="0007583A" w:rsidRDefault="00540E0A" w:rsidP="00444C8D">
            <w:pPr>
              <w:jc w:val="both"/>
              <w:rPr>
                <w:rFonts w:asciiTheme="majorBidi" w:hAnsiTheme="majorBidi" w:cstheme="majorBidi"/>
                <w:sz w:val="18"/>
                <w:szCs w:val="18"/>
              </w:rPr>
            </w:pPr>
          </w:p>
        </w:tc>
        <w:tc>
          <w:tcPr>
            <w:tcW w:w="650" w:type="dxa"/>
            <w:vMerge/>
            <w:tcBorders>
              <w:top w:val="nil"/>
              <w:bottom w:val="single" w:sz="2" w:space="0" w:color="auto"/>
            </w:tcBorders>
          </w:tcPr>
          <w:p w14:paraId="4CD48964" w14:textId="77777777" w:rsidR="00540E0A" w:rsidRPr="0007583A" w:rsidRDefault="00540E0A" w:rsidP="00444C8D">
            <w:pPr>
              <w:jc w:val="both"/>
              <w:rPr>
                <w:rFonts w:asciiTheme="majorBidi" w:hAnsiTheme="majorBidi" w:cstheme="majorBidi"/>
                <w:sz w:val="18"/>
                <w:szCs w:val="18"/>
              </w:rPr>
            </w:pPr>
          </w:p>
        </w:tc>
      </w:tr>
      <w:tr w:rsidR="0041644C" w14:paraId="2E29C3AE" w14:textId="77777777" w:rsidTr="00540E0A">
        <w:trPr>
          <w:jc w:val="center"/>
        </w:trPr>
        <w:tc>
          <w:tcPr>
            <w:tcW w:w="5349" w:type="dxa"/>
            <w:tcBorders>
              <w:top w:val="single" w:sz="4" w:space="0" w:color="auto"/>
              <w:bottom w:val="nil"/>
            </w:tcBorders>
          </w:tcPr>
          <w:p w14:paraId="0B263935" w14:textId="77777777" w:rsidR="002D2C48" w:rsidRPr="0007583A" w:rsidRDefault="00814EBE" w:rsidP="00444C8D">
            <w:pPr>
              <w:jc w:val="both"/>
              <w:rPr>
                <w:rFonts w:asciiTheme="majorBidi" w:hAnsiTheme="majorBidi" w:cstheme="majorBidi"/>
                <w:b/>
                <w:bCs/>
                <w:sz w:val="18"/>
                <w:szCs w:val="18"/>
              </w:rPr>
            </w:pPr>
            <w:r w:rsidRPr="0007583A">
              <w:rPr>
                <w:rFonts w:asciiTheme="majorBidi" w:hAnsiTheme="majorBidi" w:cstheme="majorBidi"/>
                <w:b/>
                <w:bCs/>
                <w:sz w:val="18"/>
                <w:szCs w:val="18"/>
              </w:rPr>
              <w:t>Overall rating of the severity of urinary tract infection symptoms</w:t>
            </w:r>
          </w:p>
        </w:tc>
        <w:tc>
          <w:tcPr>
            <w:tcW w:w="810" w:type="dxa"/>
            <w:tcBorders>
              <w:top w:val="single" w:sz="4" w:space="0" w:color="auto"/>
              <w:bottom w:val="nil"/>
            </w:tcBorders>
          </w:tcPr>
          <w:p w14:paraId="546D5F6C" w14:textId="77777777" w:rsidR="002D2C48" w:rsidRPr="0007583A" w:rsidRDefault="002D2C48" w:rsidP="00444C8D">
            <w:pPr>
              <w:jc w:val="both"/>
              <w:rPr>
                <w:rFonts w:asciiTheme="majorBidi" w:hAnsiTheme="majorBidi" w:cstheme="majorBidi"/>
                <w:sz w:val="18"/>
                <w:szCs w:val="18"/>
              </w:rPr>
            </w:pPr>
          </w:p>
        </w:tc>
        <w:tc>
          <w:tcPr>
            <w:tcW w:w="720" w:type="dxa"/>
            <w:tcBorders>
              <w:top w:val="single" w:sz="4" w:space="0" w:color="auto"/>
              <w:bottom w:val="nil"/>
            </w:tcBorders>
          </w:tcPr>
          <w:p w14:paraId="02F2A2C8" w14:textId="77777777" w:rsidR="002D2C48" w:rsidRPr="0007583A" w:rsidRDefault="002D2C48" w:rsidP="00444C8D">
            <w:pPr>
              <w:jc w:val="both"/>
              <w:rPr>
                <w:rFonts w:asciiTheme="majorBidi" w:hAnsiTheme="majorBidi" w:cstheme="majorBidi"/>
                <w:sz w:val="18"/>
                <w:szCs w:val="18"/>
              </w:rPr>
            </w:pPr>
          </w:p>
        </w:tc>
        <w:tc>
          <w:tcPr>
            <w:tcW w:w="720" w:type="dxa"/>
            <w:tcBorders>
              <w:top w:val="single" w:sz="4" w:space="0" w:color="auto"/>
              <w:bottom w:val="nil"/>
            </w:tcBorders>
          </w:tcPr>
          <w:p w14:paraId="315B7F64" w14:textId="77777777" w:rsidR="002D2C48" w:rsidRPr="0007583A" w:rsidRDefault="002D2C48" w:rsidP="00444C8D">
            <w:pPr>
              <w:jc w:val="both"/>
              <w:rPr>
                <w:rFonts w:asciiTheme="majorBidi" w:hAnsiTheme="majorBidi" w:cstheme="majorBidi"/>
                <w:sz w:val="18"/>
                <w:szCs w:val="18"/>
              </w:rPr>
            </w:pPr>
          </w:p>
        </w:tc>
        <w:tc>
          <w:tcPr>
            <w:tcW w:w="720" w:type="dxa"/>
            <w:tcBorders>
              <w:top w:val="single" w:sz="4" w:space="0" w:color="auto"/>
              <w:bottom w:val="nil"/>
            </w:tcBorders>
          </w:tcPr>
          <w:p w14:paraId="1E32E3AB" w14:textId="77777777" w:rsidR="002D2C48" w:rsidRPr="0007583A" w:rsidRDefault="002D2C48" w:rsidP="00444C8D">
            <w:pPr>
              <w:jc w:val="both"/>
              <w:rPr>
                <w:rFonts w:asciiTheme="majorBidi" w:hAnsiTheme="majorBidi" w:cstheme="majorBidi"/>
                <w:sz w:val="18"/>
                <w:szCs w:val="18"/>
              </w:rPr>
            </w:pPr>
          </w:p>
        </w:tc>
        <w:tc>
          <w:tcPr>
            <w:tcW w:w="720" w:type="dxa"/>
            <w:vMerge w:val="restart"/>
            <w:tcBorders>
              <w:top w:val="single" w:sz="2" w:space="0" w:color="auto"/>
            </w:tcBorders>
            <w:vAlign w:val="center"/>
          </w:tcPr>
          <w:p w14:paraId="2154D46A"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FET = 55.64</w:t>
            </w:r>
          </w:p>
        </w:tc>
        <w:tc>
          <w:tcPr>
            <w:tcW w:w="650" w:type="dxa"/>
            <w:vMerge w:val="restart"/>
            <w:tcBorders>
              <w:top w:val="single" w:sz="2" w:space="0" w:color="auto"/>
            </w:tcBorders>
            <w:vAlign w:val="center"/>
          </w:tcPr>
          <w:p w14:paraId="4E65B050"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P = 0.000</w:t>
            </w:r>
          </w:p>
        </w:tc>
      </w:tr>
      <w:tr w:rsidR="0041644C" w14:paraId="2C217428" w14:textId="77777777" w:rsidTr="00540E0A">
        <w:trPr>
          <w:jc w:val="center"/>
        </w:trPr>
        <w:tc>
          <w:tcPr>
            <w:tcW w:w="5349" w:type="dxa"/>
            <w:tcBorders>
              <w:top w:val="nil"/>
              <w:bottom w:val="nil"/>
            </w:tcBorders>
          </w:tcPr>
          <w:p w14:paraId="1344C327" w14:textId="77777777" w:rsidR="002D2C48"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No symptoms at all</w:t>
            </w:r>
          </w:p>
        </w:tc>
        <w:tc>
          <w:tcPr>
            <w:tcW w:w="810" w:type="dxa"/>
            <w:tcBorders>
              <w:top w:val="nil"/>
              <w:bottom w:val="nil"/>
            </w:tcBorders>
            <w:vAlign w:val="center"/>
          </w:tcPr>
          <w:p w14:paraId="4FFF79F2"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tcBorders>
              <w:top w:val="nil"/>
              <w:bottom w:val="nil"/>
            </w:tcBorders>
            <w:vAlign w:val="center"/>
          </w:tcPr>
          <w:p w14:paraId="16F61D65"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tcBorders>
              <w:top w:val="nil"/>
              <w:bottom w:val="nil"/>
            </w:tcBorders>
            <w:vAlign w:val="center"/>
          </w:tcPr>
          <w:p w14:paraId="7AD2756B"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720" w:type="dxa"/>
            <w:tcBorders>
              <w:top w:val="nil"/>
              <w:bottom w:val="nil"/>
            </w:tcBorders>
            <w:vAlign w:val="center"/>
          </w:tcPr>
          <w:p w14:paraId="76EF7FE1"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40.0</w:t>
            </w:r>
          </w:p>
        </w:tc>
        <w:tc>
          <w:tcPr>
            <w:tcW w:w="720" w:type="dxa"/>
            <w:vMerge/>
          </w:tcPr>
          <w:p w14:paraId="5D09DE3C" w14:textId="77777777" w:rsidR="002D2C48" w:rsidRPr="0007583A" w:rsidRDefault="002D2C48" w:rsidP="00444C8D">
            <w:pPr>
              <w:jc w:val="both"/>
              <w:rPr>
                <w:rFonts w:asciiTheme="majorBidi" w:hAnsiTheme="majorBidi" w:cstheme="majorBidi"/>
                <w:sz w:val="18"/>
                <w:szCs w:val="18"/>
              </w:rPr>
            </w:pPr>
          </w:p>
        </w:tc>
        <w:tc>
          <w:tcPr>
            <w:tcW w:w="650" w:type="dxa"/>
            <w:vMerge/>
          </w:tcPr>
          <w:p w14:paraId="5E9F9B9B" w14:textId="77777777" w:rsidR="002D2C48" w:rsidRPr="0007583A" w:rsidRDefault="002D2C48" w:rsidP="00444C8D">
            <w:pPr>
              <w:jc w:val="both"/>
              <w:rPr>
                <w:rFonts w:asciiTheme="majorBidi" w:hAnsiTheme="majorBidi" w:cstheme="majorBidi"/>
                <w:sz w:val="18"/>
                <w:szCs w:val="18"/>
              </w:rPr>
            </w:pPr>
          </w:p>
        </w:tc>
      </w:tr>
      <w:tr w:rsidR="0041644C" w14:paraId="75913D30" w14:textId="77777777" w:rsidTr="00540E0A">
        <w:trPr>
          <w:jc w:val="center"/>
        </w:trPr>
        <w:tc>
          <w:tcPr>
            <w:tcW w:w="5349" w:type="dxa"/>
            <w:tcBorders>
              <w:top w:val="nil"/>
            </w:tcBorders>
          </w:tcPr>
          <w:p w14:paraId="1A71FD1F" w14:textId="77777777" w:rsidR="002D2C48"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Mild</w:t>
            </w:r>
          </w:p>
        </w:tc>
        <w:tc>
          <w:tcPr>
            <w:tcW w:w="810" w:type="dxa"/>
            <w:tcBorders>
              <w:top w:val="nil"/>
            </w:tcBorders>
            <w:vAlign w:val="center"/>
          </w:tcPr>
          <w:p w14:paraId="220858E4"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14</w:t>
            </w:r>
          </w:p>
        </w:tc>
        <w:tc>
          <w:tcPr>
            <w:tcW w:w="720" w:type="dxa"/>
            <w:tcBorders>
              <w:top w:val="nil"/>
            </w:tcBorders>
            <w:vAlign w:val="center"/>
          </w:tcPr>
          <w:p w14:paraId="3546F95F"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28.0</w:t>
            </w:r>
          </w:p>
        </w:tc>
        <w:tc>
          <w:tcPr>
            <w:tcW w:w="720" w:type="dxa"/>
            <w:tcBorders>
              <w:top w:val="nil"/>
            </w:tcBorders>
            <w:vAlign w:val="center"/>
          </w:tcPr>
          <w:p w14:paraId="7ED9837B"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26</w:t>
            </w:r>
          </w:p>
        </w:tc>
        <w:tc>
          <w:tcPr>
            <w:tcW w:w="720" w:type="dxa"/>
            <w:tcBorders>
              <w:top w:val="nil"/>
            </w:tcBorders>
            <w:vAlign w:val="center"/>
          </w:tcPr>
          <w:p w14:paraId="7995FAF1"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52.0</w:t>
            </w:r>
          </w:p>
        </w:tc>
        <w:tc>
          <w:tcPr>
            <w:tcW w:w="720" w:type="dxa"/>
            <w:vMerge/>
          </w:tcPr>
          <w:p w14:paraId="09C8FA19" w14:textId="77777777" w:rsidR="002D2C48" w:rsidRPr="0007583A" w:rsidRDefault="002D2C48" w:rsidP="00444C8D">
            <w:pPr>
              <w:jc w:val="both"/>
              <w:rPr>
                <w:rFonts w:asciiTheme="majorBidi" w:hAnsiTheme="majorBidi" w:cstheme="majorBidi"/>
                <w:sz w:val="18"/>
                <w:szCs w:val="18"/>
              </w:rPr>
            </w:pPr>
          </w:p>
        </w:tc>
        <w:tc>
          <w:tcPr>
            <w:tcW w:w="650" w:type="dxa"/>
            <w:vMerge/>
          </w:tcPr>
          <w:p w14:paraId="7E2F3F02" w14:textId="77777777" w:rsidR="002D2C48" w:rsidRPr="0007583A" w:rsidRDefault="002D2C48" w:rsidP="00444C8D">
            <w:pPr>
              <w:jc w:val="both"/>
              <w:rPr>
                <w:rFonts w:asciiTheme="majorBidi" w:hAnsiTheme="majorBidi" w:cstheme="majorBidi"/>
                <w:sz w:val="18"/>
                <w:szCs w:val="18"/>
              </w:rPr>
            </w:pPr>
          </w:p>
        </w:tc>
      </w:tr>
      <w:tr w:rsidR="0041644C" w14:paraId="6FE97538" w14:textId="77777777" w:rsidTr="00540E0A">
        <w:trPr>
          <w:jc w:val="center"/>
        </w:trPr>
        <w:tc>
          <w:tcPr>
            <w:tcW w:w="5349" w:type="dxa"/>
          </w:tcPr>
          <w:p w14:paraId="5FE5583E" w14:textId="77777777" w:rsidR="002D2C48"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Moderate</w:t>
            </w:r>
          </w:p>
        </w:tc>
        <w:tc>
          <w:tcPr>
            <w:tcW w:w="810" w:type="dxa"/>
            <w:vAlign w:val="center"/>
          </w:tcPr>
          <w:p w14:paraId="7C771B76"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34</w:t>
            </w:r>
          </w:p>
        </w:tc>
        <w:tc>
          <w:tcPr>
            <w:tcW w:w="720" w:type="dxa"/>
            <w:vAlign w:val="center"/>
          </w:tcPr>
          <w:p w14:paraId="00656F03"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68.0</w:t>
            </w:r>
          </w:p>
        </w:tc>
        <w:tc>
          <w:tcPr>
            <w:tcW w:w="720" w:type="dxa"/>
            <w:vAlign w:val="center"/>
          </w:tcPr>
          <w:p w14:paraId="4E60845B"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720" w:type="dxa"/>
            <w:vAlign w:val="center"/>
          </w:tcPr>
          <w:p w14:paraId="67C26EB9"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720" w:type="dxa"/>
            <w:vMerge/>
          </w:tcPr>
          <w:p w14:paraId="291EAB5D" w14:textId="77777777" w:rsidR="002D2C48" w:rsidRPr="0007583A" w:rsidRDefault="002D2C48" w:rsidP="00444C8D">
            <w:pPr>
              <w:jc w:val="both"/>
              <w:rPr>
                <w:rFonts w:asciiTheme="majorBidi" w:hAnsiTheme="majorBidi" w:cstheme="majorBidi"/>
                <w:sz w:val="18"/>
                <w:szCs w:val="18"/>
              </w:rPr>
            </w:pPr>
          </w:p>
        </w:tc>
        <w:tc>
          <w:tcPr>
            <w:tcW w:w="650" w:type="dxa"/>
            <w:vMerge/>
          </w:tcPr>
          <w:p w14:paraId="18A0E7CD" w14:textId="77777777" w:rsidR="002D2C48" w:rsidRPr="0007583A" w:rsidRDefault="002D2C48" w:rsidP="00444C8D">
            <w:pPr>
              <w:jc w:val="both"/>
              <w:rPr>
                <w:rFonts w:asciiTheme="majorBidi" w:hAnsiTheme="majorBidi" w:cstheme="majorBidi"/>
                <w:sz w:val="18"/>
                <w:szCs w:val="18"/>
              </w:rPr>
            </w:pPr>
          </w:p>
        </w:tc>
      </w:tr>
      <w:tr w:rsidR="0041644C" w14:paraId="4166A1E1" w14:textId="77777777" w:rsidTr="00540E0A">
        <w:trPr>
          <w:jc w:val="center"/>
        </w:trPr>
        <w:tc>
          <w:tcPr>
            <w:tcW w:w="5349" w:type="dxa"/>
          </w:tcPr>
          <w:p w14:paraId="6A42C5B3" w14:textId="77777777" w:rsidR="002D2C48"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Severe</w:t>
            </w:r>
          </w:p>
        </w:tc>
        <w:tc>
          <w:tcPr>
            <w:tcW w:w="810" w:type="dxa"/>
            <w:vAlign w:val="center"/>
          </w:tcPr>
          <w:p w14:paraId="1EA754A6"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720" w:type="dxa"/>
            <w:vAlign w:val="center"/>
          </w:tcPr>
          <w:p w14:paraId="14671802"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720" w:type="dxa"/>
            <w:vAlign w:val="center"/>
          </w:tcPr>
          <w:p w14:paraId="5210C4F0"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vAlign w:val="center"/>
          </w:tcPr>
          <w:p w14:paraId="68601E93"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Merge/>
          </w:tcPr>
          <w:p w14:paraId="4A81E31D" w14:textId="77777777" w:rsidR="002D2C48" w:rsidRPr="0007583A" w:rsidRDefault="002D2C48" w:rsidP="00444C8D">
            <w:pPr>
              <w:jc w:val="both"/>
              <w:rPr>
                <w:rFonts w:asciiTheme="majorBidi" w:hAnsiTheme="majorBidi" w:cstheme="majorBidi"/>
                <w:sz w:val="18"/>
                <w:szCs w:val="18"/>
              </w:rPr>
            </w:pPr>
          </w:p>
        </w:tc>
        <w:tc>
          <w:tcPr>
            <w:tcW w:w="650" w:type="dxa"/>
            <w:vMerge/>
          </w:tcPr>
          <w:p w14:paraId="73F2B715" w14:textId="77777777" w:rsidR="002D2C48" w:rsidRPr="0007583A" w:rsidRDefault="002D2C48" w:rsidP="00444C8D">
            <w:pPr>
              <w:jc w:val="both"/>
              <w:rPr>
                <w:rFonts w:asciiTheme="majorBidi" w:hAnsiTheme="majorBidi" w:cstheme="majorBidi"/>
                <w:sz w:val="18"/>
                <w:szCs w:val="18"/>
              </w:rPr>
            </w:pPr>
          </w:p>
        </w:tc>
      </w:tr>
      <w:tr w:rsidR="0041644C" w14:paraId="031380E2" w14:textId="77777777" w:rsidTr="00540E0A">
        <w:trPr>
          <w:jc w:val="center"/>
        </w:trPr>
        <w:tc>
          <w:tcPr>
            <w:tcW w:w="5349" w:type="dxa"/>
          </w:tcPr>
          <w:p w14:paraId="195D1B51" w14:textId="77777777" w:rsidR="002D2C48"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Better (overall improvement)</w:t>
            </w:r>
          </w:p>
        </w:tc>
        <w:tc>
          <w:tcPr>
            <w:tcW w:w="810" w:type="dxa"/>
            <w:vAlign w:val="center"/>
          </w:tcPr>
          <w:p w14:paraId="23EDBF74"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48</w:t>
            </w:r>
          </w:p>
        </w:tc>
        <w:tc>
          <w:tcPr>
            <w:tcW w:w="720" w:type="dxa"/>
            <w:vAlign w:val="center"/>
          </w:tcPr>
          <w:p w14:paraId="72D6947D"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96.0</w:t>
            </w:r>
          </w:p>
        </w:tc>
        <w:tc>
          <w:tcPr>
            <w:tcW w:w="720" w:type="dxa"/>
            <w:vAlign w:val="center"/>
          </w:tcPr>
          <w:p w14:paraId="2D0B66F6"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720" w:type="dxa"/>
            <w:vAlign w:val="center"/>
          </w:tcPr>
          <w:p w14:paraId="2979C668" w14:textId="77777777" w:rsidR="002D2C48"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100.0</w:t>
            </w:r>
          </w:p>
        </w:tc>
        <w:tc>
          <w:tcPr>
            <w:tcW w:w="720" w:type="dxa"/>
            <w:vMerge/>
          </w:tcPr>
          <w:p w14:paraId="3FBD51DB" w14:textId="77777777" w:rsidR="002D2C48" w:rsidRPr="0007583A" w:rsidRDefault="002D2C48" w:rsidP="00444C8D">
            <w:pPr>
              <w:jc w:val="both"/>
              <w:rPr>
                <w:rFonts w:asciiTheme="majorBidi" w:hAnsiTheme="majorBidi" w:cstheme="majorBidi"/>
                <w:sz w:val="18"/>
                <w:szCs w:val="18"/>
              </w:rPr>
            </w:pPr>
          </w:p>
        </w:tc>
        <w:tc>
          <w:tcPr>
            <w:tcW w:w="650" w:type="dxa"/>
            <w:vMerge/>
          </w:tcPr>
          <w:p w14:paraId="5CFA22BC" w14:textId="77777777" w:rsidR="002D2C48" w:rsidRPr="0007583A" w:rsidRDefault="002D2C48" w:rsidP="00444C8D">
            <w:pPr>
              <w:jc w:val="both"/>
              <w:rPr>
                <w:rFonts w:asciiTheme="majorBidi" w:hAnsiTheme="majorBidi" w:cstheme="majorBidi"/>
                <w:sz w:val="18"/>
                <w:szCs w:val="18"/>
              </w:rPr>
            </w:pPr>
          </w:p>
        </w:tc>
      </w:tr>
      <w:tr w:rsidR="0041644C" w14:paraId="48B94FDE" w14:textId="77777777" w:rsidTr="00540E0A">
        <w:trPr>
          <w:jc w:val="center"/>
        </w:trPr>
        <w:tc>
          <w:tcPr>
            <w:tcW w:w="5349" w:type="dxa"/>
          </w:tcPr>
          <w:p w14:paraId="1E4417E0" w14:textId="77777777" w:rsidR="00540E0A" w:rsidRPr="0007583A" w:rsidRDefault="00814EBE" w:rsidP="00540E0A">
            <w:pPr>
              <w:contextualSpacing/>
              <w:jc w:val="both"/>
              <w:rPr>
                <w:rFonts w:asciiTheme="majorBidi" w:hAnsiTheme="majorBidi" w:cstheme="majorBidi"/>
                <w:b/>
                <w:bCs/>
                <w:sz w:val="18"/>
                <w:szCs w:val="18"/>
              </w:rPr>
            </w:pPr>
            <w:r w:rsidRPr="0007583A">
              <w:rPr>
                <w:rFonts w:asciiTheme="majorBidi" w:hAnsiTheme="majorBidi" w:cstheme="majorBidi"/>
                <w:b/>
                <w:bCs/>
                <w:sz w:val="18"/>
                <w:szCs w:val="18"/>
                <w:lang w:bidi="ar-EG"/>
              </w:rPr>
              <w:t>Changes in urinary tract infection symptoms</w:t>
            </w:r>
          </w:p>
        </w:tc>
        <w:tc>
          <w:tcPr>
            <w:tcW w:w="810" w:type="dxa"/>
          </w:tcPr>
          <w:p w14:paraId="3554A194" w14:textId="77777777" w:rsidR="00540E0A" w:rsidRPr="0007583A" w:rsidRDefault="00540E0A" w:rsidP="00444C8D">
            <w:pPr>
              <w:jc w:val="both"/>
              <w:rPr>
                <w:rFonts w:asciiTheme="majorBidi" w:hAnsiTheme="majorBidi" w:cstheme="majorBidi"/>
                <w:sz w:val="18"/>
                <w:szCs w:val="18"/>
              </w:rPr>
            </w:pPr>
          </w:p>
        </w:tc>
        <w:tc>
          <w:tcPr>
            <w:tcW w:w="720" w:type="dxa"/>
          </w:tcPr>
          <w:p w14:paraId="0AC773E6" w14:textId="77777777" w:rsidR="00540E0A" w:rsidRPr="0007583A" w:rsidRDefault="00540E0A" w:rsidP="00444C8D">
            <w:pPr>
              <w:jc w:val="both"/>
              <w:rPr>
                <w:rFonts w:asciiTheme="majorBidi" w:hAnsiTheme="majorBidi" w:cstheme="majorBidi"/>
                <w:sz w:val="18"/>
                <w:szCs w:val="18"/>
              </w:rPr>
            </w:pPr>
          </w:p>
        </w:tc>
        <w:tc>
          <w:tcPr>
            <w:tcW w:w="720" w:type="dxa"/>
          </w:tcPr>
          <w:p w14:paraId="20B5FCD3" w14:textId="77777777" w:rsidR="00540E0A" w:rsidRPr="0007583A" w:rsidRDefault="00540E0A" w:rsidP="00444C8D">
            <w:pPr>
              <w:jc w:val="both"/>
              <w:rPr>
                <w:rFonts w:asciiTheme="majorBidi" w:hAnsiTheme="majorBidi" w:cstheme="majorBidi"/>
                <w:sz w:val="18"/>
                <w:szCs w:val="18"/>
              </w:rPr>
            </w:pPr>
          </w:p>
        </w:tc>
        <w:tc>
          <w:tcPr>
            <w:tcW w:w="720" w:type="dxa"/>
          </w:tcPr>
          <w:p w14:paraId="00B0DBF6" w14:textId="77777777" w:rsidR="00540E0A" w:rsidRPr="0007583A" w:rsidRDefault="00540E0A" w:rsidP="00444C8D">
            <w:pPr>
              <w:jc w:val="both"/>
              <w:rPr>
                <w:rFonts w:asciiTheme="majorBidi" w:hAnsiTheme="majorBidi" w:cstheme="majorBidi"/>
                <w:sz w:val="18"/>
                <w:szCs w:val="18"/>
              </w:rPr>
            </w:pPr>
          </w:p>
        </w:tc>
        <w:tc>
          <w:tcPr>
            <w:tcW w:w="720" w:type="dxa"/>
            <w:vMerge w:val="restart"/>
            <w:vAlign w:val="center"/>
          </w:tcPr>
          <w:p w14:paraId="1BF30D6A"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FET = 122.34</w:t>
            </w:r>
          </w:p>
        </w:tc>
        <w:tc>
          <w:tcPr>
            <w:tcW w:w="650" w:type="dxa"/>
            <w:vMerge w:val="restart"/>
            <w:vAlign w:val="center"/>
          </w:tcPr>
          <w:p w14:paraId="565652F4"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P = 0.000</w:t>
            </w:r>
          </w:p>
        </w:tc>
      </w:tr>
      <w:tr w:rsidR="0041644C" w14:paraId="40BC5B38" w14:textId="77777777" w:rsidTr="00540E0A">
        <w:trPr>
          <w:jc w:val="center"/>
        </w:trPr>
        <w:tc>
          <w:tcPr>
            <w:tcW w:w="5349" w:type="dxa"/>
          </w:tcPr>
          <w:p w14:paraId="0839C521" w14:textId="77777777" w:rsidR="00540E0A"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Very great deal better</w:t>
            </w:r>
          </w:p>
        </w:tc>
        <w:tc>
          <w:tcPr>
            <w:tcW w:w="810" w:type="dxa"/>
            <w:vAlign w:val="center"/>
          </w:tcPr>
          <w:p w14:paraId="2B4C2F6C"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vAlign w:val="center"/>
          </w:tcPr>
          <w:p w14:paraId="24C41110"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Align w:val="center"/>
          </w:tcPr>
          <w:p w14:paraId="10CF4997"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39</w:t>
            </w:r>
          </w:p>
        </w:tc>
        <w:tc>
          <w:tcPr>
            <w:tcW w:w="720" w:type="dxa"/>
            <w:vAlign w:val="center"/>
          </w:tcPr>
          <w:p w14:paraId="7B46D0DC"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78.0</w:t>
            </w:r>
          </w:p>
        </w:tc>
        <w:tc>
          <w:tcPr>
            <w:tcW w:w="720" w:type="dxa"/>
            <w:vMerge/>
            <w:vAlign w:val="center"/>
          </w:tcPr>
          <w:p w14:paraId="66C7922A" w14:textId="77777777" w:rsidR="00540E0A" w:rsidRPr="0007583A" w:rsidRDefault="00540E0A" w:rsidP="00540E0A">
            <w:pPr>
              <w:jc w:val="center"/>
              <w:rPr>
                <w:rFonts w:asciiTheme="majorBidi" w:hAnsiTheme="majorBidi" w:cstheme="majorBidi"/>
                <w:sz w:val="18"/>
                <w:szCs w:val="18"/>
              </w:rPr>
            </w:pPr>
          </w:p>
        </w:tc>
        <w:tc>
          <w:tcPr>
            <w:tcW w:w="650" w:type="dxa"/>
            <w:vMerge/>
          </w:tcPr>
          <w:p w14:paraId="113F340C" w14:textId="77777777" w:rsidR="00540E0A" w:rsidRPr="0007583A" w:rsidRDefault="00540E0A" w:rsidP="00444C8D">
            <w:pPr>
              <w:jc w:val="both"/>
              <w:rPr>
                <w:rFonts w:asciiTheme="majorBidi" w:hAnsiTheme="majorBidi" w:cstheme="majorBidi"/>
                <w:sz w:val="18"/>
                <w:szCs w:val="18"/>
              </w:rPr>
            </w:pPr>
          </w:p>
        </w:tc>
      </w:tr>
      <w:tr w:rsidR="0041644C" w14:paraId="466CE343" w14:textId="77777777" w:rsidTr="00540E0A">
        <w:trPr>
          <w:jc w:val="center"/>
        </w:trPr>
        <w:tc>
          <w:tcPr>
            <w:tcW w:w="5349" w:type="dxa"/>
          </w:tcPr>
          <w:p w14:paraId="1504494A" w14:textId="77777777" w:rsidR="00540E0A"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Great deal better</w:t>
            </w:r>
          </w:p>
        </w:tc>
        <w:tc>
          <w:tcPr>
            <w:tcW w:w="810" w:type="dxa"/>
            <w:vAlign w:val="center"/>
          </w:tcPr>
          <w:p w14:paraId="607C5C78"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vAlign w:val="center"/>
          </w:tcPr>
          <w:p w14:paraId="1DF45777"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Align w:val="center"/>
          </w:tcPr>
          <w:p w14:paraId="41CC2AF9"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9</w:t>
            </w:r>
          </w:p>
        </w:tc>
        <w:tc>
          <w:tcPr>
            <w:tcW w:w="720" w:type="dxa"/>
            <w:vAlign w:val="center"/>
          </w:tcPr>
          <w:p w14:paraId="50997BE1"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18.0</w:t>
            </w:r>
          </w:p>
        </w:tc>
        <w:tc>
          <w:tcPr>
            <w:tcW w:w="720" w:type="dxa"/>
            <w:vMerge/>
            <w:vAlign w:val="center"/>
          </w:tcPr>
          <w:p w14:paraId="2B325662" w14:textId="77777777" w:rsidR="00540E0A" w:rsidRPr="0007583A" w:rsidRDefault="00540E0A" w:rsidP="00540E0A">
            <w:pPr>
              <w:jc w:val="center"/>
              <w:rPr>
                <w:rFonts w:asciiTheme="majorBidi" w:hAnsiTheme="majorBidi" w:cstheme="majorBidi"/>
                <w:sz w:val="18"/>
                <w:szCs w:val="18"/>
              </w:rPr>
            </w:pPr>
          </w:p>
        </w:tc>
        <w:tc>
          <w:tcPr>
            <w:tcW w:w="650" w:type="dxa"/>
            <w:vMerge/>
          </w:tcPr>
          <w:p w14:paraId="4528B9CE" w14:textId="77777777" w:rsidR="00540E0A" w:rsidRPr="0007583A" w:rsidRDefault="00540E0A" w:rsidP="00444C8D">
            <w:pPr>
              <w:jc w:val="both"/>
              <w:rPr>
                <w:rFonts w:asciiTheme="majorBidi" w:hAnsiTheme="majorBidi" w:cstheme="majorBidi"/>
                <w:sz w:val="18"/>
                <w:szCs w:val="18"/>
              </w:rPr>
            </w:pPr>
          </w:p>
        </w:tc>
      </w:tr>
      <w:tr w:rsidR="0041644C" w14:paraId="7ACA7053" w14:textId="77777777" w:rsidTr="00540E0A">
        <w:trPr>
          <w:jc w:val="center"/>
        </w:trPr>
        <w:tc>
          <w:tcPr>
            <w:tcW w:w="5349" w:type="dxa"/>
          </w:tcPr>
          <w:p w14:paraId="5A57497F" w14:textId="77777777" w:rsidR="00540E0A"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Good deal better</w:t>
            </w:r>
          </w:p>
        </w:tc>
        <w:tc>
          <w:tcPr>
            <w:tcW w:w="810" w:type="dxa"/>
            <w:vAlign w:val="center"/>
          </w:tcPr>
          <w:p w14:paraId="61AB63E7"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vAlign w:val="center"/>
          </w:tcPr>
          <w:p w14:paraId="07247BCC"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Align w:val="center"/>
          </w:tcPr>
          <w:p w14:paraId="1DAE03A6"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720" w:type="dxa"/>
            <w:vAlign w:val="center"/>
          </w:tcPr>
          <w:p w14:paraId="37CEB62C"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720" w:type="dxa"/>
            <w:vMerge/>
            <w:vAlign w:val="center"/>
          </w:tcPr>
          <w:p w14:paraId="102F78AC" w14:textId="77777777" w:rsidR="00540E0A" w:rsidRPr="0007583A" w:rsidRDefault="00540E0A" w:rsidP="00540E0A">
            <w:pPr>
              <w:jc w:val="center"/>
              <w:rPr>
                <w:rFonts w:asciiTheme="majorBidi" w:hAnsiTheme="majorBidi" w:cstheme="majorBidi"/>
                <w:sz w:val="18"/>
                <w:szCs w:val="18"/>
              </w:rPr>
            </w:pPr>
          </w:p>
        </w:tc>
        <w:tc>
          <w:tcPr>
            <w:tcW w:w="650" w:type="dxa"/>
            <w:vMerge/>
          </w:tcPr>
          <w:p w14:paraId="08352B4A" w14:textId="77777777" w:rsidR="00540E0A" w:rsidRPr="0007583A" w:rsidRDefault="00540E0A" w:rsidP="00444C8D">
            <w:pPr>
              <w:jc w:val="both"/>
              <w:rPr>
                <w:rFonts w:asciiTheme="majorBidi" w:hAnsiTheme="majorBidi" w:cstheme="majorBidi"/>
                <w:sz w:val="18"/>
                <w:szCs w:val="18"/>
              </w:rPr>
            </w:pPr>
          </w:p>
        </w:tc>
      </w:tr>
      <w:tr w:rsidR="0041644C" w14:paraId="0A0FC283" w14:textId="77777777" w:rsidTr="00540E0A">
        <w:trPr>
          <w:jc w:val="center"/>
        </w:trPr>
        <w:tc>
          <w:tcPr>
            <w:tcW w:w="5349" w:type="dxa"/>
          </w:tcPr>
          <w:p w14:paraId="43441411" w14:textId="77777777" w:rsidR="00540E0A"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Moderately better</w:t>
            </w:r>
          </w:p>
        </w:tc>
        <w:tc>
          <w:tcPr>
            <w:tcW w:w="810" w:type="dxa"/>
            <w:vAlign w:val="center"/>
          </w:tcPr>
          <w:p w14:paraId="25C2AA04"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28</w:t>
            </w:r>
          </w:p>
        </w:tc>
        <w:tc>
          <w:tcPr>
            <w:tcW w:w="720" w:type="dxa"/>
            <w:vAlign w:val="center"/>
          </w:tcPr>
          <w:p w14:paraId="38012D20"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56.0</w:t>
            </w:r>
          </w:p>
        </w:tc>
        <w:tc>
          <w:tcPr>
            <w:tcW w:w="720" w:type="dxa"/>
            <w:vAlign w:val="center"/>
          </w:tcPr>
          <w:p w14:paraId="202CFE04"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vAlign w:val="center"/>
          </w:tcPr>
          <w:p w14:paraId="7919ADAD"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Merge/>
            <w:vAlign w:val="center"/>
          </w:tcPr>
          <w:p w14:paraId="6928B7F6" w14:textId="77777777" w:rsidR="00540E0A" w:rsidRPr="0007583A" w:rsidRDefault="00540E0A" w:rsidP="00540E0A">
            <w:pPr>
              <w:jc w:val="center"/>
              <w:rPr>
                <w:rFonts w:asciiTheme="majorBidi" w:hAnsiTheme="majorBidi" w:cstheme="majorBidi"/>
                <w:sz w:val="18"/>
                <w:szCs w:val="18"/>
              </w:rPr>
            </w:pPr>
          </w:p>
        </w:tc>
        <w:tc>
          <w:tcPr>
            <w:tcW w:w="650" w:type="dxa"/>
            <w:vMerge/>
          </w:tcPr>
          <w:p w14:paraId="5A264AC8" w14:textId="77777777" w:rsidR="00540E0A" w:rsidRPr="0007583A" w:rsidRDefault="00540E0A" w:rsidP="00444C8D">
            <w:pPr>
              <w:jc w:val="both"/>
              <w:rPr>
                <w:rFonts w:asciiTheme="majorBidi" w:hAnsiTheme="majorBidi" w:cstheme="majorBidi"/>
                <w:sz w:val="18"/>
                <w:szCs w:val="18"/>
              </w:rPr>
            </w:pPr>
          </w:p>
        </w:tc>
      </w:tr>
      <w:tr w:rsidR="0041644C" w14:paraId="75D1ECE4" w14:textId="77777777" w:rsidTr="00540E0A">
        <w:trPr>
          <w:jc w:val="center"/>
        </w:trPr>
        <w:tc>
          <w:tcPr>
            <w:tcW w:w="5349" w:type="dxa"/>
          </w:tcPr>
          <w:p w14:paraId="19A5C5A1" w14:textId="77777777" w:rsidR="00540E0A"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Somewhat better</w:t>
            </w:r>
          </w:p>
        </w:tc>
        <w:tc>
          <w:tcPr>
            <w:tcW w:w="810" w:type="dxa"/>
            <w:vAlign w:val="center"/>
          </w:tcPr>
          <w:p w14:paraId="079B6125"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20</w:t>
            </w:r>
          </w:p>
        </w:tc>
        <w:tc>
          <w:tcPr>
            <w:tcW w:w="720" w:type="dxa"/>
            <w:vAlign w:val="center"/>
          </w:tcPr>
          <w:p w14:paraId="6EEA8FFF"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40.0</w:t>
            </w:r>
          </w:p>
        </w:tc>
        <w:tc>
          <w:tcPr>
            <w:tcW w:w="720" w:type="dxa"/>
            <w:vAlign w:val="center"/>
          </w:tcPr>
          <w:p w14:paraId="37A31562"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vAlign w:val="center"/>
          </w:tcPr>
          <w:p w14:paraId="0678323D"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Merge/>
            <w:vAlign w:val="center"/>
          </w:tcPr>
          <w:p w14:paraId="4C2BF546" w14:textId="77777777" w:rsidR="00540E0A" w:rsidRPr="0007583A" w:rsidRDefault="00540E0A" w:rsidP="00540E0A">
            <w:pPr>
              <w:jc w:val="center"/>
              <w:rPr>
                <w:rFonts w:asciiTheme="majorBidi" w:hAnsiTheme="majorBidi" w:cstheme="majorBidi"/>
                <w:sz w:val="18"/>
                <w:szCs w:val="18"/>
              </w:rPr>
            </w:pPr>
          </w:p>
        </w:tc>
        <w:tc>
          <w:tcPr>
            <w:tcW w:w="650" w:type="dxa"/>
            <w:vMerge/>
          </w:tcPr>
          <w:p w14:paraId="4D6D513A" w14:textId="77777777" w:rsidR="00540E0A" w:rsidRPr="0007583A" w:rsidRDefault="00540E0A" w:rsidP="00444C8D">
            <w:pPr>
              <w:jc w:val="both"/>
              <w:rPr>
                <w:rFonts w:asciiTheme="majorBidi" w:hAnsiTheme="majorBidi" w:cstheme="majorBidi"/>
                <w:sz w:val="18"/>
                <w:szCs w:val="18"/>
              </w:rPr>
            </w:pPr>
          </w:p>
        </w:tc>
      </w:tr>
      <w:tr w:rsidR="0041644C" w14:paraId="150211D6" w14:textId="77777777" w:rsidTr="00540E0A">
        <w:trPr>
          <w:jc w:val="center"/>
        </w:trPr>
        <w:tc>
          <w:tcPr>
            <w:tcW w:w="5349" w:type="dxa"/>
          </w:tcPr>
          <w:p w14:paraId="1179EA55" w14:textId="77777777" w:rsidR="00540E0A" w:rsidRPr="0007583A" w:rsidRDefault="00814EBE" w:rsidP="00540E0A">
            <w:pPr>
              <w:ind w:firstLine="200"/>
              <w:jc w:val="both"/>
              <w:rPr>
                <w:rFonts w:asciiTheme="majorBidi" w:hAnsiTheme="majorBidi" w:cstheme="majorBidi"/>
                <w:sz w:val="18"/>
                <w:szCs w:val="18"/>
              </w:rPr>
            </w:pPr>
            <w:r w:rsidRPr="0007583A">
              <w:rPr>
                <w:rFonts w:asciiTheme="majorBidi" w:hAnsiTheme="majorBidi" w:cstheme="majorBidi"/>
                <w:sz w:val="18"/>
                <w:szCs w:val="18"/>
              </w:rPr>
              <w:t>A little better</w:t>
            </w:r>
          </w:p>
        </w:tc>
        <w:tc>
          <w:tcPr>
            <w:tcW w:w="810" w:type="dxa"/>
            <w:vAlign w:val="center"/>
          </w:tcPr>
          <w:p w14:paraId="0D1F69F7"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2</w:t>
            </w:r>
          </w:p>
        </w:tc>
        <w:tc>
          <w:tcPr>
            <w:tcW w:w="720" w:type="dxa"/>
            <w:vAlign w:val="center"/>
          </w:tcPr>
          <w:p w14:paraId="0930ED38"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720" w:type="dxa"/>
            <w:vAlign w:val="center"/>
          </w:tcPr>
          <w:p w14:paraId="35093192"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w:t>
            </w:r>
          </w:p>
        </w:tc>
        <w:tc>
          <w:tcPr>
            <w:tcW w:w="720" w:type="dxa"/>
            <w:vAlign w:val="center"/>
          </w:tcPr>
          <w:p w14:paraId="3CBF78AB" w14:textId="77777777" w:rsidR="00540E0A" w:rsidRPr="0007583A" w:rsidRDefault="00814EBE" w:rsidP="00540E0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Merge/>
            <w:vAlign w:val="center"/>
          </w:tcPr>
          <w:p w14:paraId="18850EAA" w14:textId="77777777" w:rsidR="00540E0A" w:rsidRPr="0007583A" w:rsidRDefault="00540E0A" w:rsidP="00540E0A">
            <w:pPr>
              <w:jc w:val="center"/>
              <w:rPr>
                <w:rFonts w:asciiTheme="majorBidi" w:hAnsiTheme="majorBidi" w:cstheme="majorBidi"/>
                <w:sz w:val="18"/>
                <w:szCs w:val="18"/>
              </w:rPr>
            </w:pPr>
          </w:p>
        </w:tc>
        <w:tc>
          <w:tcPr>
            <w:tcW w:w="650" w:type="dxa"/>
            <w:vMerge/>
          </w:tcPr>
          <w:p w14:paraId="439061BB" w14:textId="77777777" w:rsidR="00540E0A" w:rsidRPr="0007583A" w:rsidRDefault="00540E0A" w:rsidP="00444C8D">
            <w:pPr>
              <w:jc w:val="both"/>
              <w:rPr>
                <w:rFonts w:asciiTheme="majorBidi" w:hAnsiTheme="majorBidi" w:cstheme="majorBidi"/>
                <w:sz w:val="18"/>
                <w:szCs w:val="18"/>
              </w:rPr>
            </w:pPr>
          </w:p>
        </w:tc>
      </w:tr>
    </w:tbl>
    <w:p w14:paraId="0B72FC7D" w14:textId="77777777" w:rsidR="00C84AE6" w:rsidRDefault="00B5196A" w:rsidP="00991913">
      <w:pPr>
        <w:tabs>
          <w:tab w:val="left" w:pos="1374"/>
        </w:tabs>
        <w:spacing w:before="120" w:after="120"/>
        <w:jc w:val="both"/>
        <w:rPr>
          <w:rFonts w:asciiTheme="majorBidi" w:hAnsiTheme="majorBidi" w:cstheme="majorBidi"/>
          <w:b/>
          <w:bCs/>
          <w:sz w:val="20"/>
          <w:szCs w:val="20"/>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7E0049D0">
          <v:shape id="Text Box 6" o:spid="_x0000_s1041" type="#_x0000_t202" alt="" style="position:absolute;left:0;text-align:left;margin-left:241.85pt;margin-top:50.6pt;width:33.3pt;height:18.45pt;z-index:251663360;visibility:visible;mso-wrap-style:square;mso-wrap-edited:f;mso-width-percent:0;mso-height-percent:0;mso-position-horizontal-relative:text;mso-position-vertical-relative:text;mso-width-percent:0;mso-height-percent:0;mso-width-relative:margin;mso-height-relative:margin;v-text-anchor:top" stroked="f" strokeweight=".5pt">
            <v:textbox>
              <w:txbxContent>
                <w:p w14:paraId="3934AE6F" w14:textId="2B3F483F"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Pr>
                      <w:rFonts w:asciiTheme="minorBidi" w:hAnsiTheme="minorBidi" w:cstheme="minorBidi"/>
                      <w:sz w:val="20"/>
                      <w:szCs w:val="20"/>
                    </w:rPr>
                    <w:t>2</w:t>
                  </w:r>
                  <w:r w:rsidR="00975075">
                    <w:rPr>
                      <w:rFonts w:asciiTheme="minorBidi" w:hAnsiTheme="minorBidi" w:cstheme="minorBidi"/>
                      <w:sz w:val="20"/>
                      <w:szCs w:val="20"/>
                    </w:rPr>
                    <w:t>0</w:t>
                  </w:r>
                </w:p>
              </w:txbxContent>
            </v:textbox>
          </v:shape>
        </w:pict>
      </w:r>
    </w:p>
    <w:p w14:paraId="554CEE4C" w14:textId="77777777" w:rsidR="00991913" w:rsidRPr="0007583A" w:rsidRDefault="00814EBE" w:rsidP="00991913">
      <w:pPr>
        <w:tabs>
          <w:tab w:val="left" w:pos="1374"/>
        </w:tabs>
        <w:spacing w:before="120" w:after="120"/>
        <w:jc w:val="both"/>
        <w:rPr>
          <w:rFonts w:asciiTheme="majorBidi" w:hAnsiTheme="majorBidi" w:cstheme="majorBidi"/>
          <w:b/>
          <w:bCs/>
          <w:sz w:val="20"/>
          <w:szCs w:val="20"/>
        </w:rPr>
      </w:pPr>
      <w:r w:rsidRPr="0007583A">
        <w:rPr>
          <w:rFonts w:asciiTheme="majorBidi" w:hAnsiTheme="majorBidi" w:cstheme="majorBidi"/>
          <w:b/>
          <w:bCs/>
          <w:sz w:val="20"/>
          <w:szCs w:val="20"/>
        </w:rPr>
        <w:lastRenderedPageBreak/>
        <w:t>Table (5): Association between the study and control group regarding the overall improvement of UTI symptoms and body mass index in second visits.</w:t>
      </w:r>
    </w:p>
    <w:tbl>
      <w:tblPr>
        <w:tblStyle w:val="TableGrid"/>
        <w:tblW w:w="0" w:type="auto"/>
        <w:jc w:val="center"/>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170"/>
        <w:gridCol w:w="990"/>
        <w:gridCol w:w="810"/>
        <w:gridCol w:w="630"/>
        <w:gridCol w:w="1170"/>
        <w:gridCol w:w="990"/>
        <w:gridCol w:w="810"/>
        <w:gridCol w:w="670"/>
      </w:tblGrid>
      <w:tr w:rsidR="0041644C" w14:paraId="0280DE9E" w14:textId="77777777" w:rsidTr="00F4681A">
        <w:trPr>
          <w:jc w:val="center"/>
        </w:trPr>
        <w:tc>
          <w:tcPr>
            <w:tcW w:w="2340" w:type="dxa"/>
            <w:vMerge w:val="restart"/>
            <w:tcBorders>
              <w:top w:val="double" w:sz="4" w:space="0" w:color="auto"/>
            </w:tcBorders>
            <w:vAlign w:val="center"/>
          </w:tcPr>
          <w:p w14:paraId="035EBDDE"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How much better</w:t>
            </w:r>
          </w:p>
        </w:tc>
        <w:tc>
          <w:tcPr>
            <w:tcW w:w="3600" w:type="dxa"/>
            <w:gridSpan w:val="4"/>
            <w:tcBorders>
              <w:top w:val="double" w:sz="4" w:space="0" w:color="auto"/>
              <w:bottom w:val="single" w:sz="4" w:space="0" w:color="auto"/>
            </w:tcBorders>
          </w:tcPr>
          <w:p w14:paraId="64A6A279" w14:textId="77777777" w:rsidR="00991913" w:rsidRPr="0007583A" w:rsidRDefault="00814EBE" w:rsidP="0022040B">
            <w:pPr>
              <w:jc w:val="center"/>
              <w:rPr>
                <w:rFonts w:asciiTheme="majorBidi" w:hAnsiTheme="majorBidi" w:cstheme="majorBidi"/>
                <w:b/>
                <w:bCs/>
                <w:sz w:val="18"/>
                <w:szCs w:val="18"/>
              </w:rPr>
            </w:pPr>
            <w:r w:rsidRPr="0007583A">
              <w:rPr>
                <w:rFonts w:asciiTheme="majorBidi" w:hAnsiTheme="majorBidi" w:cstheme="majorBidi"/>
                <w:b/>
                <w:bCs/>
                <w:sz w:val="18"/>
                <w:szCs w:val="18"/>
              </w:rPr>
              <w:t>hospital care</w:t>
            </w:r>
          </w:p>
          <w:p w14:paraId="67B3D7F8" w14:textId="77777777" w:rsidR="00991913" w:rsidRPr="0007583A" w:rsidRDefault="00814EBE" w:rsidP="0022040B">
            <w:pPr>
              <w:jc w:val="center"/>
              <w:rPr>
                <w:rFonts w:asciiTheme="majorBidi" w:hAnsiTheme="majorBidi" w:cstheme="majorBidi"/>
                <w:b/>
                <w:bCs/>
                <w:sz w:val="18"/>
                <w:szCs w:val="18"/>
              </w:rPr>
            </w:pPr>
            <w:r w:rsidRPr="0007583A">
              <w:rPr>
                <w:rFonts w:asciiTheme="majorBidi" w:hAnsiTheme="majorBidi" w:cstheme="majorBidi"/>
                <w:b/>
                <w:bCs/>
                <w:sz w:val="18"/>
                <w:szCs w:val="18"/>
              </w:rPr>
              <w:t>N= 50 (100.0%)</w:t>
            </w:r>
          </w:p>
        </w:tc>
        <w:tc>
          <w:tcPr>
            <w:tcW w:w="3640" w:type="dxa"/>
            <w:gridSpan w:val="4"/>
            <w:tcBorders>
              <w:top w:val="double" w:sz="4" w:space="0" w:color="auto"/>
              <w:bottom w:val="single" w:sz="4" w:space="0" w:color="auto"/>
            </w:tcBorders>
          </w:tcPr>
          <w:p w14:paraId="79712107" w14:textId="77777777" w:rsidR="00991913" w:rsidRPr="0007583A" w:rsidRDefault="00814EBE" w:rsidP="0022040B">
            <w:pPr>
              <w:jc w:val="center"/>
              <w:rPr>
                <w:rFonts w:asciiTheme="majorBidi" w:hAnsiTheme="majorBidi" w:cstheme="majorBidi"/>
                <w:b/>
                <w:bCs/>
                <w:sz w:val="18"/>
                <w:szCs w:val="18"/>
              </w:rPr>
            </w:pPr>
            <w:r w:rsidRPr="0007583A">
              <w:rPr>
                <w:rFonts w:asciiTheme="majorBidi" w:hAnsiTheme="majorBidi" w:cstheme="majorBidi"/>
                <w:b/>
                <w:bCs/>
                <w:sz w:val="18"/>
                <w:szCs w:val="18"/>
              </w:rPr>
              <w:t>Kegel exercise</w:t>
            </w:r>
          </w:p>
          <w:p w14:paraId="040D04E1" w14:textId="77777777" w:rsidR="00991913" w:rsidRPr="0007583A" w:rsidRDefault="00814EBE" w:rsidP="0022040B">
            <w:pPr>
              <w:jc w:val="center"/>
              <w:rPr>
                <w:rFonts w:asciiTheme="majorBidi" w:hAnsiTheme="majorBidi" w:cstheme="majorBidi"/>
                <w:b/>
                <w:bCs/>
                <w:sz w:val="18"/>
                <w:szCs w:val="18"/>
              </w:rPr>
            </w:pPr>
            <w:r w:rsidRPr="0007583A">
              <w:rPr>
                <w:rFonts w:asciiTheme="majorBidi" w:hAnsiTheme="majorBidi" w:cstheme="majorBidi"/>
                <w:b/>
                <w:bCs/>
                <w:sz w:val="18"/>
                <w:szCs w:val="18"/>
              </w:rPr>
              <w:t>N= 50 (100.0%)</w:t>
            </w:r>
          </w:p>
        </w:tc>
      </w:tr>
      <w:tr w:rsidR="0041644C" w14:paraId="6526CC62" w14:textId="77777777" w:rsidTr="00F4681A">
        <w:trPr>
          <w:jc w:val="center"/>
        </w:trPr>
        <w:tc>
          <w:tcPr>
            <w:tcW w:w="2340" w:type="dxa"/>
            <w:vMerge/>
            <w:tcBorders>
              <w:bottom w:val="single" w:sz="4" w:space="0" w:color="auto"/>
            </w:tcBorders>
          </w:tcPr>
          <w:p w14:paraId="24E913B0" w14:textId="77777777" w:rsidR="00991913" w:rsidRPr="0007583A" w:rsidRDefault="00991913" w:rsidP="00991913">
            <w:pPr>
              <w:jc w:val="both"/>
              <w:rPr>
                <w:rFonts w:asciiTheme="majorBidi" w:hAnsiTheme="majorBidi" w:cstheme="majorBidi"/>
                <w:b/>
                <w:bCs/>
                <w:sz w:val="18"/>
                <w:szCs w:val="18"/>
              </w:rPr>
            </w:pPr>
          </w:p>
        </w:tc>
        <w:tc>
          <w:tcPr>
            <w:tcW w:w="1170" w:type="dxa"/>
            <w:tcBorders>
              <w:top w:val="single" w:sz="4" w:space="0" w:color="auto"/>
              <w:bottom w:val="single" w:sz="4" w:space="0" w:color="auto"/>
            </w:tcBorders>
            <w:vAlign w:val="center"/>
          </w:tcPr>
          <w:p w14:paraId="1CA51AF0"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Overweight</w:t>
            </w:r>
          </w:p>
        </w:tc>
        <w:tc>
          <w:tcPr>
            <w:tcW w:w="990" w:type="dxa"/>
            <w:tcBorders>
              <w:top w:val="single" w:sz="4" w:space="0" w:color="auto"/>
              <w:bottom w:val="single" w:sz="4" w:space="0" w:color="auto"/>
            </w:tcBorders>
            <w:vAlign w:val="center"/>
          </w:tcPr>
          <w:p w14:paraId="0507250F"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Moderate Obese</w:t>
            </w:r>
          </w:p>
        </w:tc>
        <w:tc>
          <w:tcPr>
            <w:tcW w:w="810" w:type="dxa"/>
            <w:tcBorders>
              <w:top w:val="single" w:sz="4" w:space="0" w:color="auto"/>
              <w:bottom w:val="single" w:sz="4" w:space="0" w:color="auto"/>
            </w:tcBorders>
            <w:vAlign w:val="center"/>
          </w:tcPr>
          <w:p w14:paraId="7E2568F1"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Morbid obese</w:t>
            </w:r>
          </w:p>
        </w:tc>
        <w:tc>
          <w:tcPr>
            <w:tcW w:w="630" w:type="dxa"/>
            <w:tcBorders>
              <w:top w:val="single" w:sz="4" w:space="0" w:color="auto"/>
              <w:bottom w:val="single" w:sz="4" w:space="0" w:color="auto"/>
            </w:tcBorders>
            <w:vAlign w:val="center"/>
          </w:tcPr>
          <w:p w14:paraId="7C37E41A"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Total</w:t>
            </w:r>
          </w:p>
        </w:tc>
        <w:tc>
          <w:tcPr>
            <w:tcW w:w="1170" w:type="dxa"/>
            <w:tcBorders>
              <w:top w:val="single" w:sz="4" w:space="0" w:color="auto"/>
              <w:bottom w:val="single" w:sz="4" w:space="0" w:color="auto"/>
            </w:tcBorders>
            <w:vAlign w:val="center"/>
          </w:tcPr>
          <w:p w14:paraId="0736B1B6"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Overweight</w:t>
            </w:r>
          </w:p>
        </w:tc>
        <w:tc>
          <w:tcPr>
            <w:tcW w:w="990" w:type="dxa"/>
            <w:tcBorders>
              <w:top w:val="single" w:sz="4" w:space="0" w:color="auto"/>
              <w:bottom w:val="single" w:sz="4" w:space="0" w:color="auto"/>
            </w:tcBorders>
            <w:vAlign w:val="center"/>
          </w:tcPr>
          <w:p w14:paraId="584C34C2"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Moderate Obese</w:t>
            </w:r>
          </w:p>
        </w:tc>
        <w:tc>
          <w:tcPr>
            <w:tcW w:w="810" w:type="dxa"/>
            <w:tcBorders>
              <w:top w:val="single" w:sz="4" w:space="0" w:color="auto"/>
              <w:bottom w:val="single" w:sz="4" w:space="0" w:color="auto"/>
            </w:tcBorders>
            <w:vAlign w:val="center"/>
          </w:tcPr>
          <w:p w14:paraId="7E90E5AB"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Morbid obese</w:t>
            </w:r>
          </w:p>
        </w:tc>
        <w:tc>
          <w:tcPr>
            <w:tcW w:w="670" w:type="dxa"/>
            <w:tcBorders>
              <w:top w:val="single" w:sz="4" w:space="0" w:color="auto"/>
              <w:bottom w:val="single" w:sz="4" w:space="0" w:color="auto"/>
            </w:tcBorders>
            <w:vAlign w:val="center"/>
          </w:tcPr>
          <w:p w14:paraId="17C7C03E" w14:textId="77777777" w:rsidR="00991913" w:rsidRPr="0007583A" w:rsidRDefault="00814EBE" w:rsidP="00540E0A">
            <w:pPr>
              <w:jc w:val="center"/>
              <w:rPr>
                <w:rFonts w:asciiTheme="majorBidi" w:hAnsiTheme="majorBidi" w:cstheme="majorBidi"/>
                <w:b/>
                <w:bCs/>
                <w:sz w:val="18"/>
                <w:szCs w:val="18"/>
              </w:rPr>
            </w:pPr>
            <w:r w:rsidRPr="0007583A">
              <w:rPr>
                <w:rFonts w:asciiTheme="majorBidi" w:hAnsiTheme="majorBidi" w:cstheme="majorBidi"/>
                <w:b/>
                <w:bCs/>
                <w:sz w:val="18"/>
                <w:szCs w:val="18"/>
              </w:rPr>
              <w:t>Total</w:t>
            </w:r>
          </w:p>
        </w:tc>
      </w:tr>
      <w:tr w:rsidR="0041644C" w14:paraId="5EE3FDCC" w14:textId="77777777" w:rsidTr="00F4681A">
        <w:trPr>
          <w:jc w:val="center"/>
        </w:trPr>
        <w:tc>
          <w:tcPr>
            <w:tcW w:w="2340" w:type="dxa"/>
            <w:tcBorders>
              <w:top w:val="single" w:sz="4" w:space="0" w:color="auto"/>
            </w:tcBorders>
            <w:vAlign w:val="center"/>
          </w:tcPr>
          <w:p w14:paraId="1C7BBED8"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A very great deal better</w:t>
            </w:r>
          </w:p>
        </w:tc>
        <w:tc>
          <w:tcPr>
            <w:tcW w:w="1170" w:type="dxa"/>
            <w:tcBorders>
              <w:top w:val="single" w:sz="4" w:space="0" w:color="auto"/>
            </w:tcBorders>
            <w:vAlign w:val="center"/>
          </w:tcPr>
          <w:p w14:paraId="525525E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tcBorders>
              <w:top w:val="single" w:sz="4" w:space="0" w:color="auto"/>
            </w:tcBorders>
            <w:vAlign w:val="center"/>
          </w:tcPr>
          <w:p w14:paraId="279B188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tcBorders>
              <w:top w:val="single" w:sz="4" w:space="0" w:color="auto"/>
            </w:tcBorders>
            <w:vAlign w:val="center"/>
          </w:tcPr>
          <w:p w14:paraId="0408F38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30" w:type="dxa"/>
            <w:tcBorders>
              <w:top w:val="single" w:sz="4" w:space="0" w:color="auto"/>
            </w:tcBorders>
            <w:vAlign w:val="center"/>
          </w:tcPr>
          <w:p w14:paraId="6674090A" w14:textId="77777777" w:rsidR="00991913" w:rsidRPr="0007583A" w:rsidRDefault="00991913" w:rsidP="00F4681A">
            <w:pPr>
              <w:jc w:val="center"/>
              <w:rPr>
                <w:rFonts w:asciiTheme="majorBidi" w:hAnsiTheme="majorBidi" w:cstheme="majorBidi"/>
                <w:sz w:val="18"/>
                <w:szCs w:val="18"/>
              </w:rPr>
            </w:pPr>
          </w:p>
          <w:p w14:paraId="0C8BB3E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1170" w:type="dxa"/>
            <w:tcBorders>
              <w:top w:val="single" w:sz="4" w:space="0" w:color="auto"/>
            </w:tcBorders>
            <w:vAlign w:val="center"/>
          </w:tcPr>
          <w:p w14:paraId="668174A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21</w:t>
            </w:r>
          </w:p>
          <w:p w14:paraId="0F649B9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(53.8)</w:t>
            </w:r>
          </w:p>
        </w:tc>
        <w:tc>
          <w:tcPr>
            <w:tcW w:w="990" w:type="dxa"/>
            <w:tcBorders>
              <w:top w:val="single" w:sz="4" w:space="0" w:color="auto"/>
            </w:tcBorders>
            <w:vAlign w:val="center"/>
          </w:tcPr>
          <w:p w14:paraId="21B275F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14</w:t>
            </w:r>
          </w:p>
          <w:p w14:paraId="5663FA0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(35.9)</w:t>
            </w:r>
          </w:p>
        </w:tc>
        <w:tc>
          <w:tcPr>
            <w:tcW w:w="810" w:type="dxa"/>
            <w:tcBorders>
              <w:top w:val="single" w:sz="4" w:space="0" w:color="auto"/>
            </w:tcBorders>
            <w:vAlign w:val="center"/>
          </w:tcPr>
          <w:p w14:paraId="547B464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w:t>
            </w:r>
          </w:p>
          <w:p w14:paraId="18437E3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(10.3)</w:t>
            </w:r>
          </w:p>
        </w:tc>
        <w:tc>
          <w:tcPr>
            <w:tcW w:w="670" w:type="dxa"/>
            <w:tcBorders>
              <w:top w:val="single" w:sz="4" w:space="0" w:color="auto"/>
            </w:tcBorders>
            <w:vAlign w:val="center"/>
          </w:tcPr>
          <w:p w14:paraId="704EB456"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39</w:t>
            </w:r>
          </w:p>
          <w:p w14:paraId="166940B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(78.0)</w:t>
            </w:r>
          </w:p>
        </w:tc>
      </w:tr>
      <w:tr w:rsidR="0041644C" w14:paraId="32E662DF" w14:textId="77777777" w:rsidTr="00F4681A">
        <w:trPr>
          <w:jc w:val="center"/>
        </w:trPr>
        <w:tc>
          <w:tcPr>
            <w:tcW w:w="2340" w:type="dxa"/>
            <w:vAlign w:val="center"/>
          </w:tcPr>
          <w:p w14:paraId="6B8C7517"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Great deal better</w:t>
            </w:r>
          </w:p>
        </w:tc>
        <w:tc>
          <w:tcPr>
            <w:tcW w:w="1170" w:type="dxa"/>
            <w:vAlign w:val="center"/>
          </w:tcPr>
          <w:p w14:paraId="0674E87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4E0719D6"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vAlign w:val="center"/>
          </w:tcPr>
          <w:p w14:paraId="0177033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30" w:type="dxa"/>
            <w:vAlign w:val="center"/>
          </w:tcPr>
          <w:p w14:paraId="4DC2C146" w14:textId="77777777" w:rsidR="00991913" w:rsidRPr="0007583A" w:rsidRDefault="00991913" w:rsidP="00F4681A">
            <w:pPr>
              <w:jc w:val="center"/>
              <w:rPr>
                <w:rFonts w:asciiTheme="majorBidi" w:hAnsiTheme="majorBidi" w:cstheme="majorBidi"/>
                <w:sz w:val="18"/>
                <w:szCs w:val="18"/>
              </w:rPr>
            </w:pPr>
          </w:p>
          <w:p w14:paraId="437D7D0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1170" w:type="dxa"/>
            <w:vAlign w:val="center"/>
          </w:tcPr>
          <w:p w14:paraId="4032A91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w:t>
            </w:r>
          </w:p>
          <w:p w14:paraId="728CF97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(55.6)</w:t>
            </w:r>
          </w:p>
        </w:tc>
        <w:tc>
          <w:tcPr>
            <w:tcW w:w="990" w:type="dxa"/>
            <w:vAlign w:val="center"/>
          </w:tcPr>
          <w:p w14:paraId="254B59F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w:t>
            </w:r>
          </w:p>
          <w:p w14:paraId="56C65B60"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(44.4)</w:t>
            </w:r>
          </w:p>
        </w:tc>
        <w:tc>
          <w:tcPr>
            <w:tcW w:w="810" w:type="dxa"/>
            <w:vAlign w:val="center"/>
          </w:tcPr>
          <w:p w14:paraId="12AC5023"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w:t>
            </w:r>
          </w:p>
          <w:p w14:paraId="778B158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670" w:type="dxa"/>
            <w:vAlign w:val="center"/>
          </w:tcPr>
          <w:p w14:paraId="2DC5821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9</w:t>
            </w:r>
          </w:p>
          <w:p w14:paraId="0D1D2A2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(18.0)</w:t>
            </w:r>
          </w:p>
        </w:tc>
      </w:tr>
      <w:tr w:rsidR="0041644C" w14:paraId="3B92CAC3" w14:textId="77777777" w:rsidTr="00F4681A">
        <w:trPr>
          <w:jc w:val="center"/>
        </w:trPr>
        <w:tc>
          <w:tcPr>
            <w:tcW w:w="2340" w:type="dxa"/>
            <w:vAlign w:val="center"/>
          </w:tcPr>
          <w:p w14:paraId="4B6BDCE7"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Good deal better</w:t>
            </w:r>
          </w:p>
        </w:tc>
        <w:tc>
          <w:tcPr>
            <w:tcW w:w="1170" w:type="dxa"/>
            <w:vAlign w:val="center"/>
          </w:tcPr>
          <w:p w14:paraId="0406663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048CB6E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vAlign w:val="center"/>
          </w:tcPr>
          <w:p w14:paraId="2550C097"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30" w:type="dxa"/>
            <w:vAlign w:val="center"/>
          </w:tcPr>
          <w:p w14:paraId="25F91515" w14:textId="77777777" w:rsidR="00991913" w:rsidRPr="0007583A" w:rsidRDefault="00991913" w:rsidP="00F4681A">
            <w:pPr>
              <w:jc w:val="center"/>
              <w:rPr>
                <w:rFonts w:asciiTheme="majorBidi" w:hAnsiTheme="majorBidi" w:cstheme="majorBidi"/>
                <w:sz w:val="18"/>
                <w:szCs w:val="18"/>
              </w:rPr>
            </w:pPr>
          </w:p>
          <w:p w14:paraId="5FAA914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1170" w:type="dxa"/>
            <w:vAlign w:val="center"/>
          </w:tcPr>
          <w:p w14:paraId="2D93678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w:t>
            </w:r>
          </w:p>
          <w:p w14:paraId="0AF72B4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(50.0)</w:t>
            </w:r>
          </w:p>
        </w:tc>
        <w:tc>
          <w:tcPr>
            <w:tcW w:w="990" w:type="dxa"/>
            <w:vAlign w:val="center"/>
          </w:tcPr>
          <w:p w14:paraId="474484C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w:t>
            </w:r>
          </w:p>
          <w:p w14:paraId="2AA6D0C3"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(50.0)</w:t>
            </w:r>
          </w:p>
        </w:tc>
        <w:tc>
          <w:tcPr>
            <w:tcW w:w="810" w:type="dxa"/>
            <w:vAlign w:val="center"/>
          </w:tcPr>
          <w:p w14:paraId="5CA39617"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w:t>
            </w:r>
          </w:p>
          <w:p w14:paraId="0AC1D49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670" w:type="dxa"/>
            <w:vAlign w:val="center"/>
          </w:tcPr>
          <w:p w14:paraId="49063FD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0FCCB6F0"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(4.0)</w:t>
            </w:r>
          </w:p>
        </w:tc>
      </w:tr>
      <w:tr w:rsidR="0041644C" w14:paraId="12F8101E" w14:textId="77777777" w:rsidTr="00F4681A">
        <w:trPr>
          <w:jc w:val="center"/>
        </w:trPr>
        <w:tc>
          <w:tcPr>
            <w:tcW w:w="2340" w:type="dxa"/>
            <w:vAlign w:val="center"/>
          </w:tcPr>
          <w:p w14:paraId="09796FD0"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Moderately better</w:t>
            </w:r>
          </w:p>
        </w:tc>
        <w:tc>
          <w:tcPr>
            <w:tcW w:w="1170" w:type="dxa"/>
            <w:vAlign w:val="center"/>
          </w:tcPr>
          <w:p w14:paraId="12C3314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16</w:t>
            </w:r>
          </w:p>
          <w:p w14:paraId="6546BC9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(57.1)</w:t>
            </w:r>
          </w:p>
        </w:tc>
        <w:tc>
          <w:tcPr>
            <w:tcW w:w="990" w:type="dxa"/>
            <w:vAlign w:val="center"/>
          </w:tcPr>
          <w:p w14:paraId="65BE15D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11</w:t>
            </w:r>
          </w:p>
          <w:p w14:paraId="4857E3C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(39.3)</w:t>
            </w:r>
          </w:p>
        </w:tc>
        <w:tc>
          <w:tcPr>
            <w:tcW w:w="810" w:type="dxa"/>
            <w:vAlign w:val="center"/>
          </w:tcPr>
          <w:p w14:paraId="6EC9C52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w:t>
            </w:r>
          </w:p>
          <w:p w14:paraId="4D9E0333"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(3.6)</w:t>
            </w:r>
          </w:p>
        </w:tc>
        <w:tc>
          <w:tcPr>
            <w:tcW w:w="630" w:type="dxa"/>
            <w:vAlign w:val="center"/>
          </w:tcPr>
          <w:p w14:paraId="41ED89A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28</w:t>
            </w:r>
          </w:p>
          <w:p w14:paraId="50C79CF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(56)</w:t>
            </w:r>
          </w:p>
        </w:tc>
        <w:tc>
          <w:tcPr>
            <w:tcW w:w="1170" w:type="dxa"/>
            <w:vAlign w:val="center"/>
          </w:tcPr>
          <w:p w14:paraId="14DEB2B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3E7BB6C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vAlign w:val="center"/>
          </w:tcPr>
          <w:p w14:paraId="2B20D4E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70" w:type="dxa"/>
            <w:vAlign w:val="center"/>
          </w:tcPr>
          <w:p w14:paraId="25937FA0" w14:textId="77777777" w:rsidR="00991913" w:rsidRPr="0007583A" w:rsidRDefault="00991913" w:rsidP="00F4681A">
            <w:pPr>
              <w:jc w:val="center"/>
              <w:rPr>
                <w:rFonts w:asciiTheme="majorBidi" w:hAnsiTheme="majorBidi" w:cstheme="majorBidi"/>
                <w:sz w:val="18"/>
                <w:szCs w:val="18"/>
              </w:rPr>
            </w:pPr>
          </w:p>
          <w:p w14:paraId="2693E65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r>
      <w:tr w:rsidR="0041644C" w14:paraId="40A36CC0" w14:textId="77777777" w:rsidTr="00F4681A">
        <w:trPr>
          <w:jc w:val="center"/>
        </w:trPr>
        <w:tc>
          <w:tcPr>
            <w:tcW w:w="2340" w:type="dxa"/>
            <w:vAlign w:val="center"/>
          </w:tcPr>
          <w:p w14:paraId="518EFC14"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Somewhat better</w:t>
            </w:r>
          </w:p>
        </w:tc>
        <w:tc>
          <w:tcPr>
            <w:tcW w:w="1170" w:type="dxa"/>
            <w:vAlign w:val="center"/>
          </w:tcPr>
          <w:p w14:paraId="7569796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7</w:t>
            </w:r>
          </w:p>
          <w:p w14:paraId="6A638B6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(35.0)</w:t>
            </w:r>
          </w:p>
        </w:tc>
        <w:tc>
          <w:tcPr>
            <w:tcW w:w="990" w:type="dxa"/>
            <w:vAlign w:val="center"/>
          </w:tcPr>
          <w:p w14:paraId="07E8F68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11</w:t>
            </w:r>
          </w:p>
          <w:p w14:paraId="0F4613F3"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(55.0)</w:t>
            </w:r>
          </w:p>
        </w:tc>
        <w:tc>
          <w:tcPr>
            <w:tcW w:w="810" w:type="dxa"/>
            <w:vAlign w:val="center"/>
          </w:tcPr>
          <w:p w14:paraId="0E781DA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311586DA"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630" w:type="dxa"/>
            <w:vAlign w:val="center"/>
          </w:tcPr>
          <w:p w14:paraId="21E3191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20</w:t>
            </w:r>
          </w:p>
          <w:p w14:paraId="20471EB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1170" w:type="dxa"/>
            <w:vAlign w:val="center"/>
          </w:tcPr>
          <w:p w14:paraId="637125C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06C2DC9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vAlign w:val="center"/>
          </w:tcPr>
          <w:p w14:paraId="7C96825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70" w:type="dxa"/>
            <w:vAlign w:val="center"/>
          </w:tcPr>
          <w:p w14:paraId="351462B6" w14:textId="77777777" w:rsidR="00991913" w:rsidRPr="0007583A" w:rsidRDefault="00991913" w:rsidP="00F4681A">
            <w:pPr>
              <w:jc w:val="center"/>
              <w:rPr>
                <w:rFonts w:asciiTheme="majorBidi" w:hAnsiTheme="majorBidi" w:cstheme="majorBidi"/>
                <w:sz w:val="18"/>
                <w:szCs w:val="18"/>
              </w:rPr>
            </w:pPr>
          </w:p>
          <w:p w14:paraId="6A1B9EA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r>
      <w:tr w:rsidR="0041644C" w14:paraId="0780DEFE" w14:textId="77777777" w:rsidTr="00F4681A">
        <w:trPr>
          <w:jc w:val="center"/>
        </w:trPr>
        <w:tc>
          <w:tcPr>
            <w:tcW w:w="2340" w:type="dxa"/>
            <w:vAlign w:val="center"/>
          </w:tcPr>
          <w:p w14:paraId="588FDF09"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A little better</w:t>
            </w:r>
          </w:p>
        </w:tc>
        <w:tc>
          <w:tcPr>
            <w:tcW w:w="1170" w:type="dxa"/>
            <w:vAlign w:val="center"/>
          </w:tcPr>
          <w:p w14:paraId="226C3B9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w:t>
            </w:r>
          </w:p>
          <w:p w14:paraId="2D36786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990" w:type="dxa"/>
            <w:vAlign w:val="center"/>
          </w:tcPr>
          <w:p w14:paraId="1DB5E6E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w:t>
            </w:r>
          </w:p>
          <w:p w14:paraId="666708F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810" w:type="dxa"/>
            <w:vAlign w:val="center"/>
          </w:tcPr>
          <w:p w14:paraId="19CF297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w:t>
            </w:r>
          </w:p>
          <w:p w14:paraId="3B77B11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630" w:type="dxa"/>
            <w:vAlign w:val="center"/>
          </w:tcPr>
          <w:p w14:paraId="79D1DC4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02FB911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w:t>
            </w:r>
          </w:p>
        </w:tc>
        <w:tc>
          <w:tcPr>
            <w:tcW w:w="1170" w:type="dxa"/>
            <w:vAlign w:val="center"/>
          </w:tcPr>
          <w:p w14:paraId="07F9F35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1AF98EE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vAlign w:val="center"/>
          </w:tcPr>
          <w:p w14:paraId="72ECF2A7"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70" w:type="dxa"/>
            <w:vAlign w:val="center"/>
          </w:tcPr>
          <w:p w14:paraId="0725D616" w14:textId="77777777" w:rsidR="00991913" w:rsidRPr="0007583A" w:rsidRDefault="00991913" w:rsidP="00F4681A">
            <w:pPr>
              <w:jc w:val="center"/>
              <w:rPr>
                <w:rFonts w:asciiTheme="majorBidi" w:hAnsiTheme="majorBidi" w:cstheme="majorBidi"/>
                <w:sz w:val="18"/>
                <w:szCs w:val="18"/>
              </w:rPr>
            </w:pPr>
          </w:p>
          <w:p w14:paraId="5192CAF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r>
      <w:tr w:rsidR="0041644C" w14:paraId="67EB51A0" w14:textId="77777777" w:rsidTr="00F4681A">
        <w:trPr>
          <w:jc w:val="center"/>
        </w:trPr>
        <w:tc>
          <w:tcPr>
            <w:tcW w:w="2340" w:type="dxa"/>
            <w:vAlign w:val="center"/>
          </w:tcPr>
          <w:p w14:paraId="75F75C69"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A very great deal better</w:t>
            </w:r>
          </w:p>
        </w:tc>
        <w:tc>
          <w:tcPr>
            <w:tcW w:w="1170" w:type="dxa"/>
            <w:vAlign w:val="center"/>
          </w:tcPr>
          <w:p w14:paraId="2DA1137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1773B417"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vAlign w:val="center"/>
          </w:tcPr>
          <w:p w14:paraId="4CD0884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30" w:type="dxa"/>
            <w:vAlign w:val="center"/>
          </w:tcPr>
          <w:p w14:paraId="770824C3" w14:textId="77777777" w:rsidR="00991913" w:rsidRPr="0007583A" w:rsidRDefault="00991913" w:rsidP="00F4681A">
            <w:pPr>
              <w:jc w:val="center"/>
              <w:rPr>
                <w:rFonts w:asciiTheme="majorBidi" w:hAnsiTheme="majorBidi" w:cstheme="majorBidi"/>
                <w:sz w:val="18"/>
                <w:szCs w:val="18"/>
              </w:rPr>
            </w:pPr>
          </w:p>
          <w:p w14:paraId="0E77566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1170" w:type="dxa"/>
            <w:vAlign w:val="center"/>
          </w:tcPr>
          <w:p w14:paraId="133AC08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4FF7DDD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810" w:type="dxa"/>
            <w:vAlign w:val="center"/>
          </w:tcPr>
          <w:p w14:paraId="73067E2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670" w:type="dxa"/>
            <w:vAlign w:val="center"/>
          </w:tcPr>
          <w:p w14:paraId="5B22CACD" w14:textId="77777777" w:rsidR="00991913" w:rsidRPr="0007583A" w:rsidRDefault="00991913" w:rsidP="00F4681A">
            <w:pPr>
              <w:jc w:val="center"/>
              <w:rPr>
                <w:rFonts w:asciiTheme="majorBidi" w:hAnsiTheme="majorBidi" w:cstheme="majorBidi"/>
                <w:sz w:val="18"/>
                <w:szCs w:val="18"/>
              </w:rPr>
            </w:pPr>
          </w:p>
          <w:p w14:paraId="60CB077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r>
      <w:tr w:rsidR="0041644C" w14:paraId="73A7D448" w14:textId="77777777" w:rsidTr="00F4681A">
        <w:trPr>
          <w:jc w:val="center"/>
        </w:trPr>
        <w:tc>
          <w:tcPr>
            <w:tcW w:w="2340" w:type="dxa"/>
          </w:tcPr>
          <w:p w14:paraId="49A753B2" w14:textId="77777777" w:rsidR="00991913" w:rsidRPr="0007583A" w:rsidRDefault="00991913" w:rsidP="00991913">
            <w:pPr>
              <w:jc w:val="both"/>
              <w:rPr>
                <w:rFonts w:asciiTheme="majorBidi" w:hAnsiTheme="majorBidi" w:cstheme="majorBidi"/>
                <w:sz w:val="18"/>
                <w:szCs w:val="18"/>
              </w:rPr>
            </w:pPr>
          </w:p>
        </w:tc>
        <w:tc>
          <w:tcPr>
            <w:tcW w:w="3600" w:type="dxa"/>
            <w:gridSpan w:val="4"/>
            <w:vAlign w:val="center"/>
          </w:tcPr>
          <w:p w14:paraId="3342B51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FET = 3.620</w:t>
            </w:r>
          </w:p>
          <w:p w14:paraId="2129527A"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P = 0.482</w:t>
            </w:r>
          </w:p>
        </w:tc>
        <w:tc>
          <w:tcPr>
            <w:tcW w:w="3640" w:type="dxa"/>
            <w:gridSpan w:val="4"/>
            <w:vAlign w:val="center"/>
          </w:tcPr>
          <w:p w14:paraId="494DCB1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FET = 1.565</w:t>
            </w:r>
          </w:p>
          <w:p w14:paraId="48760B9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P = 0.948</w:t>
            </w:r>
          </w:p>
        </w:tc>
      </w:tr>
    </w:tbl>
    <w:p w14:paraId="0887B6FC" w14:textId="77777777" w:rsidR="00991913" w:rsidRPr="0007583A" w:rsidRDefault="00814EBE" w:rsidP="00991913">
      <w:pPr>
        <w:tabs>
          <w:tab w:val="left" w:pos="1374"/>
        </w:tabs>
        <w:spacing w:before="120" w:after="120"/>
        <w:jc w:val="both"/>
        <w:rPr>
          <w:rFonts w:asciiTheme="majorBidi" w:hAnsiTheme="majorBidi" w:cstheme="majorBidi"/>
          <w:b/>
          <w:bCs/>
          <w:sz w:val="20"/>
          <w:szCs w:val="20"/>
        </w:rPr>
      </w:pPr>
      <w:r w:rsidRPr="0007583A">
        <w:rPr>
          <w:rFonts w:asciiTheme="majorBidi" w:hAnsiTheme="majorBidi" w:cstheme="majorBidi"/>
          <w:b/>
          <w:bCs/>
          <w:sz w:val="20"/>
          <w:szCs w:val="20"/>
        </w:rPr>
        <w:t>Table (6):</w:t>
      </w:r>
      <w:r w:rsidR="0022040B" w:rsidRPr="0007583A">
        <w:rPr>
          <w:rFonts w:asciiTheme="majorBidi" w:hAnsiTheme="majorBidi" w:cstheme="majorBidi"/>
          <w:b/>
          <w:bCs/>
          <w:sz w:val="20"/>
          <w:szCs w:val="20"/>
        </w:rPr>
        <w:t xml:space="preserve"> </w:t>
      </w:r>
      <w:r w:rsidRPr="0007583A">
        <w:rPr>
          <w:rFonts w:asciiTheme="majorBidi" w:hAnsiTheme="majorBidi" w:cstheme="majorBidi"/>
          <w:b/>
          <w:bCs/>
          <w:sz w:val="20"/>
          <w:szCs w:val="20"/>
        </w:rPr>
        <w:t xml:space="preserve">Association between the overall rating of the severity of urinary tract infection symptoms and body mass index category among hospital care and </w:t>
      </w:r>
      <w:r w:rsidR="00384320" w:rsidRPr="0007583A">
        <w:rPr>
          <w:rFonts w:asciiTheme="majorBidi" w:hAnsiTheme="majorBidi" w:cstheme="majorBidi"/>
          <w:b/>
          <w:bCs/>
          <w:sz w:val="20"/>
          <w:szCs w:val="20"/>
        </w:rPr>
        <w:t>K</w:t>
      </w:r>
      <w:r w:rsidRPr="0007583A">
        <w:rPr>
          <w:rFonts w:asciiTheme="majorBidi" w:hAnsiTheme="majorBidi" w:cstheme="majorBidi"/>
          <w:b/>
          <w:bCs/>
          <w:sz w:val="20"/>
          <w:szCs w:val="20"/>
        </w:rPr>
        <w:t xml:space="preserve">egel exercise groups in second visits. </w:t>
      </w:r>
    </w:p>
    <w:tbl>
      <w:tblPr>
        <w:tblStyle w:val="TableGrid"/>
        <w:tblW w:w="9467" w:type="dxa"/>
        <w:jc w:val="center"/>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170"/>
        <w:gridCol w:w="990"/>
        <w:gridCol w:w="900"/>
        <w:gridCol w:w="720"/>
        <w:gridCol w:w="1170"/>
        <w:gridCol w:w="990"/>
        <w:gridCol w:w="900"/>
        <w:gridCol w:w="719"/>
      </w:tblGrid>
      <w:tr w:rsidR="0041644C" w14:paraId="25A901F3" w14:textId="77777777" w:rsidTr="00F4681A">
        <w:trPr>
          <w:jc w:val="center"/>
        </w:trPr>
        <w:tc>
          <w:tcPr>
            <w:tcW w:w="1908" w:type="dxa"/>
            <w:vMerge w:val="restart"/>
            <w:tcBorders>
              <w:top w:val="double" w:sz="4" w:space="0" w:color="auto"/>
              <w:bottom w:val="nil"/>
            </w:tcBorders>
            <w:vAlign w:val="center"/>
          </w:tcPr>
          <w:p w14:paraId="5983998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b/>
                <w:bCs/>
                <w:sz w:val="18"/>
                <w:szCs w:val="18"/>
              </w:rPr>
              <w:t>Overall severity/BMI</w:t>
            </w:r>
          </w:p>
        </w:tc>
        <w:tc>
          <w:tcPr>
            <w:tcW w:w="3780" w:type="dxa"/>
            <w:gridSpan w:val="4"/>
            <w:tcBorders>
              <w:top w:val="double" w:sz="4" w:space="0" w:color="auto"/>
              <w:bottom w:val="single" w:sz="4" w:space="0" w:color="auto"/>
            </w:tcBorders>
            <w:vAlign w:val="center"/>
          </w:tcPr>
          <w:p w14:paraId="28A55118"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hospital care</w:t>
            </w:r>
          </w:p>
          <w:p w14:paraId="6924CE06"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N= 50 (100.0%)</w:t>
            </w:r>
          </w:p>
        </w:tc>
        <w:tc>
          <w:tcPr>
            <w:tcW w:w="3779" w:type="dxa"/>
            <w:gridSpan w:val="4"/>
            <w:tcBorders>
              <w:top w:val="double" w:sz="4" w:space="0" w:color="auto"/>
              <w:bottom w:val="single" w:sz="4" w:space="0" w:color="auto"/>
            </w:tcBorders>
            <w:vAlign w:val="center"/>
          </w:tcPr>
          <w:p w14:paraId="4400A0E2"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Kegel exercise</w:t>
            </w:r>
          </w:p>
          <w:p w14:paraId="6728DCBC"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N= 50 (100.0%)</w:t>
            </w:r>
          </w:p>
        </w:tc>
      </w:tr>
      <w:tr w:rsidR="0041644C" w14:paraId="609F9D9D" w14:textId="77777777" w:rsidTr="00F4681A">
        <w:trPr>
          <w:jc w:val="center"/>
        </w:trPr>
        <w:tc>
          <w:tcPr>
            <w:tcW w:w="1908" w:type="dxa"/>
            <w:vMerge/>
            <w:tcBorders>
              <w:top w:val="nil"/>
              <w:bottom w:val="single" w:sz="4" w:space="0" w:color="auto"/>
            </w:tcBorders>
          </w:tcPr>
          <w:p w14:paraId="5FBC7F19" w14:textId="77777777" w:rsidR="00991913" w:rsidRPr="0007583A" w:rsidRDefault="00991913" w:rsidP="00991913">
            <w:pPr>
              <w:jc w:val="both"/>
              <w:rPr>
                <w:rFonts w:asciiTheme="majorBidi" w:hAnsiTheme="majorBidi" w:cstheme="majorBidi"/>
                <w:sz w:val="18"/>
                <w:szCs w:val="18"/>
              </w:rPr>
            </w:pPr>
          </w:p>
        </w:tc>
        <w:tc>
          <w:tcPr>
            <w:tcW w:w="1170" w:type="dxa"/>
            <w:tcBorders>
              <w:top w:val="single" w:sz="4" w:space="0" w:color="auto"/>
              <w:bottom w:val="single" w:sz="4" w:space="0" w:color="auto"/>
            </w:tcBorders>
            <w:vAlign w:val="center"/>
          </w:tcPr>
          <w:p w14:paraId="5D64C848"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Overweight</w:t>
            </w:r>
          </w:p>
        </w:tc>
        <w:tc>
          <w:tcPr>
            <w:tcW w:w="990" w:type="dxa"/>
            <w:tcBorders>
              <w:top w:val="single" w:sz="4" w:space="0" w:color="auto"/>
              <w:bottom w:val="single" w:sz="4" w:space="0" w:color="auto"/>
            </w:tcBorders>
            <w:vAlign w:val="center"/>
          </w:tcPr>
          <w:p w14:paraId="7E646910"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Moderate Obese</w:t>
            </w:r>
          </w:p>
        </w:tc>
        <w:tc>
          <w:tcPr>
            <w:tcW w:w="900" w:type="dxa"/>
            <w:tcBorders>
              <w:top w:val="single" w:sz="4" w:space="0" w:color="auto"/>
              <w:bottom w:val="single" w:sz="4" w:space="0" w:color="auto"/>
            </w:tcBorders>
            <w:vAlign w:val="center"/>
          </w:tcPr>
          <w:p w14:paraId="6D1F9521"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Severely Obese</w:t>
            </w:r>
          </w:p>
        </w:tc>
        <w:tc>
          <w:tcPr>
            <w:tcW w:w="720" w:type="dxa"/>
            <w:tcBorders>
              <w:top w:val="single" w:sz="4" w:space="0" w:color="auto"/>
              <w:bottom w:val="single" w:sz="4" w:space="0" w:color="auto"/>
            </w:tcBorders>
            <w:vAlign w:val="center"/>
          </w:tcPr>
          <w:p w14:paraId="6FA8F8D0"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Total</w:t>
            </w:r>
          </w:p>
        </w:tc>
        <w:tc>
          <w:tcPr>
            <w:tcW w:w="1170" w:type="dxa"/>
            <w:tcBorders>
              <w:top w:val="single" w:sz="4" w:space="0" w:color="auto"/>
              <w:bottom w:val="single" w:sz="4" w:space="0" w:color="auto"/>
            </w:tcBorders>
            <w:vAlign w:val="center"/>
          </w:tcPr>
          <w:p w14:paraId="405E3E12"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Overweight</w:t>
            </w:r>
          </w:p>
        </w:tc>
        <w:tc>
          <w:tcPr>
            <w:tcW w:w="990" w:type="dxa"/>
            <w:tcBorders>
              <w:top w:val="single" w:sz="4" w:space="0" w:color="auto"/>
              <w:bottom w:val="single" w:sz="4" w:space="0" w:color="auto"/>
            </w:tcBorders>
            <w:vAlign w:val="center"/>
          </w:tcPr>
          <w:p w14:paraId="7A8011C7"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Moderate Obese</w:t>
            </w:r>
          </w:p>
        </w:tc>
        <w:tc>
          <w:tcPr>
            <w:tcW w:w="900" w:type="dxa"/>
            <w:tcBorders>
              <w:top w:val="single" w:sz="4" w:space="0" w:color="auto"/>
              <w:bottom w:val="single" w:sz="4" w:space="0" w:color="auto"/>
            </w:tcBorders>
            <w:vAlign w:val="center"/>
          </w:tcPr>
          <w:p w14:paraId="1E36E5F2"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Severely Obese</w:t>
            </w:r>
          </w:p>
        </w:tc>
        <w:tc>
          <w:tcPr>
            <w:tcW w:w="719" w:type="dxa"/>
            <w:tcBorders>
              <w:top w:val="single" w:sz="4" w:space="0" w:color="auto"/>
              <w:bottom w:val="single" w:sz="4" w:space="0" w:color="auto"/>
            </w:tcBorders>
            <w:vAlign w:val="center"/>
          </w:tcPr>
          <w:p w14:paraId="3B20490F" w14:textId="77777777" w:rsidR="00991913" w:rsidRPr="0007583A" w:rsidRDefault="00814EBE" w:rsidP="00F4681A">
            <w:pPr>
              <w:jc w:val="center"/>
              <w:rPr>
                <w:rFonts w:asciiTheme="majorBidi" w:hAnsiTheme="majorBidi" w:cstheme="majorBidi"/>
                <w:b/>
                <w:bCs/>
                <w:sz w:val="18"/>
                <w:szCs w:val="18"/>
              </w:rPr>
            </w:pPr>
            <w:r w:rsidRPr="0007583A">
              <w:rPr>
                <w:rFonts w:asciiTheme="majorBidi" w:hAnsiTheme="majorBidi" w:cstheme="majorBidi"/>
                <w:b/>
                <w:bCs/>
                <w:sz w:val="18"/>
                <w:szCs w:val="18"/>
              </w:rPr>
              <w:t>Total</w:t>
            </w:r>
          </w:p>
        </w:tc>
      </w:tr>
      <w:tr w:rsidR="0041644C" w14:paraId="3A34791B" w14:textId="77777777" w:rsidTr="00F4681A">
        <w:trPr>
          <w:jc w:val="center"/>
        </w:trPr>
        <w:tc>
          <w:tcPr>
            <w:tcW w:w="1908" w:type="dxa"/>
            <w:tcBorders>
              <w:top w:val="single" w:sz="4" w:space="0" w:color="auto"/>
            </w:tcBorders>
            <w:vAlign w:val="center"/>
          </w:tcPr>
          <w:p w14:paraId="666E6FB7"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No symptoms at all</w:t>
            </w:r>
          </w:p>
        </w:tc>
        <w:tc>
          <w:tcPr>
            <w:tcW w:w="1170" w:type="dxa"/>
            <w:tcBorders>
              <w:top w:val="single" w:sz="4" w:space="0" w:color="auto"/>
            </w:tcBorders>
            <w:vAlign w:val="center"/>
          </w:tcPr>
          <w:p w14:paraId="35C0BDF6"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tcBorders>
              <w:top w:val="single" w:sz="4" w:space="0" w:color="auto"/>
            </w:tcBorders>
            <w:vAlign w:val="center"/>
          </w:tcPr>
          <w:p w14:paraId="3E44513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00" w:type="dxa"/>
            <w:tcBorders>
              <w:top w:val="single" w:sz="4" w:space="0" w:color="auto"/>
            </w:tcBorders>
            <w:vAlign w:val="center"/>
          </w:tcPr>
          <w:p w14:paraId="5DECBCCA"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720" w:type="dxa"/>
            <w:tcBorders>
              <w:top w:val="single" w:sz="4" w:space="0" w:color="auto"/>
            </w:tcBorders>
            <w:vAlign w:val="center"/>
          </w:tcPr>
          <w:p w14:paraId="5E137D5A"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1170" w:type="dxa"/>
            <w:tcBorders>
              <w:top w:val="single" w:sz="4" w:space="0" w:color="auto"/>
            </w:tcBorders>
            <w:vAlign w:val="center"/>
          </w:tcPr>
          <w:p w14:paraId="2CBCDC1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11</w:t>
            </w:r>
          </w:p>
          <w:p w14:paraId="6453EB2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(55.0)</w:t>
            </w:r>
          </w:p>
        </w:tc>
        <w:tc>
          <w:tcPr>
            <w:tcW w:w="990" w:type="dxa"/>
            <w:tcBorders>
              <w:top w:val="single" w:sz="4" w:space="0" w:color="auto"/>
            </w:tcBorders>
            <w:vAlign w:val="center"/>
          </w:tcPr>
          <w:p w14:paraId="0271ACC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7</w:t>
            </w:r>
          </w:p>
          <w:p w14:paraId="5DFE5E87"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(35.0)</w:t>
            </w:r>
          </w:p>
        </w:tc>
        <w:tc>
          <w:tcPr>
            <w:tcW w:w="900" w:type="dxa"/>
            <w:tcBorders>
              <w:top w:val="single" w:sz="4" w:space="0" w:color="auto"/>
            </w:tcBorders>
            <w:vAlign w:val="center"/>
          </w:tcPr>
          <w:p w14:paraId="027D542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1D118D3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(10.0)</w:t>
            </w:r>
          </w:p>
        </w:tc>
        <w:tc>
          <w:tcPr>
            <w:tcW w:w="719" w:type="dxa"/>
            <w:tcBorders>
              <w:top w:val="single" w:sz="4" w:space="0" w:color="auto"/>
            </w:tcBorders>
            <w:vAlign w:val="center"/>
          </w:tcPr>
          <w:p w14:paraId="45627FC6"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20</w:t>
            </w:r>
          </w:p>
          <w:p w14:paraId="6ECC99C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(40.0)</w:t>
            </w:r>
          </w:p>
        </w:tc>
      </w:tr>
      <w:tr w:rsidR="0041644C" w14:paraId="07954039" w14:textId="77777777" w:rsidTr="00F4681A">
        <w:trPr>
          <w:jc w:val="center"/>
        </w:trPr>
        <w:tc>
          <w:tcPr>
            <w:tcW w:w="1908" w:type="dxa"/>
            <w:vAlign w:val="center"/>
          </w:tcPr>
          <w:p w14:paraId="0A16C692"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Mild</w:t>
            </w:r>
          </w:p>
        </w:tc>
        <w:tc>
          <w:tcPr>
            <w:tcW w:w="1170" w:type="dxa"/>
            <w:vAlign w:val="center"/>
          </w:tcPr>
          <w:p w14:paraId="26CC86A3"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7</w:t>
            </w:r>
          </w:p>
          <w:p w14:paraId="0F55EC8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990" w:type="dxa"/>
            <w:vAlign w:val="center"/>
          </w:tcPr>
          <w:p w14:paraId="6E5F3A80"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7</w:t>
            </w:r>
          </w:p>
          <w:p w14:paraId="5654235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w:t>
            </w:r>
          </w:p>
        </w:tc>
        <w:tc>
          <w:tcPr>
            <w:tcW w:w="900" w:type="dxa"/>
            <w:vAlign w:val="center"/>
          </w:tcPr>
          <w:p w14:paraId="74DC3DD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w:t>
            </w:r>
          </w:p>
          <w:p w14:paraId="403CF8E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Align w:val="center"/>
          </w:tcPr>
          <w:p w14:paraId="7E26B9A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14</w:t>
            </w:r>
          </w:p>
          <w:p w14:paraId="2EADD4F3"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(28.0)</w:t>
            </w:r>
          </w:p>
        </w:tc>
        <w:tc>
          <w:tcPr>
            <w:tcW w:w="1170" w:type="dxa"/>
            <w:vAlign w:val="center"/>
          </w:tcPr>
          <w:p w14:paraId="5DCF439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14</w:t>
            </w:r>
          </w:p>
          <w:p w14:paraId="7362005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(53.8)</w:t>
            </w:r>
          </w:p>
        </w:tc>
        <w:tc>
          <w:tcPr>
            <w:tcW w:w="990" w:type="dxa"/>
            <w:vAlign w:val="center"/>
          </w:tcPr>
          <w:p w14:paraId="11B380F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10</w:t>
            </w:r>
          </w:p>
          <w:p w14:paraId="2E68481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(38.5)</w:t>
            </w:r>
          </w:p>
        </w:tc>
        <w:tc>
          <w:tcPr>
            <w:tcW w:w="900" w:type="dxa"/>
            <w:vAlign w:val="center"/>
          </w:tcPr>
          <w:p w14:paraId="71A2A6E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07EA7C49"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(7.7)</w:t>
            </w:r>
          </w:p>
        </w:tc>
        <w:tc>
          <w:tcPr>
            <w:tcW w:w="719" w:type="dxa"/>
            <w:vAlign w:val="center"/>
          </w:tcPr>
          <w:p w14:paraId="49AEBA2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26</w:t>
            </w:r>
          </w:p>
          <w:p w14:paraId="4F2989B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(52.0)</w:t>
            </w:r>
          </w:p>
        </w:tc>
      </w:tr>
      <w:tr w:rsidR="0041644C" w14:paraId="34D94E5D" w14:textId="77777777" w:rsidTr="00F4681A">
        <w:trPr>
          <w:jc w:val="center"/>
        </w:trPr>
        <w:tc>
          <w:tcPr>
            <w:tcW w:w="1908" w:type="dxa"/>
            <w:vAlign w:val="center"/>
          </w:tcPr>
          <w:p w14:paraId="03CD7F29"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Moderate</w:t>
            </w:r>
          </w:p>
        </w:tc>
        <w:tc>
          <w:tcPr>
            <w:tcW w:w="1170" w:type="dxa"/>
            <w:vAlign w:val="center"/>
          </w:tcPr>
          <w:p w14:paraId="7D940110"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16</w:t>
            </w:r>
          </w:p>
          <w:p w14:paraId="31F9B35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(47.1)</w:t>
            </w:r>
          </w:p>
        </w:tc>
        <w:tc>
          <w:tcPr>
            <w:tcW w:w="990" w:type="dxa"/>
            <w:vAlign w:val="center"/>
          </w:tcPr>
          <w:p w14:paraId="53627D4E"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15</w:t>
            </w:r>
          </w:p>
          <w:p w14:paraId="046DEB9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(44.1)</w:t>
            </w:r>
          </w:p>
        </w:tc>
        <w:tc>
          <w:tcPr>
            <w:tcW w:w="900" w:type="dxa"/>
            <w:vAlign w:val="center"/>
          </w:tcPr>
          <w:p w14:paraId="07F48416"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w:t>
            </w:r>
          </w:p>
          <w:p w14:paraId="4A7BED40"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(8.0)</w:t>
            </w:r>
          </w:p>
        </w:tc>
        <w:tc>
          <w:tcPr>
            <w:tcW w:w="720" w:type="dxa"/>
            <w:vAlign w:val="center"/>
          </w:tcPr>
          <w:p w14:paraId="0F497F0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34</w:t>
            </w:r>
          </w:p>
          <w:p w14:paraId="1199F92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(68.0)</w:t>
            </w:r>
          </w:p>
        </w:tc>
        <w:tc>
          <w:tcPr>
            <w:tcW w:w="1170" w:type="dxa"/>
            <w:vAlign w:val="center"/>
          </w:tcPr>
          <w:p w14:paraId="5AF8BC1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1355880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(50.0)</w:t>
            </w:r>
          </w:p>
        </w:tc>
        <w:tc>
          <w:tcPr>
            <w:tcW w:w="990" w:type="dxa"/>
            <w:vAlign w:val="center"/>
          </w:tcPr>
          <w:p w14:paraId="5350C9D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5D5D022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(50.0)</w:t>
            </w:r>
          </w:p>
        </w:tc>
        <w:tc>
          <w:tcPr>
            <w:tcW w:w="900" w:type="dxa"/>
            <w:vAlign w:val="center"/>
          </w:tcPr>
          <w:p w14:paraId="54281DA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w:t>
            </w:r>
          </w:p>
          <w:p w14:paraId="2205A1A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19" w:type="dxa"/>
            <w:vAlign w:val="center"/>
          </w:tcPr>
          <w:p w14:paraId="4D182AC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w:t>
            </w:r>
          </w:p>
          <w:p w14:paraId="332F338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(8.0)</w:t>
            </w:r>
          </w:p>
        </w:tc>
      </w:tr>
      <w:tr w:rsidR="0041644C" w14:paraId="5E12DC3A" w14:textId="77777777" w:rsidTr="00F4681A">
        <w:trPr>
          <w:jc w:val="center"/>
        </w:trPr>
        <w:tc>
          <w:tcPr>
            <w:tcW w:w="1908" w:type="dxa"/>
            <w:vAlign w:val="center"/>
          </w:tcPr>
          <w:p w14:paraId="0FA00AB9" w14:textId="77777777" w:rsidR="00991913" w:rsidRPr="0007583A" w:rsidRDefault="00814EBE" w:rsidP="00F4681A">
            <w:pPr>
              <w:rPr>
                <w:rFonts w:asciiTheme="majorBidi" w:hAnsiTheme="majorBidi" w:cstheme="majorBidi"/>
                <w:b/>
                <w:bCs/>
                <w:sz w:val="18"/>
                <w:szCs w:val="18"/>
              </w:rPr>
            </w:pPr>
            <w:r w:rsidRPr="0007583A">
              <w:rPr>
                <w:rFonts w:asciiTheme="majorBidi" w:hAnsiTheme="majorBidi" w:cstheme="majorBidi"/>
                <w:b/>
                <w:bCs/>
                <w:sz w:val="18"/>
                <w:szCs w:val="18"/>
              </w:rPr>
              <w:t>Severe</w:t>
            </w:r>
          </w:p>
        </w:tc>
        <w:tc>
          <w:tcPr>
            <w:tcW w:w="1170" w:type="dxa"/>
            <w:vAlign w:val="center"/>
          </w:tcPr>
          <w:p w14:paraId="09C812E2"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w:t>
            </w:r>
          </w:p>
          <w:p w14:paraId="5B891A0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(50.0)</w:t>
            </w:r>
          </w:p>
        </w:tc>
        <w:tc>
          <w:tcPr>
            <w:tcW w:w="990" w:type="dxa"/>
            <w:vAlign w:val="center"/>
          </w:tcPr>
          <w:p w14:paraId="35B77127"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1</w:t>
            </w:r>
          </w:p>
          <w:p w14:paraId="597CC85F"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(50.0)</w:t>
            </w:r>
          </w:p>
        </w:tc>
        <w:tc>
          <w:tcPr>
            <w:tcW w:w="900" w:type="dxa"/>
            <w:vAlign w:val="center"/>
          </w:tcPr>
          <w:p w14:paraId="231FD13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w:t>
            </w:r>
          </w:p>
          <w:p w14:paraId="16AAB3C8"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(0.0)</w:t>
            </w:r>
          </w:p>
        </w:tc>
        <w:tc>
          <w:tcPr>
            <w:tcW w:w="720" w:type="dxa"/>
            <w:vAlign w:val="center"/>
          </w:tcPr>
          <w:p w14:paraId="2DBFAFFD"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2</w:t>
            </w:r>
          </w:p>
          <w:p w14:paraId="2DCF3675"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(4.0)</w:t>
            </w:r>
          </w:p>
        </w:tc>
        <w:tc>
          <w:tcPr>
            <w:tcW w:w="1170" w:type="dxa"/>
            <w:vAlign w:val="center"/>
          </w:tcPr>
          <w:p w14:paraId="0168ED2A"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90" w:type="dxa"/>
            <w:vAlign w:val="center"/>
          </w:tcPr>
          <w:p w14:paraId="315F22C0"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900" w:type="dxa"/>
            <w:vAlign w:val="center"/>
          </w:tcPr>
          <w:p w14:paraId="29C4E5F6"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c>
          <w:tcPr>
            <w:tcW w:w="719" w:type="dxa"/>
            <w:vAlign w:val="center"/>
          </w:tcPr>
          <w:p w14:paraId="01B6D4EB"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w:t>
            </w:r>
          </w:p>
        </w:tc>
      </w:tr>
      <w:tr w:rsidR="0041644C" w14:paraId="3666FFA7" w14:textId="77777777" w:rsidTr="00F4681A">
        <w:trPr>
          <w:jc w:val="center"/>
        </w:trPr>
        <w:tc>
          <w:tcPr>
            <w:tcW w:w="1908" w:type="dxa"/>
          </w:tcPr>
          <w:p w14:paraId="14977CA6" w14:textId="77777777" w:rsidR="00991913" w:rsidRPr="0007583A" w:rsidRDefault="00991913" w:rsidP="00991913">
            <w:pPr>
              <w:jc w:val="both"/>
              <w:rPr>
                <w:rFonts w:asciiTheme="majorBidi" w:hAnsiTheme="majorBidi" w:cstheme="majorBidi"/>
                <w:sz w:val="18"/>
                <w:szCs w:val="18"/>
              </w:rPr>
            </w:pPr>
          </w:p>
        </w:tc>
        <w:tc>
          <w:tcPr>
            <w:tcW w:w="3780" w:type="dxa"/>
            <w:gridSpan w:val="4"/>
            <w:vAlign w:val="center"/>
          </w:tcPr>
          <w:p w14:paraId="12959764"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FET = 1.888</w:t>
            </w:r>
          </w:p>
          <w:p w14:paraId="0FDD9BD1"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P = 9.00</w:t>
            </w:r>
          </w:p>
        </w:tc>
        <w:tc>
          <w:tcPr>
            <w:tcW w:w="3779" w:type="dxa"/>
            <w:gridSpan w:val="4"/>
            <w:vAlign w:val="center"/>
          </w:tcPr>
          <w:p w14:paraId="43AF5527"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FET = 0.857</w:t>
            </w:r>
          </w:p>
          <w:p w14:paraId="386283CC" w14:textId="77777777" w:rsidR="00991913" w:rsidRPr="0007583A" w:rsidRDefault="00814EBE" w:rsidP="00F4681A">
            <w:pPr>
              <w:jc w:val="center"/>
              <w:rPr>
                <w:rFonts w:asciiTheme="majorBidi" w:hAnsiTheme="majorBidi" w:cstheme="majorBidi"/>
                <w:sz w:val="18"/>
                <w:szCs w:val="18"/>
              </w:rPr>
            </w:pPr>
            <w:r w:rsidRPr="0007583A">
              <w:rPr>
                <w:rFonts w:asciiTheme="majorBidi" w:hAnsiTheme="majorBidi" w:cstheme="majorBidi"/>
                <w:sz w:val="18"/>
                <w:szCs w:val="18"/>
              </w:rPr>
              <w:t>P = 1.000</w:t>
            </w:r>
          </w:p>
        </w:tc>
      </w:tr>
    </w:tbl>
    <w:p w14:paraId="286A7BA4" w14:textId="77777777" w:rsidR="00991913" w:rsidRPr="0007583A" w:rsidRDefault="00991913" w:rsidP="00A6004C">
      <w:pPr>
        <w:tabs>
          <w:tab w:val="left" w:pos="1374"/>
        </w:tabs>
        <w:spacing w:before="120" w:after="120"/>
        <w:jc w:val="both"/>
        <w:rPr>
          <w:rFonts w:asciiTheme="minorBidi" w:hAnsiTheme="minorBidi" w:cstheme="minorBidi"/>
          <w:b/>
          <w:bCs/>
          <w:sz w:val="20"/>
          <w:szCs w:val="20"/>
        </w:rPr>
        <w:sectPr w:rsidR="00991913" w:rsidRPr="0007583A" w:rsidSect="0002092A">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1816117B" w14:textId="77777777" w:rsidR="00141704" w:rsidRPr="0007583A" w:rsidRDefault="00814EBE" w:rsidP="00975075">
      <w:pPr>
        <w:tabs>
          <w:tab w:val="left" w:pos="1374"/>
        </w:tabs>
        <w:spacing w:before="240" w:after="120"/>
        <w:jc w:val="both"/>
        <w:rPr>
          <w:rFonts w:asciiTheme="minorBidi" w:hAnsiTheme="minorBidi" w:cstheme="minorBidi"/>
          <w:b/>
          <w:bCs/>
          <w:sz w:val="20"/>
          <w:szCs w:val="20"/>
        </w:rPr>
      </w:pPr>
      <w:r w:rsidRPr="0007583A">
        <w:rPr>
          <w:rFonts w:asciiTheme="minorBidi" w:hAnsiTheme="minorBidi" w:cstheme="minorBidi"/>
          <w:b/>
          <w:bCs/>
          <w:sz w:val="20"/>
          <w:szCs w:val="20"/>
        </w:rPr>
        <w:t>6. Discussion</w:t>
      </w:r>
    </w:p>
    <w:bookmarkEnd w:id="0"/>
    <w:bookmarkEnd w:id="1"/>
    <w:p w14:paraId="21A9596D" w14:textId="77777777" w:rsidR="00991913" w:rsidRPr="0007583A" w:rsidRDefault="00814EBE" w:rsidP="00BF2006">
      <w:pPr>
        <w:pStyle w:val="Default"/>
        <w:ind w:firstLine="360"/>
        <w:jc w:val="both"/>
        <w:rPr>
          <w:i/>
          <w:iCs/>
          <w:color w:val="auto"/>
          <w:sz w:val="20"/>
          <w:szCs w:val="20"/>
          <w:lang w:bidi="ar-EG"/>
        </w:rPr>
      </w:pPr>
      <w:r w:rsidRPr="0007583A">
        <w:rPr>
          <w:color w:val="auto"/>
          <w:sz w:val="20"/>
          <w:szCs w:val="20"/>
          <w:lang w:bidi="ar-EG"/>
        </w:rPr>
        <w:t xml:space="preserve">Urinary tract infection (UTI) is one of the most common bacterial infections in humans. Physical, hormonal, and immunological changes that occur throughout the female lifespan are thought to put women at additional risk of a bladder infection (cystitis), as well as ascending kidney </w:t>
      </w:r>
      <w:r w:rsidR="00F4681A" w:rsidRPr="0007583A">
        <w:rPr>
          <w:color w:val="auto"/>
          <w:sz w:val="20"/>
          <w:szCs w:val="20"/>
          <w:lang w:bidi="ar-EG"/>
        </w:rPr>
        <w:t xml:space="preserve">infection </w:t>
      </w:r>
      <w:r w:rsidRPr="0007583A">
        <w:rPr>
          <w:color w:val="auto"/>
          <w:sz w:val="20"/>
          <w:szCs w:val="20"/>
          <w:lang w:bidi="ar-EG"/>
        </w:rPr>
        <w:t>(pyelonephritis) and disseminated (bloodstream) infections</w:t>
      </w:r>
      <w:r w:rsidR="000F34B9" w:rsidRPr="0007583A">
        <w:rPr>
          <w:color w:val="auto"/>
          <w:sz w:val="20"/>
          <w:szCs w:val="20"/>
          <w:lang w:bidi="ar-EG"/>
        </w:rPr>
        <w:t xml:space="preserve"> </w:t>
      </w:r>
      <w:r w:rsidRPr="0007583A">
        <w:rPr>
          <w:i/>
          <w:iCs/>
          <w:color w:val="auto"/>
          <w:sz w:val="20"/>
          <w:szCs w:val="20"/>
          <w:lang w:bidi="ar-EG"/>
        </w:rPr>
        <w:t>(Haider</w:t>
      </w:r>
      <w:r w:rsidR="00BF2006" w:rsidRPr="0007583A">
        <w:rPr>
          <w:i/>
          <w:iCs/>
          <w:color w:val="auto"/>
          <w:sz w:val="20"/>
          <w:szCs w:val="20"/>
          <w:lang w:bidi="ar-EG"/>
        </w:rPr>
        <w:t>,</w:t>
      </w:r>
      <w:r w:rsidRPr="0007583A">
        <w:rPr>
          <w:i/>
          <w:iCs/>
          <w:color w:val="auto"/>
          <w:sz w:val="20"/>
          <w:szCs w:val="20"/>
          <w:lang w:bidi="ar-EG"/>
        </w:rPr>
        <w:t xml:space="preserve"> </w:t>
      </w:r>
      <w:r w:rsidR="00BF2006" w:rsidRPr="0007583A">
        <w:rPr>
          <w:i/>
          <w:iCs/>
          <w:color w:val="auto"/>
          <w:sz w:val="20"/>
          <w:szCs w:val="20"/>
          <w:lang w:bidi="ar-EG"/>
        </w:rPr>
        <w:t xml:space="preserve">Zehra, Munir, &amp; Haider, </w:t>
      </w:r>
      <w:r w:rsidRPr="0007583A">
        <w:rPr>
          <w:i/>
          <w:iCs/>
          <w:color w:val="auto"/>
          <w:sz w:val="20"/>
          <w:szCs w:val="20"/>
          <w:lang w:bidi="ar-EG"/>
        </w:rPr>
        <w:t>2010). </w:t>
      </w:r>
    </w:p>
    <w:p w14:paraId="78D877D8" w14:textId="2C6435C2" w:rsidR="00991913" w:rsidRPr="0007583A" w:rsidRDefault="00814EBE" w:rsidP="00F4681A">
      <w:pPr>
        <w:pStyle w:val="Default"/>
        <w:ind w:firstLine="360"/>
        <w:jc w:val="both"/>
        <w:rPr>
          <w:color w:val="auto"/>
          <w:sz w:val="20"/>
          <w:szCs w:val="20"/>
          <w:lang w:bidi="ar-EG"/>
        </w:rPr>
      </w:pPr>
      <w:r w:rsidRPr="0007583A">
        <w:rPr>
          <w:color w:val="auto"/>
          <w:sz w:val="20"/>
          <w:szCs w:val="20"/>
          <w:lang w:bidi="ar-EG"/>
        </w:rPr>
        <w:t xml:space="preserve">The current study findings showed that age was 45.88±7.87 years and 48.06±8.58 years for the patient who received hospital care and </w:t>
      </w:r>
      <w:r w:rsidR="00CB13BB" w:rsidRPr="0007583A">
        <w:rPr>
          <w:color w:val="auto"/>
          <w:sz w:val="20"/>
          <w:szCs w:val="20"/>
          <w:lang w:bidi="ar-EG"/>
        </w:rPr>
        <w:t>K</w:t>
      </w:r>
      <w:r w:rsidRPr="0007583A">
        <w:rPr>
          <w:color w:val="auto"/>
          <w:sz w:val="20"/>
          <w:szCs w:val="20"/>
          <w:lang w:bidi="ar-EG"/>
        </w:rPr>
        <w:t>egel exercise groups, so the incidence of UTI in women tends to increase with increasing age</w:t>
      </w:r>
      <w:r w:rsidR="00CB13BB" w:rsidRPr="0007583A">
        <w:rPr>
          <w:color w:val="auto"/>
          <w:sz w:val="20"/>
          <w:szCs w:val="20"/>
          <w:lang w:bidi="ar-EG"/>
        </w:rPr>
        <w:t>.</w:t>
      </w:r>
      <w:r w:rsidRPr="0007583A">
        <w:rPr>
          <w:color w:val="auto"/>
          <w:sz w:val="20"/>
          <w:szCs w:val="20"/>
          <w:lang w:bidi="ar-EG"/>
        </w:rPr>
        <w:t xml:space="preserve"> </w:t>
      </w:r>
      <w:r w:rsidR="00CB13BB" w:rsidRPr="0007583A">
        <w:rPr>
          <w:color w:val="auto"/>
          <w:sz w:val="20"/>
          <w:szCs w:val="20"/>
          <w:lang w:bidi="ar-EG"/>
        </w:rPr>
        <w:t>T</w:t>
      </w:r>
      <w:r w:rsidRPr="0007583A">
        <w:rPr>
          <w:color w:val="auto"/>
          <w:sz w:val="20"/>
          <w:szCs w:val="20"/>
          <w:lang w:bidi="ar-EG"/>
        </w:rPr>
        <w:t xml:space="preserve">his finding was in line with </w:t>
      </w:r>
      <w:r w:rsidRPr="0007583A">
        <w:rPr>
          <w:i/>
          <w:iCs/>
          <w:color w:val="auto"/>
          <w:sz w:val="20"/>
          <w:szCs w:val="20"/>
          <w:lang w:bidi="ar-EG"/>
        </w:rPr>
        <w:t>Brusch (2019)</w:t>
      </w:r>
      <w:r w:rsidRPr="0007583A">
        <w:rPr>
          <w:color w:val="auto"/>
          <w:sz w:val="20"/>
          <w:szCs w:val="20"/>
          <w:lang w:bidi="ar-EG"/>
        </w:rPr>
        <w:t>, who has observed that adult women are the largest group of patients with UTI. The incidence of UTI in women tends to increase with an increase in women age above 30 years</w:t>
      </w:r>
      <w:r w:rsidRPr="0007583A">
        <w:rPr>
          <w:b/>
          <w:bCs/>
          <w:color w:val="auto"/>
          <w:sz w:val="20"/>
          <w:szCs w:val="20"/>
          <w:lang w:bidi="ar-EG"/>
        </w:rPr>
        <w:t xml:space="preserve">, </w:t>
      </w:r>
      <w:r w:rsidRPr="0007583A">
        <w:rPr>
          <w:color w:val="auto"/>
          <w:sz w:val="20"/>
          <w:szCs w:val="20"/>
          <w:lang w:bidi="ar-EG"/>
        </w:rPr>
        <w:t>associated with coitus, so-called honeymoon cystitis, pregnancy, and delivery.</w:t>
      </w:r>
    </w:p>
    <w:p w14:paraId="237AA417" w14:textId="77777777" w:rsidR="00991913" w:rsidRPr="0007583A" w:rsidRDefault="00B5196A" w:rsidP="00F4681A">
      <w:pPr>
        <w:pStyle w:val="Default"/>
        <w:ind w:firstLine="360"/>
        <w:jc w:val="both"/>
        <w:rPr>
          <w:color w:val="auto"/>
          <w:sz w:val="20"/>
          <w:szCs w:val="20"/>
          <w:lang w:bidi="ar-EG"/>
        </w:rPr>
      </w:pPr>
      <w:r>
        <w:rPr>
          <w:rFonts w:asciiTheme="majorBidi" w:eastAsiaTheme="minorHAnsi" w:hAnsiTheme="majorBidi" w:cstheme="majorBidi"/>
          <w:iCs/>
          <w:noProof/>
          <w:color w:val="auto"/>
          <w:sz w:val="20"/>
          <w:szCs w:val="20"/>
        </w:rPr>
      </w:r>
      <w:r w:rsidR="00B5196A">
        <w:rPr>
          <w:rFonts w:asciiTheme="majorBidi" w:eastAsiaTheme="minorHAnsi" w:hAnsiTheme="majorBidi" w:cstheme="majorBidi"/>
          <w:iCs/>
          <w:noProof/>
          <w:color w:val="auto"/>
          <w:sz w:val="20"/>
          <w:szCs w:val="20"/>
        </w:rPr>
        <w:pict w14:anchorId="0122C2E9">
          <v:shape id="Text Box 7" o:spid="_x0000_s1040" type="#_x0000_t202" alt="" style="position:absolute;left:0;text-align:left;margin-left:242.25pt;margin-top:45.8pt;width:33.3pt;height:18.45pt;z-index:251664384;visibility:visible;mso-wrap-style:square;mso-wrap-edited:f;mso-width-percent:0;mso-height-percent:0;mso-width-percent:0;mso-height-percent:0;mso-width-relative:margin;mso-height-relative:margin;v-text-anchor:top" stroked="f" strokeweight=".5pt">
            <v:textbox>
              <w:txbxContent>
                <w:p w14:paraId="76236581" w14:textId="2F277E72"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Pr>
                      <w:rFonts w:asciiTheme="minorBidi" w:hAnsiTheme="minorBidi" w:cstheme="minorBidi"/>
                      <w:sz w:val="20"/>
                      <w:szCs w:val="20"/>
                    </w:rPr>
                    <w:t>2</w:t>
                  </w:r>
                  <w:r w:rsidR="00975075">
                    <w:rPr>
                      <w:rFonts w:asciiTheme="minorBidi" w:hAnsiTheme="minorBidi" w:cstheme="minorBidi"/>
                      <w:sz w:val="20"/>
                      <w:szCs w:val="20"/>
                    </w:rPr>
                    <w:t>1</w:t>
                  </w:r>
                </w:p>
              </w:txbxContent>
            </v:textbox>
          </v:shape>
        </w:pict>
      </w:r>
      <w:r w:rsidR="00991913" w:rsidRPr="0007583A">
        <w:rPr>
          <w:color w:val="auto"/>
          <w:sz w:val="20"/>
          <w:szCs w:val="20"/>
          <w:lang w:bidi="ar-EG"/>
        </w:rPr>
        <w:t xml:space="preserve">Regarding patients` education, most cases read and write or </w:t>
      </w:r>
      <w:r w:rsidR="00CB13BB" w:rsidRPr="0007583A">
        <w:rPr>
          <w:color w:val="auto"/>
          <w:sz w:val="20"/>
          <w:szCs w:val="20"/>
          <w:lang w:bidi="ar-EG"/>
        </w:rPr>
        <w:t xml:space="preserve">had </w:t>
      </w:r>
      <w:r w:rsidR="00991913" w:rsidRPr="0007583A">
        <w:rPr>
          <w:color w:val="auto"/>
          <w:sz w:val="20"/>
          <w:szCs w:val="20"/>
          <w:lang w:bidi="ar-EG"/>
        </w:rPr>
        <w:t xml:space="preserve">primary education, and the highest percentage </w:t>
      </w:r>
      <w:r w:rsidR="00991913" w:rsidRPr="0007583A">
        <w:rPr>
          <w:color w:val="auto"/>
          <w:sz w:val="20"/>
          <w:szCs w:val="20"/>
          <w:lang w:bidi="ar-EG"/>
        </w:rPr>
        <w:t xml:space="preserve">were housewives. A similar finding was reported by </w:t>
      </w:r>
      <w:r w:rsidR="00991913" w:rsidRPr="0007583A">
        <w:rPr>
          <w:i/>
          <w:iCs/>
          <w:color w:val="auto"/>
          <w:sz w:val="20"/>
          <w:szCs w:val="20"/>
          <w:lang w:bidi="ar-EG"/>
        </w:rPr>
        <w:t>Almukhtar (2018),</w:t>
      </w:r>
      <w:r w:rsidR="00991913" w:rsidRPr="0007583A">
        <w:rPr>
          <w:color w:val="auto"/>
          <w:sz w:val="20"/>
          <w:szCs w:val="20"/>
          <w:lang w:bidi="ar-EG"/>
        </w:rPr>
        <w:t xml:space="preserve"> who</w:t>
      </w:r>
      <w:r w:rsidR="00CB13BB" w:rsidRPr="0007583A">
        <w:rPr>
          <w:color w:val="auto"/>
          <w:sz w:val="20"/>
          <w:szCs w:val="20"/>
          <w:lang w:bidi="ar-EG"/>
        </w:rPr>
        <w:t xml:space="preserve"> </w:t>
      </w:r>
      <w:r w:rsidR="00991913" w:rsidRPr="0007583A">
        <w:rPr>
          <w:color w:val="auto"/>
          <w:sz w:val="20"/>
          <w:szCs w:val="20"/>
          <w:lang w:bidi="ar-EG"/>
        </w:rPr>
        <w:t>found on studying of urinary tract infection among women aged (18-40) years old in Iraq that 48.4% of the study participants were illiterate and the majority of the women were housewives.</w:t>
      </w:r>
    </w:p>
    <w:p w14:paraId="32F5BB55" w14:textId="77777777" w:rsidR="00991913" w:rsidRPr="0007583A" w:rsidRDefault="00814EBE" w:rsidP="00F4681A">
      <w:pPr>
        <w:pStyle w:val="Default"/>
        <w:ind w:firstLine="360"/>
        <w:jc w:val="both"/>
        <w:rPr>
          <w:color w:val="auto"/>
          <w:sz w:val="20"/>
          <w:szCs w:val="20"/>
          <w:lang w:bidi="ar-EG"/>
        </w:rPr>
      </w:pPr>
      <w:r w:rsidRPr="0007583A">
        <w:rPr>
          <w:color w:val="auto"/>
          <w:sz w:val="20"/>
          <w:szCs w:val="20"/>
          <w:lang w:bidi="ar-EG"/>
        </w:rPr>
        <w:t>The highest percentages in both groups were from rural area</w:t>
      </w:r>
      <w:r w:rsidR="00CB13BB" w:rsidRPr="0007583A">
        <w:rPr>
          <w:color w:val="auto"/>
          <w:sz w:val="20"/>
          <w:szCs w:val="20"/>
          <w:lang w:bidi="ar-EG"/>
        </w:rPr>
        <w:t>s.</w:t>
      </w:r>
      <w:r w:rsidRPr="0007583A">
        <w:rPr>
          <w:color w:val="auto"/>
          <w:sz w:val="20"/>
          <w:szCs w:val="20"/>
          <w:lang w:bidi="ar-EG"/>
        </w:rPr>
        <w:t xml:space="preserve"> </w:t>
      </w:r>
      <w:r w:rsidR="00CB13BB" w:rsidRPr="0007583A">
        <w:rPr>
          <w:color w:val="auto"/>
          <w:sz w:val="20"/>
          <w:szCs w:val="20"/>
          <w:lang w:bidi="ar-EG"/>
        </w:rPr>
        <w:t>T</w:t>
      </w:r>
      <w:r w:rsidRPr="0007583A">
        <w:rPr>
          <w:color w:val="auto"/>
          <w:sz w:val="20"/>
          <w:szCs w:val="20"/>
          <w:lang w:bidi="ar-EG"/>
        </w:rPr>
        <w:t xml:space="preserve">hese </w:t>
      </w:r>
      <w:r w:rsidR="00CB13BB" w:rsidRPr="0007583A">
        <w:rPr>
          <w:color w:val="auto"/>
          <w:sz w:val="20"/>
          <w:szCs w:val="20"/>
          <w:lang w:bidi="ar-EG"/>
        </w:rPr>
        <w:t xml:space="preserve">findings </w:t>
      </w:r>
      <w:r w:rsidRPr="0007583A">
        <w:rPr>
          <w:color w:val="auto"/>
          <w:sz w:val="20"/>
          <w:szCs w:val="20"/>
          <w:lang w:bidi="ar-EG"/>
        </w:rPr>
        <w:t xml:space="preserve">were concurrent with </w:t>
      </w:r>
      <w:r w:rsidRPr="0007583A">
        <w:rPr>
          <w:i/>
          <w:iCs/>
          <w:color w:val="auto"/>
          <w:sz w:val="20"/>
          <w:szCs w:val="20"/>
          <w:lang w:bidi="ar-EG"/>
        </w:rPr>
        <w:t xml:space="preserve">Haider </w:t>
      </w:r>
      <w:r w:rsidR="00BF2006" w:rsidRPr="0007583A">
        <w:rPr>
          <w:i/>
          <w:iCs/>
          <w:color w:val="auto"/>
          <w:sz w:val="20"/>
          <w:szCs w:val="20"/>
          <w:lang w:bidi="ar-EG"/>
        </w:rPr>
        <w:t>et al.,</w:t>
      </w:r>
      <w:r w:rsidRPr="0007583A">
        <w:rPr>
          <w:i/>
          <w:iCs/>
          <w:color w:val="auto"/>
          <w:sz w:val="20"/>
          <w:szCs w:val="20"/>
          <w:lang w:bidi="ar-EG"/>
        </w:rPr>
        <w:t xml:space="preserve"> (2010); Nworia</w:t>
      </w:r>
      <w:r w:rsidR="00CB13BB" w:rsidRPr="0007583A">
        <w:rPr>
          <w:i/>
          <w:iCs/>
          <w:color w:val="auto"/>
          <w:sz w:val="20"/>
          <w:szCs w:val="20"/>
          <w:lang w:bidi="ar-EG"/>
        </w:rPr>
        <w:t xml:space="preserve"> and</w:t>
      </w:r>
      <w:r w:rsidRPr="0007583A">
        <w:rPr>
          <w:i/>
          <w:iCs/>
          <w:color w:val="auto"/>
          <w:sz w:val="20"/>
          <w:szCs w:val="20"/>
          <w:lang w:bidi="ar-EG"/>
        </w:rPr>
        <w:t xml:space="preserve"> Eze</w:t>
      </w:r>
      <w:r w:rsidR="00CB13BB" w:rsidRPr="0007583A">
        <w:rPr>
          <w:i/>
          <w:iCs/>
          <w:color w:val="auto"/>
          <w:sz w:val="20"/>
          <w:szCs w:val="20"/>
          <w:lang w:bidi="ar-EG"/>
        </w:rPr>
        <w:t>,</w:t>
      </w:r>
      <w:r w:rsidRPr="0007583A">
        <w:rPr>
          <w:i/>
          <w:iCs/>
          <w:color w:val="auto"/>
          <w:sz w:val="20"/>
          <w:szCs w:val="20"/>
          <w:lang w:bidi="ar-EG"/>
        </w:rPr>
        <w:t xml:space="preserve"> (2010)</w:t>
      </w:r>
      <w:r w:rsidRPr="0007583A">
        <w:rPr>
          <w:color w:val="auto"/>
          <w:sz w:val="20"/>
          <w:szCs w:val="20"/>
          <w:lang w:bidi="ar-EG"/>
        </w:rPr>
        <w:t xml:space="preserve">, who found that most incidences of UTI </w:t>
      </w:r>
      <w:r w:rsidR="00CB13BB" w:rsidRPr="0007583A">
        <w:rPr>
          <w:color w:val="auto"/>
          <w:sz w:val="20"/>
          <w:szCs w:val="20"/>
          <w:lang w:bidi="ar-EG"/>
        </w:rPr>
        <w:t xml:space="preserve">were </w:t>
      </w:r>
      <w:r w:rsidRPr="0007583A">
        <w:rPr>
          <w:color w:val="auto"/>
          <w:sz w:val="20"/>
          <w:szCs w:val="20"/>
          <w:lang w:bidi="ar-EG"/>
        </w:rPr>
        <w:t>among rural female. So, the differences in the communities' environmental and social context, in addition to the economic situation, awareness, and knowledge of the client's hygiene standards, increase incidence in rural than urban communities.</w:t>
      </w:r>
    </w:p>
    <w:p w14:paraId="18206F78" w14:textId="77777777" w:rsidR="00991913" w:rsidRPr="0007583A" w:rsidRDefault="00814EBE" w:rsidP="00F4681A">
      <w:pPr>
        <w:pStyle w:val="Default"/>
        <w:ind w:firstLine="360"/>
        <w:jc w:val="both"/>
        <w:rPr>
          <w:color w:val="auto"/>
          <w:sz w:val="20"/>
          <w:szCs w:val="20"/>
          <w:lang w:bidi="ar-EG"/>
        </w:rPr>
      </w:pPr>
      <w:r w:rsidRPr="0007583A">
        <w:rPr>
          <w:color w:val="auto"/>
          <w:sz w:val="20"/>
          <w:szCs w:val="20"/>
          <w:lang w:bidi="ar-EG"/>
        </w:rPr>
        <w:t>Regarding UTI</w:t>
      </w:r>
      <w:r w:rsidR="006B2731" w:rsidRPr="0007583A">
        <w:rPr>
          <w:color w:val="auto"/>
          <w:sz w:val="20"/>
          <w:szCs w:val="20"/>
          <w:lang w:bidi="ar-EG"/>
        </w:rPr>
        <w:t xml:space="preserve">'s </w:t>
      </w:r>
      <w:r w:rsidRPr="0007583A">
        <w:rPr>
          <w:color w:val="auto"/>
          <w:sz w:val="20"/>
          <w:szCs w:val="20"/>
          <w:lang w:bidi="ar-EG"/>
        </w:rPr>
        <w:t xml:space="preserve">current diagnosis, the highest percentages in both groups were due to cystitis. </w:t>
      </w:r>
      <w:r w:rsidRPr="0007583A">
        <w:rPr>
          <w:i/>
          <w:iCs/>
          <w:color w:val="auto"/>
          <w:sz w:val="20"/>
          <w:szCs w:val="20"/>
          <w:lang w:bidi="ar-EG"/>
        </w:rPr>
        <w:t xml:space="preserve">Rymkiewicz, Heng, Vasudev, </w:t>
      </w:r>
      <w:r w:rsidR="00CB13BB" w:rsidRPr="0007583A">
        <w:rPr>
          <w:i/>
          <w:iCs/>
          <w:color w:val="auto"/>
          <w:sz w:val="20"/>
          <w:szCs w:val="20"/>
          <w:lang w:bidi="ar-EG"/>
        </w:rPr>
        <w:t>and</w:t>
      </w:r>
      <w:r w:rsidRPr="0007583A">
        <w:rPr>
          <w:i/>
          <w:iCs/>
          <w:color w:val="auto"/>
          <w:sz w:val="20"/>
          <w:szCs w:val="20"/>
          <w:lang w:bidi="ar-EG"/>
        </w:rPr>
        <w:t xml:space="preserve"> Larbi (2012)</w:t>
      </w:r>
      <w:r w:rsidR="006B2731" w:rsidRPr="0007583A">
        <w:rPr>
          <w:color w:val="auto"/>
          <w:sz w:val="20"/>
          <w:szCs w:val="20"/>
          <w:lang w:bidi="ar-EG"/>
        </w:rPr>
        <w:t xml:space="preserve"> </w:t>
      </w:r>
      <w:r w:rsidRPr="0007583A">
        <w:rPr>
          <w:color w:val="auto"/>
          <w:sz w:val="20"/>
          <w:szCs w:val="20"/>
          <w:lang w:bidi="ar-EG"/>
        </w:rPr>
        <w:t xml:space="preserve">found that multiparity was associated with more severe acute cystitis; that followed </w:t>
      </w:r>
      <w:r w:rsidRPr="0007583A">
        <w:rPr>
          <w:i/>
          <w:iCs/>
          <w:color w:val="auto"/>
          <w:sz w:val="20"/>
          <w:szCs w:val="20"/>
          <w:lang w:bidi="ar-EG"/>
        </w:rPr>
        <w:t xml:space="preserve">Balachander, Pavlloic, </w:t>
      </w:r>
      <w:r w:rsidR="00CB13BB" w:rsidRPr="0007583A">
        <w:rPr>
          <w:i/>
          <w:iCs/>
          <w:color w:val="auto"/>
          <w:sz w:val="20"/>
          <w:szCs w:val="20"/>
          <w:lang w:bidi="ar-EG"/>
        </w:rPr>
        <w:t>and</w:t>
      </w:r>
      <w:r w:rsidRPr="0007583A">
        <w:rPr>
          <w:i/>
          <w:iCs/>
          <w:color w:val="auto"/>
          <w:sz w:val="20"/>
          <w:szCs w:val="20"/>
          <w:lang w:bidi="ar-EG"/>
        </w:rPr>
        <w:t xml:space="preserve"> Metelko (2012</w:t>
      </w:r>
      <w:r w:rsidR="00CB13BB" w:rsidRPr="0007583A">
        <w:rPr>
          <w:i/>
          <w:iCs/>
          <w:color w:val="auto"/>
          <w:sz w:val="20"/>
          <w:szCs w:val="20"/>
          <w:lang w:bidi="ar-EG"/>
        </w:rPr>
        <w:t>),</w:t>
      </w:r>
      <w:r w:rsidRPr="0007583A">
        <w:rPr>
          <w:i/>
          <w:iCs/>
          <w:color w:val="auto"/>
          <w:sz w:val="20"/>
          <w:szCs w:val="20"/>
          <w:vertAlign w:val="superscript"/>
          <w:lang w:bidi="ar-EG"/>
        </w:rPr>
        <w:t xml:space="preserve"> </w:t>
      </w:r>
      <w:r w:rsidRPr="0007583A">
        <w:rPr>
          <w:color w:val="auto"/>
          <w:sz w:val="20"/>
          <w:szCs w:val="20"/>
          <w:lang w:bidi="ar-EG"/>
        </w:rPr>
        <w:t>who recognized that lower UTI due to cystitis is a most important and most common site of infection in female patients.</w:t>
      </w:r>
    </w:p>
    <w:p w14:paraId="2F60FBED" w14:textId="12C789CC" w:rsidR="00991913" w:rsidRPr="0007583A" w:rsidRDefault="00814EBE" w:rsidP="0045746B">
      <w:pPr>
        <w:pStyle w:val="Default"/>
        <w:ind w:firstLine="360"/>
        <w:jc w:val="both"/>
        <w:rPr>
          <w:color w:val="auto"/>
          <w:sz w:val="20"/>
          <w:szCs w:val="20"/>
          <w:lang w:bidi="ar-EG"/>
        </w:rPr>
      </w:pPr>
      <w:r w:rsidRPr="0007583A">
        <w:rPr>
          <w:color w:val="auto"/>
          <w:sz w:val="20"/>
          <w:szCs w:val="20"/>
          <w:lang w:bidi="ar-EG"/>
        </w:rPr>
        <w:lastRenderedPageBreak/>
        <w:t>Regarding the history of pelvic surgery, the majority of the patient had no pelvic surgery</w:t>
      </w:r>
      <w:r w:rsidR="00CB13BB" w:rsidRPr="0007583A">
        <w:rPr>
          <w:color w:val="auto"/>
          <w:sz w:val="20"/>
          <w:szCs w:val="20"/>
          <w:lang w:bidi="ar-EG"/>
        </w:rPr>
        <w:t xml:space="preserve"> </w:t>
      </w:r>
      <w:r w:rsidRPr="0007583A">
        <w:rPr>
          <w:color w:val="auto"/>
          <w:sz w:val="20"/>
          <w:szCs w:val="20"/>
          <w:lang w:bidi="ar-EG"/>
        </w:rPr>
        <w:t xml:space="preserve">for control and </w:t>
      </w:r>
      <w:r w:rsidR="00D574CC" w:rsidRPr="0007583A">
        <w:rPr>
          <w:color w:val="auto"/>
          <w:sz w:val="20"/>
          <w:szCs w:val="20"/>
          <w:lang w:bidi="ar-EG"/>
        </w:rPr>
        <w:t>K</w:t>
      </w:r>
      <w:r w:rsidRPr="0007583A">
        <w:rPr>
          <w:color w:val="auto"/>
          <w:sz w:val="20"/>
          <w:szCs w:val="20"/>
          <w:lang w:bidi="ar-EG"/>
        </w:rPr>
        <w:t>egel exercise groups, respectively, that pelvic surgery increased the incidence of UTI in females due to the increasing weakness of pelvic muscles.</w:t>
      </w:r>
      <w:r w:rsidR="00CB13BB" w:rsidRPr="0007583A">
        <w:rPr>
          <w:color w:val="auto"/>
          <w:sz w:val="20"/>
          <w:szCs w:val="20"/>
          <w:lang w:bidi="ar-EG"/>
        </w:rPr>
        <w:t xml:space="preserve"> </w:t>
      </w:r>
      <w:r w:rsidRPr="0007583A">
        <w:rPr>
          <w:color w:val="auto"/>
          <w:sz w:val="20"/>
          <w:szCs w:val="20"/>
          <w:lang w:bidi="ar-EG"/>
        </w:rPr>
        <w:t xml:space="preserve">Also, </w:t>
      </w:r>
      <w:hyperlink r:id="rId25" w:history="1">
        <w:r w:rsidRPr="0007583A">
          <w:rPr>
            <w:rStyle w:val="Hyperlink"/>
            <w:i/>
            <w:iCs/>
            <w:color w:val="auto"/>
            <w:sz w:val="20"/>
            <w:szCs w:val="20"/>
            <w:u w:val="none"/>
            <w:lang w:bidi="ar-EG"/>
          </w:rPr>
          <w:t>Dawson</w:t>
        </w:r>
      </w:hyperlink>
      <w:r w:rsidR="0045746B" w:rsidRPr="0007583A">
        <w:rPr>
          <w:i/>
          <w:iCs/>
          <w:color w:val="auto"/>
          <w:sz w:val="20"/>
          <w:szCs w:val="20"/>
          <w:lang w:bidi="ar-EG"/>
        </w:rPr>
        <w:t>,</w:t>
      </w:r>
      <w:r w:rsidR="0045746B" w:rsidRPr="0007583A">
        <w:rPr>
          <w:b/>
          <w:bCs/>
          <w:i/>
          <w:iCs/>
          <w:color w:val="auto"/>
          <w:sz w:val="20"/>
          <w:szCs w:val="20"/>
          <w:lang w:bidi="ar-EG"/>
        </w:rPr>
        <w:t xml:space="preserve"> </w:t>
      </w:r>
      <w:r w:rsidR="0045746B" w:rsidRPr="0007583A">
        <w:rPr>
          <w:i/>
          <w:iCs/>
          <w:color w:val="auto"/>
          <w:sz w:val="20"/>
          <w:szCs w:val="20"/>
          <w:lang w:bidi="ar-EG"/>
        </w:rPr>
        <w:t xml:space="preserve">Cramer, Thompson, </w:t>
      </w:r>
      <w:r w:rsidR="00975075">
        <w:rPr>
          <w:i/>
          <w:iCs/>
          <w:color w:val="auto"/>
          <w:sz w:val="20"/>
          <w:szCs w:val="20"/>
          <w:lang w:bidi="ar-EG"/>
        </w:rPr>
        <w:t>and</w:t>
      </w:r>
      <w:r w:rsidR="0045746B" w:rsidRPr="0007583A">
        <w:rPr>
          <w:i/>
          <w:iCs/>
          <w:color w:val="auto"/>
          <w:sz w:val="20"/>
          <w:szCs w:val="20"/>
          <w:lang w:bidi="ar-EG"/>
        </w:rPr>
        <w:t xml:space="preserve"> Vakili </w:t>
      </w:r>
      <w:r w:rsidRPr="0007583A">
        <w:rPr>
          <w:i/>
          <w:iCs/>
          <w:color w:val="auto"/>
          <w:sz w:val="20"/>
          <w:szCs w:val="20"/>
          <w:lang w:bidi="ar-EG"/>
        </w:rPr>
        <w:t>(2018)</w:t>
      </w:r>
      <w:r w:rsidR="006B2731" w:rsidRPr="0007583A">
        <w:rPr>
          <w:color w:val="auto"/>
          <w:sz w:val="20"/>
          <w:szCs w:val="20"/>
          <w:lang w:bidi="ar-EG"/>
        </w:rPr>
        <w:t xml:space="preserve"> </w:t>
      </w:r>
      <w:r w:rsidRPr="0007583A">
        <w:rPr>
          <w:color w:val="auto"/>
          <w:sz w:val="20"/>
          <w:szCs w:val="20"/>
          <w:lang w:bidi="ar-EG"/>
        </w:rPr>
        <w:t>found that almost 12% of patients develop a UTI after pelvic reconstructive surgery.</w:t>
      </w:r>
    </w:p>
    <w:p w14:paraId="36AD88D1" w14:textId="0BFE1D2C" w:rsidR="00991913" w:rsidRPr="0007583A" w:rsidRDefault="00814EBE" w:rsidP="00F4681A">
      <w:pPr>
        <w:pStyle w:val="Default"/>
        <w:ind w:firstLine="360"/>
        <w:jc w:val="both"/>
        <w:rPr>
          <w:b/>
          <w:color w:val="auto"/>
          <w:sz w:val="20"/>
          <w:szCs w:val="20"/>
          <w:lang w:bidi="ar-EG"/>
        </w:rPr>
      </w:pPr>
      <w:r w:rsidRPr="0007583A">
        <w:rPr>
          <w:color w:val="auto"/>
          <w:sz w:val="20"/>
          <w:szCs w:val="20"/>
          <w:lang w:bidi="ar-EG"/>
        </w:rPr>
        <w:t xml:space="preserve">More than half of the patients in the hospital care and </w:t>
      </w:r>
      <w:r w:rsidR="00CB13BB" w:rsidRPr="0007583A">
        <w:rPr>
          <w:color w:val="auto"/>
          <w:sz w:val="20"/>
          <w:szCs w:val="20"/>
          <w:lang w:bidi="ar-EG"/>
        </w:rPr>
        <w:t>K</w:t>
      </w:r>
      <w:r w:rsidRPr="0007583A">
        <w:rPr>
          <w:color w:val="auto"/>
          <w:sz w:val="20"/>
          <w:szCs w:val="20"/>
          <w:lang w:bidi="ar-EG"/>
        </w:rPr>
        <w:t xml:space="preserve">egel exercise groups were delivered normally. Regarding the number of parities of control and </w:t>
      </w:r>
      <w:r w:rsidR="00CB13BB" w:rsidRPr="0007583A">
        <w:rPr>
          <w:color w:val="auto"/>
          <w:sz w:val="20"/>
          <w:szCs w:val="20"/>
          <w:lang w:bidi="ar-EG"/>
        </w:rPr>
        <w:t>K</w:t>
      </w:r>
      <w:r w:rsidRPr="0007583A">
        <w:rPr>
          <w:color w:val="auto"/>
          <w:sz w:val="20"/>
          <w:szCs w:val="20"/>
          <w:lang w:bidi="ar-EG"/>
        </w:rPr>
        <w:t>egel exercise groups, the highest percentage was delivered at least three times.</w:t>
      </w:r>
      <w:r w:rsidR="006675BC" w:rsidRPr="0007583A">
        <w:rPr>
          <w:color w:val="auto"/>
          <w:sz w:val="20"/>
          <w:szCs w:val="20"/>
          <w:lang w:bidi="ar-EG"/>
        </w:rPr>
        <w:t xml:space="preserve"> </w:t>
      </w:r>
      <w:r w:rsidRPr="0007583A">
        <w:rPr>
          <w:color w:val="auto"/>
          <w:sz w:val="20"/>
          <w:szCs w:val="20"/>
          <w:lang w:bidi="ar-EG"/>
        </w:rPr>
        <w:t>So</w:t>
      </w:r>
      <w:r w:rsidR="00D574CC" w:rsidRPr="0007583A">
        <w:rPr>
          <w:color w:val="auto"/>
          <w:sz w:val="20"/>
          <w:szCs w:val="20"/>
          <w:lang w:bidi="ar-EG"/>
        </w:rPr>
        <w:t>,</w:t>
      </w:r>
      <w:r w:rsidRPr="0007583A">
        <w:rPr>
          <w:color w:val="auto"/>
          <w:sz w:val="20"/>
          <w:szCs w:val="20"/>
          <w:lang w:bidi="ar-EG"/>
        </w:rPr>
        <w:t xml:space="preserve"> increasing the number of normal delivery than three times lead to increasing weakness of pelvic muscles </w:t>
      </w:r>
      <w:r w:rsidR="006675BC" w:rsidRPr="0007583A">
        <w:rPr>
          <w:color w:val="auto"/>
          <w:sz w:val="20"/>
          <w:szCs w:val="20"/>
          <w:lang w:bidi="ar-EG"/>
        </w:rPr>
        <w:t>hence</w:t>
      </w:r>
      <w:r w:rsidR="006B2731" w:rsidRPr="0007583A">
        <w:rPr>
          <w:color w:val="auto"/>
          <w:sz w:val="20"/>
          <w:szCs w:val="20"/>
          <w:lang w:bidi="ar-EG"/>
        </w:rPr>
        <w:t xml:space="preserve"> increased incidence of UTI</w:t>
      </w:r>
      <w:r w:rsidR="006675BC" w:rsidRPr="0007583A">
        <w:rPr>
          <w:color w:val="auto"/>
          <w:sz w:val="20"/>
          <w:szCs w:val="20"/>
          <w:lang w:bidi="ar-EG"/>
        </w:rPr>
        <w:t>.</w:t>
      </w:r>
      <w:r w:rsidR="006B2731" w:rsidRPr="0007583A">
        <w:rPr>
          <w:color w:val="auto"/>
          <w:sz w:val="20"/>
          <w:szCs w:val="20"/>
          <w:lang w:bidi="ar-EG"/>
        </w:rPr>
        <w:t xml:space="preserve"> </w:t>
      </w:r>
      <w:r w:rsidR="006675BC" w:rsidRPr="0007583A">
        <w:rPr>
          <w:color w:val="auto"/>
          <w:sz w:val="20"/>
          <w:szCs w:val="20"/>
          <w:lang w:bidi="ar-EG"/>
        </w:rPr>
        <w:t>A</w:t>
      </w:r>
      <w:r w:rsidRPr="0007583A">
        <w:rPr>
          <w:color w:val="auto"/>
          <w:sz w:val="20"/>
          <w:szCs w:val="20"/>
          <w:lang w:bidi="ar-EG"/>
        </w:rPr>
        <w:t xml:space="preserve">lso, </w:t>
      </w:r>
      <w:r w:rsidRPr="0007583A">
        <w:rPr>
          <w:i/>
          <w:iCs/>
          <w:color w:val="auto"/>
          <w:sz w:val="20"/>
          <w:szCs w:val="20"/>
          <w:lang w:bidi="ar-EG"/>
        </w:rPr>
        <w:t xml:space="preserve">Mazor-Dray, Levy, Schlaeffer, </w:t>
      </w:r>
      <w:r w:rsidR="006675BC" w:rsidRPr="0007583A">
        <w:rPr>
          <w:i/>
          <w:iCs/>
          <w:color w:val="auto"/>
          <w:sz w:val="20"/>
          <w:szCs w:val="20"/>
          <w:lang w:bidi="ar-EG"/>
        </w:rPr>
        <w:t>and</w:t>
      </w:r>
      <w:r w:rsidRPr="0007583A">
        <w:rPr>
          <w:i/>
          <w:iCs/>
          <w:color w:val="auto"/>
          <w:sz w:val="20"/>
          <w:szCs w:val="20"/>
          <w:lang w:bidi="ar-EG"/>
        </w:rPr>
        <w:t xml:space="preserve"> Sheiner (2009)</w:t>
      </w:r>
      <w:r w:rsidRPr="0007583A">
        <w:rPr>
          <w:color w:val="auto"/>
          <w:sz w:val="20"/>
          <w:szCs w:val="20"/>
          <w:lang w:bidi="ar-EG"/>
        </w:rPr>
        <w:t xml:space="preserve"> stated that multiparity was associated with more severe acute</w:t>
      </w:r>
      <w:r w:rsidRPr="0007583A">
        <w:rPr>
          <w:i/>
          <w:iCs/>
          <w:color w:val="auto"/>
          <w:sz w:val="20"/>
          <w:szCs w:val="20"/>
          <w:lang w:bidi="ar-EG"/>
        </w:rPr>
        <w:t> </w:t>
      </w:r>
      <w:r w:rsidRPr="0007583A">
        <w:rPr>
          <w:color w:val="auto"/>
          <w:sz w:val="20"/>
          <w:szCs w:val="20"/>
          <w:lang w:bidi="ar-EG"/>
        </w:rPr>
        <w:t xml:space="preserve">cystitis. </w:t>
      </w:r>
      <w:r w:rsidRPr="0007583A">
        <w:rPr>
          <w:i/>
          <w:iCs/>
          <w:color w:val="auto"/>
          <w:sz w:val="20"/>
          <w:szCs w:val="20"/>
          <w:lang w:bidi="ar-EG"/>
        </w:rPr>
        <w:t xml:space="preserve">Besides, </w:t>
      </w:r>
      <w:hyperlink r:id="rId26" w:history="1">
        <w:r w:rsidRPr="0007583A">
          <w:rPr>
            <w:rStyle w:val="Hyperlink"/>
            <w:i/>
            <w:iCs/>
            <w:color w:val="auto"/>
            <w:sz w:val="20"/>
            <w:szCs w:val="20"/>
            <w:u w:val="none"/>
            <w:lang w:bidi="ar-EG"/>
          </w:rPr>
          <w:t>Gundersen</w:t>
        </w:r>
      </w:hyperlink>
      <w:r w:rsidRPr="0007583A">
        <w:rPr>
          <w:i/>
          <w:iCs/>
          <w:color w:val="auto"/>
          <w:sz w:val="20"/>
          <w:szCs w:val="20"/>
          <w:lang w:bidi="ar-EG"/>
        </w:rPr>
        <w:t xml:space="preserve"> et al. (2017) </w:t>
      </w:r>
      <w:r w:rsidRPr="0007583A">
        <w:rPr>
          <w:color w:val="auto"/>
          <w:sz w:val="20"/>
          <w:szCs w:val="20"/>
          <w:lang w:bidi="ar-EG"/>
        </w:rPr>
        <w:t xml:space="preserve"> findings are contradicting to the current study that women with intended cesarean delivery had a significantly increased risk of postpartum urinary tract infection compared with women with intended vaginal delivery</w:t>
      </w:r>
      <w:r w:rsidRPr="0007583A">
        <w:rPr>
          <w:b/>
          <w:color w:val="auto"/>
          <w:sz w:val="20"/>
          <w:szCs w:val="20"/>
          <w:lang w:bidi="ar-EG"/>
        </w:rPr>
        <w:t>. </w:t>
      </w:r>
    </w:p>
    <w:p w14:paraId="3A668BF9" w14:textId="77777777" w:rsidR="00991913" w:rsidRPr="0007583A" w:rsidRDefault="00814EBE" w:rsidP="006675BC">
      <w:pPr>
        <w:pStyle w:val="Default"/>
        <w:ind w:firstLine="360"/>
        <w:jc w:val="both"/>
        <w:rPr>
          <w:color w:val="auto"/>
          <w:sz w:val="20"/>
          <w:szCs w:val="20"/>
          <w:lang w:bidi="ar-EG"/>
        </w:rPr>
      </w:pPr>
      <w:r w:rsidRPr="0007583A">
        <w:rPr>
          <w:color w:val="auto"/>
          <w:sz w:val="20"/>
          <w:szCs w:val="20"/>
          <w:lang w:bidi="ar-EG"/>
        </w:rPr>
        <w:t>Concerning</w:t>
      </w:r>
      <w:r w:rsidR="006B2731" w:rsidRPr="0007583A">
        <w:rPr>
          <w:color w:val="auto"/>
          <w:sz w:val="20"/>
          <w:szCs w:val="20"/>
          <w:lang w:bidi="ar-EG"/>
        </w:rPr>
        <w:t xml:space="preserve"> </w:t>
      </w:r>
      <w:r w:rsidRPr="0007583A">
        <w:rPr>
          <w:color w:val="auto"/>
          <w:sz w:val="20"/>
          <w:szCs w:val="20"/>
          <w:lang w:bidi="ar-EG"/>
        </w:rPr>
        <w:t xml:space="preserve">body mass index, of control and </w:t>
      </w:r>
      <w:r w:rsidR="006675BC" w:rsidRPr="0007583A">
        <w:rPr>
          <w:color w:val="auto"/>
          <w:sz w:val="20"/>
          <w:szCs w:val="20"/>
          <w:lang w:bidi="ar-EG"/>
        </w:rPr>
        <w:t>K</w:t>
      </w:r>
      <w:r w:rsidRPr="0007583A">
        <w:rPr>
          <w:color w:val="auto"/>
          <w:sz w:val="20"/>
          <w:szCs w:val="20"/>
          <w:lang w:bidi="ar-EG"/>
        </w:rPr>
        <w:t>egel exercise group respectively, around half of them</w:t>
      </w:r>
      <w:r w:rsidR="006B2731" w:rsidRPr="0007583A">
        <w:rPr>
          <w:color w:val="auto"/>
          <w:sz w:val="20"/>
          <w:szCs w:val="20"/>
          <w:lang w:bidi="ar-EG"/>
        </w:rPr>
        <w:t xml:space="preserve"> </w:t>
      </w:r>
      <w:r w:rsidRPr="0007583A">
        <w:rPr>
          <w:color w:val="auto"/>
          <w:sz w:val="20"/>
          <w:szCs w:val="20"/>
          <w:lang w:bidi="ar-EG"/>
        </w:rPr>
        <w:t xml:space="preserve">were overweight, and more than the third is moderately obese. Obesity leads to an increased incidence of UTI in multipara. </w:t>
      </w:r>
      <w:r w:rsidRPr="0007583A">
        <w:rPr>
          <w:i/>
          <w:iCs/>
          <w:color w:val="auto"/>
          <w:sz w:val="20"/>
          <w:szCs w:val="20"/>
          <w:lang w:bidi="ar-EG"/>
        </w:rPr>
        <w:t>Barber (2012)</w:t>
      </w:r>
      <w:r w:rsidRPr="0007583A">
        <w:rPr>
          <w:color w:val="auto"/>
          <w:sz w:val="20"/>
          <w:szCs w:val="20"/>
          <w:lang w:bidi="ar-EG"/>
        </w:rPr>
        <w:t xml:space="preserve"> stated that </w:t>
      </w:r>
      <w:hyperlink r:id="rId27" w:history="1">
        <w:r w:rsidRPr="0007583A">
          <w:rPr>
            <w:rStyle w:val="Hyperlink"/>
            <w:color w:val="auto"/>
            <w:sz w:val="20"/>
            <w:szCs w:val="20"/>
            <w:u w:val="none"/>
            <w:lang w:bidi="ar-EG"/>
          </w:rPr>
          <w:t>obesity</w:t>
        </w:r>
      </w:hyperlink>
      <w:r w:rsidRPr="0007583A">
        <w:rPr>
          <w:color w:val="auto"/>
          <w:sz w:val="20"/>
          <w:szCs w:val="20"/>
          <w:lang w:bidi="ar-EG"/>
        </w:rPr>
        <w:t xml:space="preserve">, as measured by body mass index (BMI), is associated with increased risk for urinary tract infection (UTI) and </w:t>
      </w:r>
      <w:hyperlink r:id="rId28" w:history="1">
        <w:r w:rsidRPr="0007583A">
          <w:rPr>
            <w:rStyle w:val="Hyperlink"/>
            <w:color w:val="auto"/>
            <w:sz w:val="20"/>
            <w:szCs w:val="20"/>
            <w:u w:val="none"/>
            <w:lang w:bidi="ar-EG"/>
          </w:rPr>
          <w:t>pyelonephritis</w:t>
        </w:r>
      </w:hyperlink>
      <w:r w:rsidRPr="0007583A">
        <w:rPr>
          <w:color w:val="auto"/>
          <w:sz w:val="20"/>
          <w:szCs w:val="20"/>
          <w:lang w:bidi="ar-EG"/>
        </w:rPr>
        <w:t> in both sexes, according to a retrospective, cross-sectional study.</w:t>
      </w:r>
    </w:p>
    <w:p w14:paraId="0B14A554" w14:textId="77777777" w:rsidR="006675BC" w:rsidRPr="0007583A" w:rsidRDefault="00814EBE" w:rsidP="00F4681A">
      <w:pPr>
        <w:pStyle w:val="Default"/>
        <w:ind w:firstLine="360"/>
        <w:jc w:val="both"/>
        <w:rPr>
          <w:color w:val="auto"/>
          <w:sz w:val="20"/>
          <w:szCs w:val="20"/>
          <w:lang w:bidi="ar-EG"/>
        </w:rPr>
      </w:pPr>
      <w:r w:rsidRPr="0007583A">
        <w:rPr>
          <w:color w:val="auto"/>
          <w:sz w:val="20"/>
          <w:szCs w:val="20"/>
          <w:lang w:bidi="ar-EG"/>
        </w:rPr>
        <w:t>Regarding the degree of improvement in reducing UTI signs and symptoms for urinary tract infection, there</w:t>
      </w:r>
      <w:r w:rsidR="006B2731" w:rsidRPr="0007583A">
        <w:rPr>
          <w:color w:val="auto"/>
          <w:sz w:val="20"/>
          <w:szCs w:val="20"/>
          <w:lang w:bidi="ar-EG"/>
        </w:rPr>
        <w:t xml:space="preserve"> </w:t>
      </w:r>
      <w:r w:rsidRPr="0007583A">
        <w:rPr>
          <w:color w:val="auto"/>
          <w:sz w:val="20"/>
          <w:szCs w:val="20"/>
          <w:lang w:bidi="ar-EG"/>
        </w:rPr>
        <w:t>was a statistically significant difference between patients of</w:t>
      </w:r>
      <w:r w:rsidR="006B2731" w:rsidRPr="0007583A">
        <w:rPr>
          <w:color w:val="auto"/>
          <w:sz w:val="20"/>
          <w:szCs w:val="20"/>
          <w:lang w:bidi="ar-EG"/>
        </w:rPr>
        <w:t xml:space="preserve"> </w:t>
      </w:r>
      <w:r w:rsidRPr="0007583A">
        <w:rPr>
          <w:color w:val="auto"/>
          <w:sz w:val="20"/>
          <w:szCs w:val="20"/>
          <w:lang w:bidi="ar-EG"/>
        </w:rPr>
        <w:t xml:space="preserve">control and the Kegel exercise group regarding all symptoms compared to the non-significance difference between the two groups in the first visit. The patients in the second visit after continue training and practicing Kegel exercises for two months gained an improvement of UTI signs and symptoms and bothersome from these signs and symptoms including; frequency, urgency of urination, pain or burning when passing urine, ability to empty bladder completely, pain or uncomfortable pressure in lower abdomen/pelvic area, low back pain and blood in urine. </w:t>
      </w:r>
    </w:p>
    <w:p w14:paraId="32174123" w14:textId="77777777" w:rsidR="00991913" w:rsidRPr="0007583A" w:rsidRDefault="00814EBE" w:rsidP="00F4681A">
      <w:pPr>
        <w:pStyle w:val="Default"/>
        <w:ind w:firstLine="360"/>
        <w:jc w:val="both"/>
        <w:rPr>
          <w:color w:val="auto"/>
          <w:sz w:val="20"/>
          <w:szCs w:val="20"/>
          <w:lang w:bidi="ar-EG"/>
        </w:rPr>
      </w:pPr>
      <w:r w:rsidRPr="0007583A">
        <w:rPr>
          <w:color w:val="auto"/>
          <w:sz w:val="20"/>
          <w:szCs w:val="20"/>
          <w:lang w:bidi="ar-EG"/>
        </w:rPr>
        <w:t xml:space="preserve">Also, there was an improvement of overall symptoms of UTI </w:t>
      </w:r>
      <w:r w:rsidR="006675BC" w:rsidRPr="0007583A">
        <w:rPr>
          <w:color w:val="auto"/>
          <w:sz w:val="20"/>
          <w:szCs w:val="20"/>
          <w:lang w:bidi="ar-EG"/>
        </w:rPr>
        <w:t>in</w:t>
      </w:r>
      <w:r w:rsidRPr="0007583A">
        <w:rPr>
          <w:color w:val="auto"/>
          <w:sz w:val="20"/>
          <w:szCs w:val="20"/>
          <w:lang w:bidi="ar-EG"/>
        </w:rPr>
        <w:t xml:space="preserve"> Keg</w:t>
      </w:r>
      <w:r w:rsidR="006675BC" w:rsidRPr="0007583A">
        <w:rPr>
          <w:color w:val="auto"/>
          <w:sz w:val="20"/>
          <w:szCs w:val="20"/>
          <w:lang w:bidi="ar-EG"/>
        </w:rPr>
        <w:t>e</w:t>
      </w:r>
      <w:r w:rsidRPr="0007583A">
        <w:rPr>
          <w:color w:val="auto"/>
          <w:sz w:val="20"/>
          <w:szCs w:val="20"/>
          <w:lang w:bidi="ar-EG"/>
        </w:rPr>
        <w:t>l exercises group</w:t>
      </w:r>
      <w:r w:rsidR="006675BC" w:rsidRPr="0007583A">
        <w:rPr>
          <w:color w:val="auto"/>
          <w:sz w:val="20"/>
          <w:szCs w:val="20"/>
          <w:lang w:bidi="ar-EG"/>
        </w:rPr>
        <w:t xml:space="preserve"> compared to controls</w:t>
      </w:r>
      <w:r w:rsidRPr="0007583A">
        <w:rPr>
          <w:color w:val="auto"/>
          <w:sz w:val="20"/>
          <w:szCs w:val="20"/>
          <w:lang w:bidi="ar-EG"/>
        </w:rPr>
        <w:t xml:space="preserve">; and degree of improvement symptoms among patients’ control group and </w:t>
      </w:r>
      <w:r w:rsidR="006675BC" w:rsidRPr="0007583A">
        <w:rPr>
          <w:color w:val="auto"/>
          <w:sz w:val="20"/>
          <w:szCs w:val="20"/>
          <w:lang w:bidi="ar-EG"/>
        </w:rPr>
        <w:t>K</w:t>
      </w:r>
      <w:r w:rsidRPr="0007583A">
        <w:rPr>
          <w:color w:val="auto"/>
          <w:sz w:val="20"/>
          <w:szCs w:val="20"/>
          <w:lang w:bidi="ar-EG"/>
        </w:rPr>
        <w:t xml:space="preserve">egel exercise group, there were statistically significant differences between both groups. In this </w:t>
      </w:r>
      <w:hyperlink r:id="rId29" w:history="1">
        <w:r w:rsidRPr="0007583A">
          <w:rPr>
            <w:rStyle w:val="Hyperlink"/>
            <w:color w:val="auto"/>
            <w:sz w:val="20"/>
            <w:szCs w:val="20"/>
            <w:u w:val="none"/>
            <w:lang w:bidi="ar-EG"/>
          </w:rPr>
          <w:t>venue,</w:t>
        </w:r>
        <w:r w:rsidR="006B2731" w:rsidRPr="0007583A">
          <w:rPr>
            <w:rStyle w:val="Hyperlink"/>
            <w:i/>
            <w:iCs/>
            <w:color w:val="auto"/>
            <w:sz w:val="20"/>
            <w:szCs w:val="20"/>
            <w:u w:val="none"/>
            <w:lang w:bidi="ar-EG"/>
          </w:rPr>
          <w:t xml:space="preserve"> </w:t>
        </w:r>
        <w:r w:rsidRPr="0007583A">
          <w:rPr>
            <w:rStyle w:val="Hyperlink"/>
            <w:i/>
            <w:iCs/>
            <w:color w:val="auto"/>
            <w:sz w:val="20"/>
            <w:szCs w:val="20"/>
            <w:u w:val="none"/>
            <w:lang w:bidi="ar-EG"/>
          </w:rPr>
          <w:t xml:space="preserve"> Lúcio</w:t>
        </w:r>
      </w:hyperlink>
      <w:r w:rsidRPr="0007583A">
        <w:rPr>
          <w:i/>
          <w:iCs/>
          <w:color w:val="auto"/>
          <w:sz w:val="20"/>
          <w:szCs w:val="20"/>
          <w:lang w:bidi="ar-EG"/>
        </w:rPr>
        <w:t xml:space="preserve"> et al. (2011)</w:t>
      </w:r>
      <w:r w:rsidR="006675BC" w:rsidRPr="0007583A">
        <w:rPr>
          <w:i/>
          <w:iCs/>
          <w:color w:val="auto"/>
          <w:sz w:val="20"/>
          <w:szCs w:val="20"/>
          <w:lang w:bidi="ar-EG"/>
        </w:rPr>
        <w:t xml:space="preserve"> </w:t>
      </w:r>
      <w:r w:rsidRPr="0007583A">
        <w:rPr>
          <w:color w:val="auto"/>
          <w:sz w:val="20"/>
          <w:szCs w:val="20"/>
          <w:lang w:bidi="ar-EG"/>
        </w:rPr>
        <w:t>stated that the improvement of lower urinary tract symptoms had a positive impact on women who underwent pelvic floor muscle training.</w:t>
      </w:r>
      <w:r w:rsidR="006675BC" w:rsidRPr="0007583A">
        <w:rPr>
          <w:color w:val="auto"/>
          <w:sz w:val="20"/>
          <w:szCs w:val="20"/>
          <w:lang w:bidi="ar-EG"/>
        </w:rPr>
        <w:t xml:space="preserve"> </w:t>
      </w:r>
      <w:r w:rsidRPr="0007583A">
        <w:rPr>
          <w:color w:val="auto"/>
          <w:sz w:val="20"/>
          <w:szCs w:val="20"/>
          <w:lang w:bidi="ar-EG"/>
        </w:rPr>
        <w:t>The treatment group reported fewer storage and voiding symptoms than the control group.</w:t>
      </w:r>
    </w:p>
    <w:p w14:paraId="412AA957" w14:textId="4A8050F8" w:rsidR="00991913" w:rsidRPr="0007583A" w:rsidRDefault="00814EBE" w:rsidP="0045746B">
      <w:pPr>
        <w:pStyle w:val="Default"/>
        <w:ind w:firstLine="360"/>
        <w:jc w:val="both"/>
        <w:rPr>
          <w:color w:val="auto"/>
          <w:sz w:val="20"/>
          <w:szCs w:val="20"/>
          <w:lang w:bidi="ar-EG"/>
        </w:rPr>
      </w:pPr>
      <w:r w:rsidRPr="0007583A">
        <w:rPr>
          <w:color w:val="auto"/>
          <w:sz w:val="20"/>
          <w:szCs w:val="20"/>
          <w:lang w:bidi="ar-EG"/>
        </w:rPr>
        <w:t>The evaluation of the impact of Keg</w:t>
      </w:r>
      <w:r w:rsidR="00D574CC" w:rsidRPr="0007583A">
        <w:rPr>
          <w:color w:val="auto"/>
          <w:sz w:val="20"/>
          <w:szCs w:val="20"/>
          <w:lang w:bidi="ar-EG"/>
        </w:rPr>
        <w:t>e</w:t>
      </w:r>
      <w:r w:rsidRPr="0007583A">
        <w:rPr>
          <w:color w:val="auto"/>
          <w:sz w:val="20"/>
          <w:szCs w:val="20"/>
          <w:lang w:bidi="ar-EG"/>
        </w:rPr>
        <w:t>l exercises on the recurren</w:t>
      </w:r>
      <w:r w:rsidR="00D574CC" w:rsidRPr="0007583A">
        <w:rPr>
          <w:color w:val="auto"/>
          <w:sz w:val="20"/>
          <w:szCs w:val="20"/>
          <w:lang w:bidi="ar-EG"/>
        </w:rPr>
        <w:t xml:space="preserve">ce of </w:t>
      </w:r>
      <w:r w:rsidRPr="0007583A">
        <w:rPr>
          <w:color w:val="auto"/>
          <w:sz w:val="20"/>
          <w:szCs w:val="20"/>
          <w:lang w:bidi="ar-EG"/>
        </w:rPr>
        <w:t>urinary tract infection and reduce UTI symptoms that were carried out in the presented study. The study showed that the statistically highest improvement in overall UTI symptoms occurred after regular Keg</w:t>
      </w:r>
      <w:r w:rsidR="00D574CC" w:rsidRPr="0007583A">
        <w:rPr>
          <w:color w:val="auto"/>
          <w:sz w:val="20"/>
          <w:szCs w:val="20"/>
          <w:lang w:bidi="ar-EG"/>
        </w:rPr>
        <w:t>e</w:t>
      </w:r>
      <w:r w:rsidRPr="0007583A">
        <w:rPr>
          <w:color w:val="auto"/>
          <w:sz w:val="20"/>
          <w:szCs w:val="20"/>
          <w:lang w:bidi="ar-EG"/>
        </w:rPr>
        <w:t>l</w:t>
      </w:r>
      <w:r w:rsidR="00891B5A" w:rsidRPr="0007583A">
        <w:rPr>
          <w:color w:val="auto"/>
          <w:sz w:val="20"/>
          <w:szCs w:val="20"/>
          <w:lang w:bidi="ar-EG"/>
        </w:rPr>
        <w:t xml:space="preserve"> </w:t>
      </w:r>
      <w:r w:rsidRPr="0007583A">
        <w:rPr>
          <w:color w:val="auto"/>
          <w:sz w:val="20"/>
          <w:szCs w:val="20"/>
          <w:lang w:bidi="ar-EG"/>
        </w:rPr>
        <w:t xml:space="preserve">exercises, improvement UTI symptoms including; </w:t>
      </w:r>
      <w:r w:rsidRPr="0007583A">
        <w:rPr>
          <w:color w:val="auto"/>
          <w:sz w:val="20"/>
          <w:szCs w:val="20"/>
          <w:lang w:bidi="ar-EG"/>
        </w:rPr>
        <w:t xml:space="preserve">frequency, urgency of urination, pain or burning when passing urine, ability to empty bladder completely, pain or uncomfortable pressure in lower abdomen/pelvic area, low back pain and blood in urine due to effects </w:t>
      </w:r>
      <w:r w:rsidR="00D574CC" w:rsidRPr="0007583A">
        <w:rPr>
          <w:color w:val="auto"/>
          <w:sz w:val="20"/>
          <w:szCs w:val="20"/>
          <w:lang w:bidi="ar-EG"/>
        </w:rPr>
        <w:t xml:space="preserve">of </w:t>
      </w:r>
      <w:r w:rsidRPr="0007583A">
        <w:rPr>
          <w:color w:val="auto"/>
          <w:sz w:val="20"/>
          <w:szCs w:val="20"/>
          <w:lang w:bidi="ar-EG"/>
        </w:rPr>
        <w:t>Keg</w:t>
      </w:r>
      <w:r w:rsidR="00D574CC" w:rsidRPr="0007583A">
        <w:rPr>
          <w:color w:val="auto"/>
          <w:sz w:val="20"/>
          <w:szCs w:val="20"/>
          <w:lang w:bidi="ar-EG"/>
        </w:rPr>
        <w:t>e</w:t>
      </w:r>
      <w:r w:rsidRPr="0007583A">
        <w:rPr>
          <w:color w:val="auto"/>
          <w:sz w:val="20"/>
          <w:szCs w:val="20"/>
          <w:lang w:bidi="ar-EG"/>
        </w:rPr>
        <w:t xml:space="preserve">l exercises on strengthening of pelvic floor muscle after two months of continuous supervised training compared with control group. </w:t>
      </w:r>
      <w:r w:rsidRPr="0007583A">
        <w:rPr>
          <w:i/>
          <w:iCs/>
          <w:color w:val="auto"/>
          <w:sz w:val="20"/>
          <w:szCs w:val="20"/>
          <w:lang w:bidi="ar-EG"/>
        </w:rPr>
        <w:t>Fan</w:t>
      </w:r>
      <w:r w:rsidR="0045746B" w:rsidRPr="0007583A">
        <w:rPr>
          <w:i/>
          <w:iCs/>
          <w:color w:val="auto"/>
          <w:sz w:val="20"/>
          <w:szCs w:val="20"/>
          <w:lang w:bidi="ar-EG"/>
        </w:rPr>
        <w:t>,</w:t>
      </w:r>
      <w:r w:rsidRPr="0007583A">
        <w:rPr>
          <w:i/>
          <w:iCs/>
          <w:color w:val="auto"/>
          <w:sz w:val="20"/>
          <w:szCs w:val="20"/>
          <w:lang w:bidi="ar-EG"/>
        </w:rPr>
        <w:t xml:space="preserve"> </w:t>
      </w:r>
      <w:r w:rsidR="0045746B" w:rsidRPr="0007583A">
        <w:rPr>
          <w:i/>
          <w:iCs/>
          <w:color w:val="auto"/>
          <w:sz w:val="20"/>
          <w:szCs w:val="20"/>
          <w:lang w:bidi="ar-EG"/>
        </w:rPr>
        <w:t xml:space="preserve">Chan, Law, Cheung, </w:t>
      </w:r>
      <w:r w:rsidR="00975075">
        <w:rPr>
          <w:i/>
          <w:iCs/>
          <w:color w:val="auto"/>
          <w:sz w:val="20"/>
          <w:szCs w:val="20"/>
          <w:lang w:bidi="ar-EG"/>
        </w:rPr>
        <w:t>and</w:t>
      </w:r>
      <w:r w:rsidR="0045746B" w:rsidRPr="0007583A">
        <w:rPr>
          <w:i/>
          <w:iCs/>
          <w:color w:val="auto"/>
          <w:sz w:val="20"/>
          <w:szCs w:val="20"/>
          <w:lang w:bidi="ar-EG"/>
        </w:rPr>
        <w:t xml:space="preserve"> Chung</w:t>
      </w:r>
      <w:r w:rsidR="0045746B" w:rsidRPr="0007583A">
        <w:rPr>
          <w:b/>
          <w:bCs/>
          <w:i/>
          <w:iCs/>
          <w:color w:val="auto"/>
          <w:sz w:val="20"/>
          <w:szCs w:val="20"/>
          <w:lang w:bidi="ar-EG"/>
        </w:rPr>
        <w:t xml:space="preserve"> </w:t>
      </w:r>
      <w:r w:rsidR="00D574CC" w:rsidRPr="0007583A">
        <w:rPr>
          <w:i/>
          <w:iCs/>
          <w:color w:val="auto"/>
          <w:sz w:val="20"/>
          <w:szCs w:val="20"/>
          <w:lang w:bidi="ar-EG"/>
        </w:rPr>
        <w:t>(2013)</w:t>
      </w:r>
      <w:r w:rsidR="00D574CC" w:rsidRPr="0007583A">
        <w:rPr>
          <w:color w:val="auto"/>
          <w:sz w:val="20"/>
          <w:szCs w:val="20"/>
          <w:lang w:bidi="ar-EG"/>
        </w:rPr>
        <w:t xml:space="preserve"> </w:t>
      </w:r>
      <w:r w:rsidRPr="0007583A">
        <w:rPr>
          <w:color w:val="auto"/>
          <w:sz w:val="20"/>
          <w:szCs w:val="20"/>
          <w:lang w:bidi="ar-EG"/>
        </w:rPr>
        <w:t xml:space="preserve">results revealed a significant improvement of the UTI in the experimental group compared with the control group after a 6-week training program. Whereas </w:t>
      </w:r>
      <w:r w:rsidRPr="0007583A">
        <w:rPr>
          <w:i/>
          <w:iCs/>
          <w:color w:val="auto"/>
          <w:sz w:val="20"/>
          <w:szCs w:val="20"/>
          <w:lang w:bidi="ar-EG"/>
        </w:rPr>
        <w:t xml:space="preserve">Ferreira </w:t>
      </w:r>
      <w:r w:rsidR="00975075">
        <w:rPr>
          <w:i/>
          <w:iCs/>
          <w:color w:val="auto"/>
          <w:sz w:val="20"/>
          <w:szCs w:val="20"/>
          <w:lang w:bidi="ar-EG"/>
        </w:rPr>
        <w:t>and</w:t>
      </w:r>
      <w:r w:rsidR="0045746B" w:rsidRPr="0007583A">
        <w:rPr>
          <w:i/>
          <w:iCs/>
          <w:color w:val="auto"/>
          <w:sz w:val="20"/>
          <w:szCs w:val="20"/>
          <w:lang w:bidi="ar-EG"/>
        </w:rPr>
        <w:t xml:space="preserve"> Santos </w:t>
      </w:r>
      <w:r w:rsidRPr="0007583A">
        <w:rPr>
          <w:i/>
          <w:iCs/>
          <w:color w:val="auto"/>
          <w:sz w:val="20"/>
          <w:szCs w:val="20"/>
          <w:lang w:bidi="ar-EG"/>
        </w:rPr>
        <w:t>(</w:t>
      </w:r>
      <w:r w:rsidR="00D574CC" w:rsidRPr="0007583A">
        <w:rPr>
          <w:i/>
          <w:iCs/>
          <w:color w:val="auto"/>
          <w:sz w:val="20"/>
          <w:szCs w:val="20"/>
          <w:lang w:bidi="ar-EG"/>
        </w:rPr>
        <w:t>201</w:t>
      </w:r>
      <w:r w:rsidR="00B84CF7" w:rsidRPr="0007583A">
        <w:rPr>
          <w:i/>
          <w:iCs/>
          <w:color w:val="auto"/>
          <w:sz w:val="20"/>
          <w:szCs w:val="20"/>
          <w:lang w:bidi="ar-EG"/>
        </w:rPr>
        <w:t>3</w:t>
      </w:r>
      <w:r w:rsidRPr="0007583A">
        <w:rPr>
          <w:i/>
          <w:iCs/>
          <w:color w:val="auto"/>
          <w:sz w:val="20"/>
          <w:szCs w:val="20"/>
          <w:lang w:bidi="ar-EG"/>
        </w:rPr>
        <w:t xml:space="preserve">) </w:t>
      </w:r>
      <w:r w:rsidRPr="0007583A">
        <w:rPr>
          <w:color w:val="auto"/>
          <w:sz w:val="20"/>
          <w:szCs w:val="20"/>
          <w:lang w:bidi="ar-EG"/>
        </w:rPr>
        <w:t>showed those six months following the treatment, the UTI symptoms were improved</w:t>
      </w:r>
      <w:r w:rsidRPr="0007583A">
        <w:rPr>
          <w:i/>
          <w:iCs/>
          <w:color w:val="auto"/>
          <w:sz w:val="20"/>
          <w:szCs w:val="20"/>
          <w:lang w:bidi="ar-EG"/>
        </w:rPr>
        <w:t>.</w:t>
      </w:r>
      <w:r w:rsidR="00177065" w:rsidRPr="0007583A">
        <w:rPr>
          <w:i/>
          <w:iCs/>
          <w:color w:val="auto"/>
          <w:sz w:val="20"/>
          <w:szCs w:val="20"/>
          <w:lang w:bidi="ar-EG"/>
        </w:rPr>
        <w:t xml:space="preserve"> </w:t>
      </w:r>
      <w:r w:rsidRPr="0007583A">
        <w:rPr>
          <w:i/>
          <w:iCs/>
          <w:color w:val="auto"/>
          <w:sz w:val="20"/>
          <w:szCs w:val="20"/>
          <w:lang w:bidi="ar-EG"/>
        </w:rPr>
        <w:t>De</w:t>
      </w:r>
      <w:hyperlink r:id="rId30" w:history="1">
        <w:r w:rsidRPr="0007583A">
          <w:rPr>
            <w:rStyle w:val="Hyperlink"/>
            <w:i/>
            <w:iCs/>
            <w:color w:val="auto"/>
            <w:sz w:val="20"/>
            <w:szCs w:val="20"/>
            <w:u w:val="none"/>
            <w:lang w:bidi="ar-EG"/>
          </w:rPr>
          <w:t> Paepe</w:t>
        </w:r>
      </w:hyperlink>
      <w:r w:rsidR="00B84CF7" w:rsidRPr="0007583A">
        <w:rPr>
          <w:rStyle w:val="Hyperlink"/>
          <w:i/>
          <w:iCs/>
          <w:color w:val="auto"/>
          <w:sz w:val="20"/>
          <w:szCs w:val="20"/>
          <w:u w:val="none"/>
          <w:lang w:bidi="ar-EG"/>
        </w:rPr>
        <w:t xml:space="preserve"> et al.</w:t>
      </w:r>
      <w:r w:rsidRPr="0007583A">
        <w:rPr>
          <w:i/>
          <w:iCs/>
          <w:color w:val="auto"/>
          <w:sz w:val="20"/>
          <w:szCs w:val="20"/>
          <w:lang w:bidi="ar-EG"/>
        </w:rPr>
        <w:t xml:space="preserve"> </w:t>
      </w:r>
      <w:r w:rsidR="00D574CC" w:rsidRPr="0007583A">
        <w:rPr>
          <w:i/>
          <w:iCs/>
          <w:color w:val="auto"/>
          <w:sz w:val="20"/>
          <w:szCs w:val="20"/>
          <w:lang w:bidi="ar-EG"/>
        </w:rPr>
        <w:t>(</w:t>
      </w:r>
      <w:r w:rsidRPr="0007583A">
        <w:rPr>
          <w:i/>
          <w:iCs/>
          <w:color w:val="auto"/>
          <w:sz w:val="20"/>
          <w:szCs w:val="20"/>
          <w:lang w:bidi="ar-EG"/>
        </w:rPr>
        <w:t>2002</w:t>
      </w:r>
      <w:r w:rsidR="00D574CC" w:rsidRPr="0007583A">
        <w:rPr>
          <w:i/>
          <w:iCs/>
          <w:color w:val="auto"/>
          <w:sz w:val="20"/>
          <w:szCs w:val="20"/>
          <w:lang w:bidi="ar-EG"/>
        </w:rPr>
        <w:t>)</w:t>
      </w:r>
      <w:r w:rsidRPr="0007583A">
        <w:rPr>
          <w:color w:val="auto"/>
          <w:sz w:val="20"/>
          <w:szCs w:val="20"/>
          <w:lang w:bidi="ar-EG"/>
        </w:rPr>
        <w:t xml:space="preserve"> found that pelvic‐floor exercise therapy seems a reasonable and meaningful component in the treatment of recurrent UTIs in girls.</w:t>
      </w:r>
      <w:r w:rsidR="00D574CC" w:rsidRPr="0007583A">
        <w:rPr>
          <w:color w:val="auto"/>
          <w:sz w:val="20"/>
          <w:szCs w:val="20"/>
          <w:lang w:bidi="ar-EG"/>
        </w:rPr>
        <w:t xml:space="preserve"> The current research hypothe</w:t>
      </w:r>
      <w:r w:rsidR="00891B5A" w:rsidRPr="0007583A">
        <w:rPr>
          <w:color w:val="auto"/>
          <w:sz w:val="20"/>
          <w:szCs w:val="20"/>
          <w:lang w:bidi="ar-EG"/>
        </w:rPr>
        <w:t>sis is supported.</w:t>
      </w:r>
    </w:p>
    <w:p w14:paraId="1CAF4F57" w14:textId="77777777" w:rsidR="00141704" w:rsidRPr="0007583A" w:rsidRDefault="00814EBE" w:rsidP="00E00A58">
      <w:pPr>
        <w:pStyle w:val="Default"/>
        <w:spacing w:before="120" w:after="120"/>
        <w:rPr>
          <w:rFonts w:asciiTheme="minorBidi" w:hAnsiTheme="minorBidi" w:cstheme="minorBidi"/>
          <w:b/>
          <w:bCs/>
          <w:color w:val="auto"/>
          <w:sz w:val="20"/>
          <w:szCs w:val="20"/>
        </w:rPr>
      </w:pPr>
      <w:r w:rsidRPr="0007583A">
        <w:rPr>
          <w:rFonts w:asciiTheme="minorBidi" w:hAnsiTheme="minorBidi" w:cstheme="minorBidi"/>
          <w:b/>
          <w:color w:val="auto"/>
          <w:sz w:val="20"/>
          <w:szCs w:val="20"/>
        </w:rPr>
        <w:t xml:space="preserve">7. </w:t>
      </w:r>
      <w:r w:rsidRPr="0007583A">
        <w:rPr>
          <w:rFonts w:asciiTheme="minorBidi" w:hAnsiTheme="minorBidi" w:cstheme="minorBidi"/>
          <w:b/>
          <w:bCs/>
          <w:color w:val="auto"/>
          <w:sz w:val="20"/>
          <w:szCs w:val="20"/>
        </w:rPr>
        <w:t xml:space="preserve">Conclusion </w:t>
      </w:r>
    </w:p>
    <w:p w14:paraId="0C838331" w14:textId="77777777" w:rsidR="00991913" w:rsidRPr="0007583A" w:rsidRDefault="00814EBE" w:rsidP="00D574CC">
      <w:pPr>
        <w:widowControl w:val="0"/>
        <w:autoSpaceDE w:val="0"/>
        <w:autoSpaceDN w:val="0"/>
        <w:adjustRightInd w:val="0"/>
        <w:ind w:firstLine="360"/>
        <w:jc w:val="both"/>
        <w:rPr>
          <w:rFonts w:asciiTheme="majorBidi" w:hAnsiTheme="majorBidi" w:cstheme="majorBidi"/>
          <w:sz w:val="20"/>
          <w:szCs w:val="20"/>
        </w:rPr>
      </w:pPr>
      <w:r w:rsidRPr="0007583A">
        <w:rPr>
          <w:rFonts w:asciiTheme="majorBidi" w:hAnsiTheme="majorBidi" w:cstheme="majorBidi"/>
          <w:bCs/>
          <w:sz w:val="20"/>
          <w:szCs w:val="20"/>
        </w:rPr>
        <w:t xml:space="preserve">The current study finding showed </w:t>
      </w:r>
      <w:r w:rsidRPr="0007583A">
        <w:rPr>
          <w:rFonts w:asciiTheme="majorBidi" w:hAnsiTheme="majorBidi" w:cstheme="majorBidi"/>
          <w:sz w:val="20"/>
          <w:szCs w:val="20"/>
        </w:rPr>
        <w:t xml:space="preserve">that women with recurrent urinary tract infection symptoms who keep trained on </w:t>
      </w:r>
      <w:r w:rsidR="00D574CC" w:rsidRPr="0007583A">
        <w:rPr>
          <w:rFonts w:asciiTheme="majorBidi" w:hAnsiTheme="majorBidi" w:cstheme="majorBidi"/>
          <w:sz w:val="20"/>
          <w:szCs w:val="20"/>
        </w:rPr>
        <w:t>K</w:t>
      </w:r>
      <w:r w:rsidRPr="0007583A">
        <w:rPr>
          <w:rFonts w:asciiTheme="majorBidi" w:hAnsiTheme="majorBidi" w:cstheme="majorBidi"/>
          <w:sz w:val="20"/>
          <w:szCs w:val="20"/>
        </w:rPr>
        <w:t>egel exercises exhibited self-reported cure or improvement urinary tract infection symptoms</w:t>
      </w:r>
      <w:r w:rsidR="00D574CC" w:rsidRPr="0007583A">
        <w:rPr>
          <w:rFonts w:asciiTheme="majorBidi" w:hAnsiTheme="majorBidi" w:cstheme="majorBidi"/>
          <w:sz w:val="20"/>
          <w:szCs w:val="20"/>
        </w:rPr>
        <w:t xml:space="preserve"> </w:t>
      </w:r>
      <w:r w:rsidRPr="0007583A">
        <w:rPr>
          <w:rFonts w:asciiTheme="majorBidi" w:hAnsiTheme="majorBidi" w:cstheme="majorBidi"/>
          <w:sz w:val="20"/>
          <w:szCs w:val="20"/>
        </w:rPr>
        <w:t>compared to controls.</w:t>
      </w:r>
    </w:p>
    <w:p w14:paraId="2C4CA653" w14:textId="77777777" w:rsidR="00991913" w:rsidRPr="0007583A" w:rsidRDefault="00814EBE" w:rsidP="00D574CC">
      <w:pPr>
        <w:widowControl w:val="0"/>
        <w:autoSpaceDE w:val="0"/>
        <w:autoSpaceDN w:val="0"/>
        <w:adjustRightInd w:val="0"/>
        <w:ind w:firstLine="360"/>
        <w:jc w:val="both"/>
        <w:rPr>
          <w:rFonts w:asciiTheme="majorBidi" w:hAnsiTheme="majorBidi" w:cstheme="majorBidi"/>
          <w:sz w:val="20"/>
          <w:szCs w:val="20"/>
        </w:rPr>
      </w:pPr>
      <w:r w:rsidRPr="0007583A">
        <w:rPr>
          <w:rFonts w:asciiTheme="majorBidi" w:hAnsiTheme="majorBidi" w:cstheme="majorBidi"/>
          <w:sz w:val="20"/>
          <w:szCs w:val="20"/>
        </w:rPr>
        <w:t>The improvement of UTI symptoms including; frequency, urgency of urination, pain or burning when passing urine, ability to empty bladder completely, pain or uncomfortable pressure in lower abdomen/pelvic area, low back pain and blood in urine had a positive effect on  UTI signs, and symptoms in women performed regular Kegel exercises compared with a  control</w:t>
      </w:r>
      <w:r w:rsidR="00177065" w:rsidRPr="0007583A">
        <w:rPr>
          <w:rFonts w:asciiTheme="majorBidi" w:hAnsiTheme="majorBidi" w:cstheme="majorBidi"/>
          <w:sz w:val="20"/>
          <w:szCs w:val="20"/>
        </w:rPr>
        <w:t xml:space="preserve"> </w:t>
      </w:r>
      <w:r w:rsidRPr="0007583A">
        <w:rPr>
          <w:rFonts w:asciiTheme="majorBidi" w:hAnsiTheme="majorBidi" w:cstheme="majorBidi"/>
          <w:sz w:val="20"/>
          <w:szCs w:val="20"/>
        </w:rPr>
        <w:t xml:space="preserve">group. </w:t>
      </w:r>
    </w:p>
    <w:p w14:paraId="1395887C" w14:textId="77777777" w:rsidR="00141704" w:rsidRPr="0007583A" w:rsidRDefault="00814EBE" w:rsidP="00A6004C">
      <w:pPr>
        <w:widowControl w:val="0"/>
        <w:autoSpaceDE w:val="0"/>
        <w:autoSpaceDN w:val="0"/>
        <w:adjustRightInd w:val="0"/>
        <w:spacing w:before="120" w:after="120"/>
        <w:jc w:val="both"/>
        <w:rPr>
          <w:rFonts w:asciiTheme="minorBidi" w:hAnsiTheme="minorBidi" w:cstheme="minorBidi"/>
          <w:b/>
          <w:bCs/>
          <w:sz w:val="20"/>
          <w:szCs w:val="20"/>
        </w:rPr>
      </w:pPr>
      <w:r w:rsidRPr="0007583A">
        <w:rPr>
          <w:rFonts w:asciiTheme="minorBidi" w:hAnsiTheme="minorBidi" w:cstheme="minorBidi"/>
          <w:b/>
          <w:bCs/>
          <w:sz w:val="20"/>
          <w:szCs w:val="20"/>
        </w:rPr>
        <w:t>8. Recommendations</w:t>
      </w:r>
    </w:p>
    <w:p w14:paraId="6AA1B7B7" w14:textId="77777777" w:rsidR="00607B51" w:rsidRPr="0007583A" w:rsidRDefault="00814EBE" w:rsidP="00891B5A">
      <w:pPr>
        <w:pStyle w:val="ListParagraph"/>
        <w:widowControl w:val="0"/>
        <w:numPr>
          <w:ilvl w:val="0"/>
          <w:numId w:val="46"/>
        </w:numPr>
        <w:autoSpaceDE w:val="0"/>
        <w:autoSpaceDN w:val="0"/>
        <w:adjustRightInd w:val="0"/>
        <w:ind w:left="180" w:hanging="180"/>
        <w:jc w:val="both"/>
        <w:rPr>
          <w:rFonts w:asciiTheme="majorBidi" w:hAnsiTheme="majorBidi" w:cstheme="majorBidi"/>
          <w:sz w:val="20"/>
          <w:szCs w:val="20"/>
        </w:rPr>
      </w:pPr>
      <w:r w:rsidRPr="0007583A">
        <w:rPr>
          <w:rFonts w:asciiTheme="majorBidi" w:hAnsiTheme="majorBidi" w:cstheme="majorBidi"/>
          <w:sz w:val="20"/>
          <w:szCs w:val="20"/>
        </w:rPr>
        <w:t xml:space="preserve">Applying educational sessions by nurses for females after normal delivery and caesarian section delivery to improve the strength of the pelvic floor muscles. </w:t>
      </w:r>
    </w:p>
    <w:p w14:paraId="5911C9EF" w14:textId="77777777" w:rsidR="00607B51" w:rsidRPr="0007583A" w:rsidRDefault="00814EBE" w:rsidP="00891B5A">
      <w:pPr>
        <w:pStyle w:val="ListParagraph"/>
        <w:widowControl w:val="0"/>
        <w:numPr>
          <w:ilvl w:val="0"/>
          <w:numId w:val="46"/>
        </w:numPr>
        <w:autoSpaceDE w:val="0"/>
        <w:autoSpaceDN w:val="0"/>
        <w:adjustRightInd w:val="0"/>
        <w:ind w:left="180" w:hanging="180"/>
        <w:jc w:val="both"/>
        <w:rPr>
          <w:rFonts w:asciiTheme="majorBidi" w:hAnsiTheme="majorBidi" w:cstheme="majorBidi"/>
          <w:sz w:val="20"/>
          <w:szCs w:val="20"/>
        </w:rPr>
      </w:pPr>
      <w:r w:rsidRPr="0007583A">
        <w:rPr>
          <w:rFonts w:asciiTheme="majorBidi" w:hAnsiTheme="majorBidi" w:cstheme="majorBidi"/>
          <w:sz w:val="20"/>
          <w:szCs w:val="20"/>
        </w:rPr>
        <w:t>Further researches concerning the effect of novel interventions in reducing the recurrence of UTIs</w:t>
      </w:r>
      <w:r w:rsidR="00891B5A" w:rsidRPr="0007583A">
        <w:rPr>
          <w:rFonts w:asciiTheme="majorBidi" w:hAnsiTheme="majorBidi" w:cstheme="majorBidi"/>
          <w:sz w:val="20"/>
          <w:szCs w:val="20"/>
        </w:rPr>
        <w:t>.</w:t>
      </w:r>
    </w:p>
    <w:p w14:paraId="1A7CC997" w14:textId="77777777" w:rsidR="00030738" w:rsidRPr="0007583A" w:rsidRDefault="00814EBE" w:rsidP="00A6004C">
      <w:pPr>
        <w:spacing w:before="120" w:after="120"/>
        <w:jc w:val="both"/>
        <w:rPr>
          <w:rFonts w:asciiTheme="minorBidi" w:hAnsiTheme="minorBidi" w:cstheme="minorBidi"/>
          <w:b/>
          <w:bCs/>
          <w:sz w:val="20"/>
          <w:szCs w:val="20"/>
        </w:rPr>
      </w:pPr>
      <w:r w:rsidRPr="0007583A">
        <w:rPr>
          <w:rFonts w:asciiTheme="minorBidi" w:hAnsiTheme="minorBidi" w:cstheme="minorBidi"/>
          <w:b/>
          <w:bCs/>
          <w:sz w:val="20"/>
          <w:szCs w:val="20"/>
        </w:rPr>
        <w:t>10</w:t>
      </w:r>
      <w:r w:rsidR="008352B4" w:rsidRPr="0007583A">
        <w:rPr>
          <w:rFonts w:asciiTheme="minorBidi" w:hAnsiTheme="minorBidi" w:cstheme="minorBidi"/>
          <w:b/>
          <w:bCs/>
          <w:sz w:val="20"/>
          <w:szCs w:val="20"/>
        </w:rPr>
        <w:t>. References</w:t>
      </w:r>
    </w:p>
    <w:p w14:paraId="404E71AF" w14:textId="45A1A801" w:rsidR="00607B51" w:rsidRPr="00975075" w:rsidRDefault="00814EBE" w:rsidP="00975075">
      <w:pPr>
        <w:spacing w:before="60" w:after="60"/>
        <w:jc w:val="both"/>
        <w:rPr>
          <w:i/>
          <w:iCs/>
          <w:sz w:val="20"/>
          <w:szCs w:val="20"/>
        </w:rPr>
      </w:pPr>
      <w:r w:rsidRPr="00975075">
        <w:rPr>
          <w:rFonts w:asciiTheme="majorBidi" w:hAnsiTheme="majorBidi" w:cstheme="majorBidi"/>
          <w:b/>
          <w:bCs/>
          <w:i/>
          <w:iCs/>
          <w:sz w:val="20"/>
          <w:szCs w:val="20"/>
        </w:rPr>
        <w:t>Abrams, P., Cardozo, L., Fall, M., Griffiths, D., Rosier, P., Ulmsten, U., van Kerrebroeck, P., Victor, A., &amp; Wein, A.,</w:t>
      </w:r>
      <w:r w:rsidR="00975075">
        <w:rPr>
          <w:rFonts w:asciiTheme="majorBidi" w:hAnsiTheme="majorBidi" w:cstheme="majorBidi"/>
          <w:b/>
          <w:bCs/>
          <w:i/>
          <w:iCs/>
          <w:sz w:val="20"/>
          <w:szCs w:val="20"/>
        </w:rPr>
        <w:t xml:space="preserve"> &amp; </w:t>
      </w:r>
      <w:r w:rsidRPr="00975075">
        <w:rPr>
          <w:rFonts w:asciiTheme="majorBidi" w:hAnsiTheme="majorBidi" w:cstheme="majorBidi"/>
          <w:b/>
          <w:bCs/>
          <w:i/>
          <w:iCs/>
          <w:sz w:val="20"/>
          <w:szCs w:val="20"/>
        </w:rPr>
        <w:t>Standardization Sub-committee of the International Continence Society. (2002).</w:t>
      </w:r>
      <w:r w:rsidRPr="00975075">
        <w:rPr>
          <w:rFonts w:asciiTheme="majorBidi" w:hAnsiTheme="majorBidi" w:cstheme="majorBidi"/>
          <w:sz w:val="20"/>
          <w:szCs w:val="20"/>
        </w:rPr>
        <w:t xml:space="preserve"> </w:t>
      </w:r>
      <w:r w:rsidRPr="00975075">
        <w:rPr>
          <w:sz w:val="20"/>
          <w:szCs w:val="20"/>
        </w:rPr>
        <w:t>The standardization of terminology of lower urinary tract function: A report from the Standardization Sub-committee of the International Continence Society.</w:t>
      </w:r>
      <w:r w:rsidRPr="00975075">
        <w:rPr>
          <w:b/>
          <w:bCs/>
          <w:i/>
          <w:iCs/>
          <w:sz w:val="20"/>
          <w:szCs w:val="20"/>
        </w:rPr>
        <w:t xml:space="preserve"> </w:t>
      </w:r>
      <w:r w:rsidRPr="00975075">
        <w:rPr>
          <w:i/>
          <w:iCs/>
          <w:sz w:val="20"/>
          <w:szCs w:val="20"/>
        </w:rPr>
        <w:t xml:space="preserve">Neurourol Urodyn, 21, </w:t>
      </w:r>
      <w:r w:rsidRPr="00975075">
        <w:rPr>
          <w:sz w:val="20"/>
          <w:szCs w:val="20"/>
        </w:rPr>
        <w:t>167–78</w:t>
      </w:r>
      <w:r w:rsidRPr="00975075">
        <w:rPr>
          <w:i/>
          <w:iCs/>
          <w:sz w:val="20"/>
          <w:szCs w:val="20"/>
        </w:rPr>
        <w:t xml:space="preserve">. </w:t>
      </w:r>
      <w:r w:rsidR="00A86EB1" w:rsidRPr="00975075">
        <w:rPr>
          <w:sz w:val="20"/>
          <w:szCs w:val="20"/>
        </w:rPr>
        <w:t>https://doi.org/10.1016/s0090-4295(02)02243-4</w:t>
      </w:r>
    </w:p>
    <w:p w14:paraId="1C6C1986" w14:textId="384A0C82" w:rsidR="00874B3C" w:rsidRPr="00975075" w:rsidRDefault="00814EBE" w:rsidP="00975075">
      <w:pPr>
        <w:spacing w:before="60" w:after="60"/>
        <w:jc w:val="both"/>
        <w:rPr>
          <w:rFonts w:asciiTheme="majorBidi" w:hAnsiTheme="majorBidi" w:cstheme="majorBidi"/>
          <w:sz w:val="20"/>
          <w:szCs w:val="20"/>
          <w:lang w:bidi="ar-EG"/>
        </w:rPr>
      </w:pPr>
      <w:r w:rsidRPr="00975075">
        <w:rPr>
          <w:rFonts w:asciiTheme="majorBidi" w:hAnsiTheme="majorBidi" w:cstheme="majorBidi"/>
          <w:b/>
          <w:bCs/>
          <w:i/>
          <w:iCs/>
          <w:sz w:val="20"/>
          <w:szCs w:val="20"/>
          <w:shd w:val="clear" w:color="auto" w:fill="FFFFFF"/>
        </w:rPr>
        <w:t>Adeghate</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J</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Juhász</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E</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Pongrácz</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J</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Rimanóczy</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É</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w:t>
      </w:r>
      <w:r w:rsidR="00975075">
        <w:rPr>
          <w:rFonts w:asciiTheme="majorBidi" w:hAnsiTheme="majorBidi" w:cstheme="majorBidi"/>
          <w:b/>
          <w:bCs/>
          <w:i/>
          <w:iCs/>
          <w:sz w:val="20"/>
          <w:szCs w:val="20"/>
          <w:shd w:val="clear" w:color="auto" w:fill="FFFFFF"/>
        </w:rPr>
        <w:t xml:space="preserve">&amp; </w:t>
      </w:r>
      <w:r w:rsidRPr="00975075">
        <w:rPr>
          <w:rFonts w:asciiTheme="majorBidi" w:hAnsiTheme="majorBidi" w:cstheme="majorBidi"/>
          <w:b/>
          <w:bCs/>
          <w:i/>
          <w:iCs/>
          <w:sz w:val="20"/>
          <w:szCs w:val="20"/>
          <w:shd w:val="clear" w:color="auto" w:fill="FFFFFF"/>
        </w:rPr>
        <w:t>Kristóf</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K. (2016)</w:t>
      </w:r>
      <w:r w:rsidR="00A801CE" w:rsidRPr="00975075">
        <w:rPr>
          <w:rFonts w:asciiTheme="majorBidi" w:hAnsiTheme="majorBidi" w:cstheme="majorBidi"/>
          <w:b/>
          <w:bCs/>
          <w:i/>
          <w:iCs/>
          <w:sz w:val="20"/>
          <w:szCs w:val="20"/>
          <w:shd w:val="clear" w:color="auto" w:fill="FFFFFF"/>
        </w:rPr>
        <w:t>.</w:t>
      </w:r>
      <w:r w:rsidRPr="00975075">
        <w:rPr>
          <w:rFonts w:asciiTheme="majorBidi" w:hAnsiTheme="majorBidi" w:cstheme="majorBidi"/>
          <w:sz w:val="20"/>
          <w:szCs w:val="20"/>
          <w:shd w:val="clear" w:color="auto" w:fill="FFFFFF"/>
        </w:rPr>
        <w:t xml:space="preserve"> Does </w:t>
      </w:r>
      <w:r w:rsidR="00A801CE" w:rsidRPr="00975075">
        <w:rPr>
          <w:rFonts w:asciiTheme="majorBidi" w:hAnsiTheme="majorBidi" w:cstheme="majorBidi"/>
          <w:sz w:val="20"/>
          <w:szCs w:val="20"/>
          <w:shd w:val="clear" w:color="auto" w:fill="FFFFFF"/>
        </w:rPr>
        <w:t>Staphylococcus saprophyticus cause acute cystitis only in young females, or is there more to the stor</w:t>
      </w:r>
      <w:r w:rsidRPr="00975075">
        <w:rPr>
          <w:rFonts w:asciiTheme="majorBidi" w:hAnsiTheme="majorBidi" w:cstheme="majorBidi"/>
          <w:sz w:val="20"/>
          <w:szCs w:val="20"/>
          <w:shd w:val="clear" w:color="auto" w:fill="FFFFFF"/>
        </w:rPr>
        <w:t xml:space="preserve">y? A </w:t>
      </w:r>
      <w:r w:rsidR="00A801CE" w:rsidRPr="00975075">
        <w:rPr>
          <w:rFonts w:asciiTheme="majorBidi" w:hAnsiTheme="majorBidi" w:cstheme="majorBidi"/>
          <w:sz w:val="20"/>
          <w:szCs w:val="20"/>
          <w:shd w:val="clear" w:color="auto" w:fill="FFFFFF"/>
        </w:rPr>
        <w:t>one-year comprehensive study done in</w:t>
      </w:r>
      <w:r w:rsidRPr="00975075">
        <w:rPr>
          <w:rFonts w:asciiTheme="majorBidi" w:hAnsiTheme="majorBidi" w:cstheme="majorBidi"/>
          <w:sz w:val="20"/>
          <w:szCs w:val="20"/>
          <w:shd w:val="clear" w:color="auto" w:fill="FFFFFF"/>
        </w:rPr>
        <w:t xml:space="preserve"> Budapest, Hungary. </w:t>
      </w:r>
      <w:r w:rsidRPr="00975075">
        <w:rPr>
          <w:rStyle w:val="Emphasis"/>
          <w:rFonts w:asciiTheme="majorBidi" w:hAnsiTheme="majorBidi" w:cstheme="majorBidi"/>
          <w:sz w:val="20"/>
          <w:szCs w:val="20"/>
          <w:shd w:val="clear" w:color="auto" w:fill="FFFFFF"/>
        </w:rPr>
        <w:t>Acta Microbiol Immunol Hung</w:t>
      </w:r>
      <w:r w:rsidR="00A801CE" w:rsidRPr="00975075">
        <w:rPr>
          <w:rFonts w:asciiTheme="majorBidi" w:hAnsiTheme="majorBidi" w:cstheme="majorBidi"/>
          <w:sz w:val="20"/>
          <w:szCs w:val="20"/>
          <w:shd w:val="clear" w:color="auto" w:fill="FFFFFF"/>
        </w:rPr>
        <w:t>,</w:t>
      </w:r>
      <w:r w:rsidRPr="00975075">
        <w:rPr>
          <w:rFonts w:asciiTheme="majorBidi" w:hAnsiTheme="majorBidi" w:cstheme="majorBidi"/>
          <w:sz w:val="20"/>
          <w:szCs w:val="20"/>
          <w:shd w:val="clear" w:color="auto" w:fill="FFFFFF"/>
        </w:rPr>
        <w:t xml:space="preserve"> </w:t>
      </w:r>
      <w:r w:rsidRPr="00975075">
        <w:rPr>
          <w:rFonts w:asciiTheme="majorBidi" w:hAnsiTheme="majorBidi" w:cstheme="majorBidi"/>
          <w:i/>
          <w:iCs/>
          <w:sz w:val="20"/>
          <w:szCs w:val="20"/>
          <w:shd w:val="clear" w:color="auto" w:fill="FFFFFF"/>
        </w:rPr>
        <w:t>63</w:t>
      </w:r>
      <w:r w:rsidRPr="00975075">
        <w:rPr>
          <w:rFonts w:asciiTheme="majorBidi" w:hAnsiTheme="majorBidi" w:cstheme="majorBidi"/>
          <w:sz w:val="20"/>
          <w:szCs w:val="20"/>
          <w:shd w:val="clear" w:color="auto" w:fill="FFFFFF"/>
        </w:rPr>
        <w:t>(1)</w:t>
      </w:r>
      <w:r w:rsidR="00A801CE" w:rsidRPr="00975075">
        <w:rPr>
          <w:rFonts w:asciiTheme="majorBidi" w:hAnsiTheme="majorBidi" w:cstheme="majorBidi"/>
          <w:sz w:val="20"/>
          <w:szCs w:val="20"/>
          <w:shd w:val="clear" w:color="auto" w:fill="FFFFFF"/>
        </w:rPr>
        <w:t xml:space="preserve">, </w:t>
      </w:r>
      <w:r w:rsidRPr="00975075">
        <w:rPr>
          <w:rFonts w:asciiTheme="majorBidi" w:hAnsiTheme="majorBidi" w:cstheme="majorBidi"/>
          <w:sz w:val="20"/>
          <w:szCs w:val="20"/>
          <w:shd w:val="clear" w:color="auto" w:fill="FFFFFF"/>
        </w:rPr>
        <w:t>57-67. </w:t>
      </w:r>
      <w:r w:rsidR="00A30BAD" w:rsidRPr="00975075">
        <w:rPr>
          <w:rFonts w:asciiTheme="majorBidi" w:hAnsiTheme="majorBidi" w:cstheme="majorBidi"/>
          <w:sz w:val="20"/>
          <w:szCs w:val="20"/>
          <w:lang w:bidi="ar-EG"/>
        </w:rPr>
        <w:t>https://doi.org/10.1556/030.63.2016.1.4</w:t>
      </w:r>
    </w:p>
    <w:p w14:paraId="7A1BE013" w14:textId="788627B8" w:rsidR="00607B51" w:rsidRPr="0007583A" w:rsidRDefault="00814EBE" w:rsidP="00975075">
      <w:pPr>
        <w:pStyle w:val="Bibliography"/>
        <w:spacing w:before="60" w:after="60"/>
        <w:jc w:val="both"/>
        <w:rPr>
          <w:i/>
          <w:iCs/>
          <w:sz w:val="20"/>
          <w:szCs w:val="20"/>
        </w:rPr>
      </w:pPr>
      <w:r w:rsidRPr="0007583A">
        <w:rPr>
          <w:b/>
          <w:bCs/>
          <w:i/>
          <w:iCs/>
          <w:sz w:val="20"/>
          <w:szCs w:val="20"/>
        </w:rPr>
        <w:t>Almukhtar, S. (2018</w:t>
      </w:r>
      <w:r w:rsidRPr="0007583A">
        <w:rPr>
          <w:sz w:val="20"/>
          <w:szCs w:val="20"/>
        </w:rPr>
        <w:t xml:space="preserve">). Urinary </w:t>
      </w:r>
      <w:r w:rsidR="00BF2006" w:rsidRPr="0007583A">
        <w:rPr>
          <w:sz w:val="20"/>
          <w:szCs w:val="20"/>
        </w:rPr>
        <w:t xml:space="preserve">tract infection among women aged (18-40) years old in </w:t>
      </w:r>
      <w:r w:rsidRPr="0007583A">
        <w:rPr>
          <w:sz w:val="20"/>
          <w:szCs w:val="20"/>
        </w:rPr>
        <w:t>Kirkuk City, Iraq.;</w:t>
      </w:r>
      <w:r w:rsidRPr="0007583A">
        <w:rPr>
          <w:b/>
          <w:bCs/>
          <w:i/>
          <w:iCs/>
          <w:sz w:val="20"/>
          <w:szCs w:val="20"/>
        </w:rPr>
        <w:t xml:space="preserve"> </w:t>
      </w:r>
      <w:r w:rsidRPr="0007583A">
        <w:rPr>
          <w:i/>
          <w:iCs/>
          <w:sz w:val="20"/>
          <w:szCs w:val="20"/>
        </w:rPr>
        <w:t>The Open Nursing J</w:t>
      </w:r>
      <w:r w:rsidR="00975075">
        <w:rPr>
          <w:i/>
          <w:iCs/>
          <w:sz w:val="20"/>
          <w:szCs w:val="20"/>
        </w:rPr>
        <w:t>o</w:t>
      </w:r>
      <w:r w:rsidRPr="0007583A">
        <w:rPr>
          <w:i/>
          <w:iCs/>
          <w:sz w:val="20"/>
          <w:szCs w:val="20"/>
        </w:rPr>
        <w:t xml:space="preserve">urnal, 12P, </w:t>
      </w:r>
      <w:r w:rsidRPr="00975075">
        <w:rPr>
          <w:sz w:val="20"/>
          <w:szCs w:val="20"/>
        </w:rPr>
        <w:t>248</w:t>
      </w:r>
      <w:r w:rsidR="00975075" w:rsidRPr="00975075">
        <w:rPr>
          <w:sz w:val="20"/>
          <w:szCs w:val="20"/>
        </w:rPr>
        <w:t>-2</w:t>
      </w:r>
      <w:r w:rsidRPr="00975075">
        <w:rPr>
          <w:sz w:val="20"/>
          <w:szCs w:val="20"/>
        </w:rPr>
        <w:t>54.</w:t>
      </w:r>
      <w:r w:rsidR="00A30BAD" w:rsidRPr="00A30BAD">
        <w:t xml:space="preserve"> </w:t>
      </w:r>
      <w:r w:rsidR="00A30BAD" w:rsidRPr="00A30BAD">
        <w:rPr>
          <w:sz w:val="20"/>
          <w:szCs w:val="20"/>
        </w:rPr>
        <w:t>https://doi.org/10.2174/1874434601812010248</w:t>
      </w:r>
    </w:p>
    <w:p w14:paraId="1A703429" w14:textId="03781375" w:rsidR="00607B51" w:rsidRPr="0007583A" w:rsidRDefault="00B5196A" w:rsidP="00975075">
      <w:pPr>
        <w:pStyle w:val="Bibliography"/>
        <w:spacing w:before="60" w:after="60"/>
        <w:jc w:val="both"/>
        <w:rPr>
          <w:i/>
          <w:iCs/>
          <w:sz w:val="20"/>
          <w:szCs w:val="20"/>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2D9C5BDC">
          <v:shape id="Text Box 8" o:spid="_x0000_s1039" type="#_x0000_t202" alt="" style="position:absolute;left:0;text-align:left;margin-left:-15.9pt;margin-top:42.85pt;width:33.3pt;height:18.45pt;z-index:251665408;visibility:visible;mso-wrap-style:square;mso-wrap-edited:f;mso-width-percent:0;mso-height-percent:0;mso-width-percent:0;mso-height-percent:0;mso-width-relative:margin;mso-height-relative:margin;v-text-anchor:top" stroked="f" strokeweight=".5pt">
            <v:textbox>
              <w:txbxContent>
                <w:p w14:paraId="7FAAF8A6" w14:textId="5EFDDB7C"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Pr>
                      <w:rFonts w:asciiTheme="minorBidi" w:hAnsiTheme="minorBidi" w:cstheme="minorBidi"/>
                      <w:sz w:val="20"/>
                      <w:szCs w:val="20"/>
                    </w:rPr>
                    <w:t>2</w:t>
                  </w:r>
                  <w:r w:rsidR="00975075">
                    <w:rPr>
                      <w:rFonts w:asciiTheme="minorBidi" w:hAnsiTheme="minorBidi" w:cstheme="minorBidi"/>
                      <w:sz w:val="20"/>
                      <w:szCs w:val="20"/>
                    </w:rPr>
                    <w:t>2</w:t>
                  </w:r>
                </w:p>
              </w:txbxContent>
            </v:textbox>
          </v:shape>
        </w:pict>
      </w:r>
      <w:r w:rsidR="00607B51" w:rsidRPr="0007583A">
        <w:rPr>
          <w:b/>
          <w:bCs/>
          <w:i/>
          <w:iCs/>
          <w:sz w:val="20"/>
          <w:szCs w:val="20"/>
        </w:rPr>
        <w:t>Amaro</w:t>
      </w:r>
      <w:r w:rsidR="00EB7FC2" w:rsidRPr="0007583A">
        <w:rPr>
          <w:b/>
          <w:bCs/>
          <w:i/>
          <w:iCs/>
          <w:sz w:val="20"/>
          <w:szCs w:val="20"/>
        </w:rPr>
        <w:t>,</w:t>
      </w:r>
      <w:r w:rsidR="00607B51" w:rsidRPr="0007583A">
        <w:rPr>
          <w:b/>
          <w:bCs/>
          <w:i/>
          <w:iCs/>
          <w:sz w:val="20"/>
          <w:szCs w:val="20"/>
        </w:rPr>
        <w:t xml:space="preserve"> J</w:t>
      </w:r>
      <w:r w:rsidR="00EB7FC2" w:rsidRPr="0007583A">
        <w:rPr>
          <w:b/>
          <w:bCs/>
          <w:i/>
          <w:iCs/>
          <w:sz w:val="20"/>
          <w:szCs w:val="20"/>
        </w:rPr>
        <w:t xml:space="preserve">. </w:t>
      </w:r>
      <w:r w:rsidR="00607B51" w:rsidRPr="0007583A">
        <w:rPr>
          <w:b/>
          <w:bCs/>
          <w:i/>
          <w:iCs/>
          <w:sz w:val="20"/>
          <w:szCs w:val="20"/>
        </w:rPr>
        <w:t>L</w:t>
      </w:r>
      <w:r w:rsidR="00EB7FC2" w:rsidRPr="0007583A">
        <w:rPr>
          <w:b/>
          <w:bCs/>
          <w:i/>
          <w:iCs/>
          <w:sz w:val="20"/>
          <w:szCs w:val="20"/>
        </w:rPr>
        <w:t>.</w:t>
      </w:r>
      <w:r w:rsidR="00607B51" w:rsidRPr="0007583A">
        <w:rPr>
          <w:b/>
          <w:bCs/>
          <w:i/>
          <w:iCs/>
          <w:sz w:val="20"/>
          <w:szCs w:val="20"/>
        </w:rPr>
        <w:t>, Moreira</w:t>
      </w:r>
      <w:r w:rsidR="00EB7FC2" w:rsidRPr="0007583A">
        <w:rPr>
          <w:b/>
          <w:bCs/>
          <w:i/>
          <w:iCs/>
          <w:sz w:val="20"/>
          <w:szCs w:val="20"/>
        </w:rPr>
        <w:t>,</w:t>
      </w:r>
      <w:r w:rsidR="00607B51" w:rsidRPr="0007583A">
        <w:rPr>
          <w:b/>
          <w:bCs/>
          <w:i/>
          <w:iCs/>
          <w:sz w:val="20"/>
          <w:szCs w:val="20"/>
        </w:rPr>
        <w:t xml:space="preserve"> E</w:t>
      </w:r>
      <w:r w:rsidR="00EB7FC2" w:rsidRPr="0007583A">
        <w:rPr>
          <w:b/>
          <w:bCs/>
          <w:i/>
          <w:iCs/>
          <w:sz w:val="20"/>
          <w:szCs w:val="20"/>
        </w:rPr>
        <w:t xml:space="preserve">. </w:t>
      </w:r>
      <w:r w:rsidR="00607B51" w:rsidRPr="0007583A">
        <w:rPr>
          <w:b/>
          <w:bCs/>
          <w:i/>
          <w:iCs/>
          <w:sz w:val="20"/>
          <w:szCs w:val="20"/>
        </w:rPr>
        <w:t>C</w:t>
      </w:r>
      <w:r w:rsidR="00EB7FC2" w:rsidRPr="0007583A">
        <w:rPr>
          <w:b/>
          <w:bCs/>
          <w:i/>
          <w:iCs/>
          <w:sz w:val="20"/>
          <w:szCs w:val="20"/>
        </w:rPr>
        <w:t>.</w:t>
      </w:r>
      <w:r w:rsidR="00607B51" w:rsidRPr="0007583A">
        <w:rPr>
          <w:b/>
          <w:bCs/>
          <w:i/>
          <w:iCs/>
          <w:sz w:val="20"/>
          <w:szCs w:val="20"/>
        </w:rPr>
        <w:t>, De Oliveira Orsi Gameiro</w:t>
      </w:r>
      <w:r w:rsidR="00EB7FC2" w:rsidRPr="0007583A">
        <w:rPr>
          <w:b/>
          <w:bCs/>
          <w:i/>
          <w:iCs/>
          <w:sz w:val="20"/>
          <w:szCs w:val="20"/>
        </w:rPr>
        <w:t>,</w:t>
      </w:r>
      <w:r w:rsidR="00607B51" w:rsidRPr="0007583A">
        <w:rPr>
          <w:b/>
          <w:bCs/>
          <w:i/>
          <w:iCs/>
          <w:sz w:val="20"/>
          <w:szCs w:val="20"/>
        </w:rPr>
        <w:t xml:space="preserve"> M</w:t>
      </w:r>
      <w:r w:rsidR="00EB7FC2" w:rsidRPr="0007583A">
        <w:rPr>
          <w:b/>
          <w:bCs/>
          <w:i/>
          <w:iCs/>
          <w:sz w:val="20"/>
          <w:szCs w:val="20"/>
        </w:rPr>
        <w:t>.</w:t>
      </w:r>
      <w:r w:rsidR="00607B51" w:rsidRPr="0007583A">
        <w:rPr>
          <w:b/>
          <w:bCs/>
          <w:i/>
          <w:iCs/>
          <w:sz w:val="20"/>
          <w:szCs w:val="20"/>
        </w:rPr>
        <w:t xml:space="preserve">, </w:t>
      </w:r>
      <w:r w:rsidR="00EB7FC2" w:rsidRPr="0007583A">
        <w:rPr>
          <w:b/>
          <w:bCs/>
          <w:i/>
          <w:iCs/>
          <w:sz w:val="20"/>
          <w:szCs w:val="20"/>
        </w:rPr>
        <w:t>&amp; Padovani, C. R.</w:t>
      </w:r>
      <w:r w:rsidR="00607B51" w:rsidRPr="0007583A">
        <w:rPr>
          <w:b/>
          <w:bCs/>
          <w:i/>
          <w:iCs/>
          <w:sz w:val="20"/>
          <w:szCs w:val="20"/>
        </w:rPr>
        <w:t xml:space="preserve"> (2005). </w:t>
      </w:r>
      <w:r w:rsidR="00607B51" w:rsidRPr="0007583A">
        <w:rPr>
          <w:sz w:val="20"/>
          <w:szCs w:val="20"/>
        </w:rPr>
        <w:t xml:space="preserve">Pelvic floor muscle </w:t>
      </w:r>
      <w:r w:rsidR="00607B51" w:rsidRPr="0007583A">
        <w:rPr>
          <w:sz w:val="20"/>
          <w:szCs w:val="20"/>
        </w:rPr>
        <w:lastRenderedPageBreak/>
        <w:t>evaluation in incontinent patients.</w:t>
      </w:r>
      <w:r w:rsidR="00607B51" w:rsidRPr="0007583A">
        <w:rPr>
          <w:b/>
          <w:bCs/>
          <w:i/>
          <w:iCs/>
          <w:sz w:val="20"/>
          <w:szCs w:val="20"/>
        </w:rPr>
        <w:t xml:space="preserve"> </w:t>
      </w:r>
      <w:r w:rsidR="00607B51" w:rsidRPr="0007583A">
        <w:rPr>
          <w:i/>
          <w:iCs/>
          <w:sz w:val="20"/>
          <w:szCs w:val="20"/>
        </w:rPr>
        <w:t>Int Urogynecol J Pelvic Floor Dysfunct, 16,</w:t>
      </w:r>
      <w:r w:rsidR="00EB7FC2" w:rsidRPr="0007583A">
        <w:rPr>
          <w:i/>
          <w:iCs/>
          <w:sz w:val="20"/>
          <w:szCs w:val="20"/>
        </w:rPr>
        <w:t xml:space="preserve"> </w:t>
      </w:r>
      <w:r w:rsidR="00607B51" w:rsidRPr="0007583A">
        <w:rPr>
          <w:sz w:val="20"/>
          <w:szCs w:val="20"/>
        </w:rPr>
        <w:t>352–4.</w:t>
      </w:r>
      <w:r w:rsidR="00607B51" w:rsidRPr="0007583A">
        <w:rPr>
          <w:i/>
          <w:iCs/>
          <w:sz w:val="20"/>
          <w:szCs w:val="20"/>
        </w:rPr>
        <w:t xml:space="preserve"> </w:t>
      </w:r>
      <w:r w:rsidR="00A212B9">
        <w:rPr>
          <w:i/>
          <w:iCs/>
          <w:sz w:val="20"/>
          <w:szCs w:val="20"/>
        </w:rPr>
        <w:br/>
      </w:r>
      <w:r w:rsidR="001F28AB" w:rsidRPr="001F28AB">
        <w:rPr>
          <w:sz w:val="20"/>
          <w:szCs w:val="20"/>
        </w:rPr>
        <w:t>https://</w:t>
      </w:r>
      <w:proofErr w:type="spellStart"/>
      <w:r w:rsidR="001F28AB" w:rsidRPr="001F28AB">
        <w:rPr>
          <w:sz w:val="20"/>
          <w:szCs w:val="20"/>
        </w:rPr>
        <w:t>doi.org</w:t>
      </w:r>
      <w:proofErr w:type="spellEnd"/>
      <w:r w:rsidR="001F28AB" w:rsidRPr="001F28AB">
        <w:rPr>
          <w:sz w:val="20"/>
          <w:szCs w:val="20"/>
        </w:rPr>
        <w:t>/</w:t>
      </w:r>
      <w:r w:rsidR="00AD3B1C" w:rsidRPr="001F28AB">
        <w:rPr>
          <w:sz w:val="20"/>
          <w:szCs w:val="20"/>
        </w:rPr>
        <w:t>10.1007/s00192-004-1256-3</w:t>
      </w:r>
    </w:p>
    <w:p w14:paraId="5D8DDB17" w14:textId="308F1798" w:rsidR="00607B51" w:rsidRPr="0007583A" w:rsidRDefault="00814EBE" w:rsidP="00975075">
      <w:pPr>
        <w:pStyle w:val="Bibliography"/>
        <w:spacing w:before="60" w:after="60"/>
        <w:jc w:val="both"/>
        <w:rPr>
          <w:i/>
          <w:iCs/>
          <w:sz w:val="20"/>
          <w:szCs w:val="20"/>
        </w:rPr>
      </w:pPr>
      <w:r w:rsidRPr="0007583A">
        <w:rPr>
          <w:b/>
          <w:bCs/>
          <w:i/>
          <w:iCs/>
          <w:sz w:val="20"/>
          <w:szCs w:val="20"/>
        </w:rPr>
        <w:t>Ashton-Miller</w:t>
      </w:r>
      <w:r w:rsidR="00F950F9" w:rsidRPr="0007583A">
        <w:rPr>
          <w:b/>
          <w:bCs/>
          <w:i/>
          <w:iCs/>
          <w:sz w:val="20"/>
          <w:szCs w:val="20"/>
        </w:rPr>
        <w:t>,</w:t>
      </w:r>
      <w:r w:rsidRPr="0007583A">
        <w:rPr>
          <w:b/>
          <w:bCs/>
          <w:i/>
          <w:iCs/>
          <w:sz w:val="20"/>
          <w:szCs w:val="20"/>
        </w:rPr>
        <w:t xml:space="preserve"> J</w:t>
      </w:r>
      <w:r w:rsidR="00F950F9" w:rsidRPr="0007583A">
        <w:rPr>
          <w:b/>
          <w:bCs/>
          <w:i/>
          <w:iCs/>
          <w:sz w:val="20"/>
          <w:szCs w:val="20"/>
        </w:rPr>
        <w:t xml:space="preserve">. </w:t>
      </w:r>
      <w:r w:rsidRPr="0007583A">
        <w:rPr>
          <w:b/>
          <w:bCs/>
          <w:i/>
          <w:iCs/>
          <w:sz w:val="20"/>
          <w:szCs w:val="20"/>
        </w:rPr>
        <w:t>A</w:t>
      </w:r>
      <w:r w:rsidR="00F950F9" w:rsidRPr="0007583A">
        <w:rPr>
          <w:b/>
          <w:bCs/>
          <w:i/>
          <w:iCs/>
          <w:sz w:val="20"/>
          <w:szCs w:val="20"/>
        </w:rPr>
        <w:t>.</w:t>
      </w:r>
      <w:r w:rsidRPr="0007583A">
        <w:rPr>
          <w:b/>
          <w:bCs/>
          <w:i/>
          <w:iCs/>
          <w:sz w:val="20"/>
          <w:szCs w:val="20"/>
        </w:rPr>
        <w:t xml:space="preserve">, </w:t>
      </w:r>
      <w:r w:rsidR="00F950F9" w:rsidRPr="0007583A">
        <w:rPr>
          <w:b/>
          <w:bCs/>
          <w:i/>
          <w:iCs/>
          <w:sz w:val="20"/>
          <w:szCs w:val="20"/>
        </w:rPr>
        <w:t xml:space="preserve">&amp; </w:t>
      </w:r>
      <w:r w:rsidRPr="0007583A">
        <w:rPr>
          <w:b/>
          <w:bCs/>
          <w:i/>
          <w:iCs/>
          <w:sz w:val="20"/>
          <w:szCs w:val="20"/>
        </w:rPr>
        <w:t>DeLancey</w:t>
      </w:r>
      <w:r w:rsidR="00F950F9" w:rsidRPr="0007583A">
        <w:rPr>
          <w:b/>
          <w:bCs/>
          <w:i/>
          <w:iCs/>
          <w:sz w:val="20"/>
          <w:szCs w:val="20"/>
        </w:rPr>
        <w:t>,</w:t>
      </w:r>
      <w:r w:rsidRPr="0007583A">
        <w:rPr>
          <w:b/>
          <w:bCs/>
          <w:i/>
          <w:iCs/>
          <w:sz w:val="20"/>
          <w:szCs w:val="20"/>
        </w:rPr>
        <w:t xml:space="preserve"> J</w:t>
      </w:r>
      <w:r w:rsidR="00F950F9" w:rsidRPr="0007583A">
        <w:rPr>
          <w:b/>
          <w:bCs/>
          <w:i/>
          <w:iCs/>
          <w:sz w:val="20"/>
          <w:szCs w:val="20"/>
        </w:rPr>
        <w:t xml:space="preserve">. </w:t>
      </w:r>
      <w:r w:rsidRPr="0007583A">
        <w:rPr>
          <w:b/>
          <w:bCs/>
          <w:i/>
          <w:iCs/>
          <w:sz w:val="20"/>
          <w:szCs w:val="20"/>
        </w:rPr>
        <w:t>O</w:t>
      </w:r>
      <w:r w:rsidR="00F950F9" w:rsidRPr="0007583A">
        <w:rPr>
          <w:b/>
          <w:bCs/>
          <w:i/>
          <w:iCs/>
          <w:sz w:val="20"/>
          <w:szCs w:val="20"/>
        </w:rPr>
        <w:t>.</w:t>
      </w:r>
      <w:r w:rsidRPr="0007583A">
        <w:rPr>
          <w:b/>
          <w:bCs/>
          <w:i/>
          <w:iCs/>
          <w:sz w:val="20"/>
          <w:szCs w:val="20"/>
        </w:rPr>
        <w:t xml:space="preserve"> (2007). </w:t>
      </w:r>
      <w:r w:rsidRPr="0007583A">
        <w:rPr>
          <w:sz w:val="20"/>
          <w:szCs w:val="20"/>
        </w:rPr>
        <w:t>Functional anatomy of the female pelvic floor</w:t>
      </w:r>
      <w:r w:rsidRPr="0007583A">
        <w:rPr>
          <w:b/>
          <w:bCs/>
          <w:i/>
          <w:iCs/>
          <w:sz w:val="20"/>
          <w:szCs w:val="20"/>
        </w:rPr>
        <w:t xml:space="preserve">. </w:t>
      </w:r>
      <w:r w:rsidRPr="0007583A">
        <w:rPr>
          <w:i/>
          <w:iCs/>
          <w:sz w:val="20"/>
          <w:szCs w:val="20"/>
        </w:rPr>
        <w:t>Ann N Y</w:t>
      </w:r>
      <w:r w:rsidR="00EB7FC2" w:rsidRPr="0007583A">
        <w:rPr>
          <w:i/>
          <w:iCs/>
          <w:sz w:val="20"/>
          <w:szCs w:val="20"/>
        </w:rPr>
        <w:t xml:space="preserve"> </w:t>
      </w:r>
      <w:r w:rsidRPr="0007583A">
        <w:rPr>
          <w:i/>
          <w:iCs/>
          <w:sz w:val="20"/>
          <w:szCs w:val="20"/>
        </w:rPr>
        <w:t xml:space="preserve">Acad Sci., 1101, </w:t>
      </w:r>
      <w:r w:rsidRPr="0007583A">
        <w:rPr>
          <w:sz w:val="20"/>
          <w:szCs w:val="20"/>
        </w:rPr>
        <w:t>266–96</w:t>
      </w:r>
      <w:r w:rsidRPr="0007583A">
        <w:rPr>
          <w:i/>
          <w:iCs/>
          <w:sz w:val="20"/>
          <w:szCs w:val="20"/>
        </w:rPr>
        <w:t>.</w:t>
      </w:r>
      <w:r w:rsidR="00341D15" w:rsidRPr="00341D15">
        <w:rPr>
          <w:rFonts w:ascii="Segoe UI" w:hAnsi="Segoe UI" w:cs="Segoe UI"/>
          <w:color w:val="5B616B"/>
          <w:shd w:val="clear" w:color="auto" w:fill="FFFFFF"/>
        </w:rPr>
        <w:t xml:space="preserve"> </w:t>
      </w:r>
      <w:r w:rsidR="00341D15" w:rsidRPr="00341D15">
        <w:rPr>
          <w:sz w:val="20"/>
          <w:szCs w:val="20"/>
        </w:rPr>
        <w:t>https://</w:t>
      </w:r>
      <w:proofErr w:type="spellStart"/>
      <w:r w:rsidR="00341D15" w:rsidRPr="00341D15">
        <w:rPr>
          <w:sz w:val="20"/>
          <w:szCs w:val="20"/>
        </w:rPr>
        <w:t>doi.org</w:t>
      </w:r>
      <w:proofErr w:type="spellEnd"/>
      <w:r w:rsidR="00341D15" w:rsidRPr="00341D15">
        <w:rPr>
          <w:sz w:val="20"/>
          <w:szCs w:val="20"/>
        </w:rPr>
        <w:t>/10.1196/annals.1389.034</w:t>
      </w:r>
    </w:p>
    <w:p w14:paraId="261AE529" w14:textId="7C88DC82" w:rsidR="00607B51" w:rsidRPr="0007583A" w:rsidRDefault="00814EBE" w:rsidP="00975075">
      <w:pPr>
        <w:pStyle w:val="Bibliography"/>
        <w:spacing w:before="60" w:after="60"/>
        <w:jc w:val="both"/>
        <w:rPr>
          <w:i/>
          <w:iCs/>
          <w:sz w:val="20"/>
          <w:szCs w:val="20"/>
        </w:rPr>
      </w:pPr>
      <w:r w:rsidRPr="0007583A">
        <w:rPr>
          <w:b/>
          <w:bCs/>
          <w:i/>
          <w:iCs/>
          <w:sz w:val="20"/>
          <w:szCs w:val="20"/>
        </w:rPr>
        <w:t xml:space="preserve">Al Bader, A., &amp; Al Shaikh, G. (2013). </w:t>
      </w:r>
      <w:r w:rsidRPr="0007583A">
        <w:rPr>
          <w:sz w:val="20"/>
          <w:szCs w:val="20"/>
        </w:rPr>
        <w:t>Recurrent urinary tract infections management in women:</w:t>
      </w:r>
      <w:r w:rsidRPr="0007583A">
        <w:rPr>
          <w:b/>
          <w:bCs/>
          <w:i/>
          <w:iCs/>
          <w:sz w:val="20"/>
          <w:szCs w:val="20"/>
        </w:rPr>
        <w:t xml:space="preserve"> </w:t>
      </w:r>
      <w:r w:rsidRPr="0007583A">
        <w:rPr>
          <w:i/>
          <w:iCs/>
          <w:sz w:val="20"/>
          <w:szCs w:val="20"/>
        </w:rPr>
        <w:t xml:space="preserve">A review. Sultan Qaboos University Journal, 13(3), 359-67. </w:t>
      </w:r>
      <w:r w:rsidR="00341D15" w:rsidRPr="00341D15">
        <w:rPr>
          <w:sz w:val="20"/>
          <w:szCs w:val="20"/>
        </w:rPr>
        <w:t>https://doi.org/</w:t>
      </w:r>
      <w:hyperlink r:id="rId31" w:tgtFrame="pmc_ext" w:history="1">
        <w:r w:rsidRPr="00341D15">
          <w:rPr>
            <w:rStyle w:val="Hyperlink"/>
            <w:color w:val="auto"/>
            <w:sz w:val="20"/>
            <w:szCs w:val="20"/>
            <w:u w:val="none"/>
          </w:rPr>
          <w:t>10.12816/0003256</w:t>
        </w:r>
      </w:hyperlink>
    </w:p>
    <w:p w14:paraId="70D62DA2" w14:textId="77777777" w:rsidR="00607B51" w:rsidRPr="0007583A" w:rsidRDefault="00814EBE" w:rsidP="00975075">
      <w:pPr>
        <w:pStyle w:val="Bibliography"/>
        <w:spacing w:before="60" w:after="60"/>
        <w:jc w:val="both"/>
        <w:rPr>
          <w:sz w:val="20"/>
          <w:szCs w:val="20"/>
        </w:rPr>
      </w:pPr>
      <w:r w:rsidRPr="0007583A">
        <w:rPr>
          <w:b/>
          <w:bCs/>
          <w:i/>
          <w:iCs/>
          <w:sz w:val="20"/>
          <w:szCs w:val="20"/>
        </w:rPr>
        <w:t>Balachandar</w:t>
      </w:r>
      <w:r w:rsidR="00BF2006" w:rsidRPr="0007583A">
        <w:rPr>
          <w:b/>
          <w:bCs/>
          <w:i/>
          <w:iCs/>
          <w:sz w:val="20"/>
          <w:szCs w:val="20"/>
        </w:rPr>
        <w:t>,</w:t>
      </w:r>
      <w:r w:rsidRPr="0007583A">
        <w:rPr>
          <w:b/>
          <w:bCs/>
          <w:i/>
          <w:iCs/>
          <w:sz w:val="20"/>
          <w:szCs w:val="20"/>
        </w:rPr>
        <w:t xml:space="preserve"> M.</w:t>
      </w:r>
      <w:r w:rsidR="00BF2006" w:rsidRPr="0007583A">
        <w:rPr>
          <w:b/>
          <w:bCs/>
          <w:i/>
          <w:iCs/>
          <w:sz w:val="20"/>
          <w:szCs w:val="20"/>
        </w:rPr>
        <w:t>,</w:t>
      </w:r>
      <w:r w:rsidRPr="0007583A">
        <w:rPr>
          <w:b/>
          <w:bCs/>
          <w:i/>
          <w:iCs/>
          <w:sz w:val="20"/>
          <w:szCs w:val="20"/>
        </w:rPr>
        <w:t xml:space="preserve"> Pavlloic</w:t>
      </w:r>
      <w:r w:rsidR="00BF2006" w:rsidRPr="0007583A">
        <w:rPr>
          <w:b/>
          <w:bCs/>
          <w:i/>
          <w:iCs/>
          <w:sz w:val="20"/>
          <w:szCs w:val="20"/>
        </w:rPr>
        <w:t>,</w:t>
      </w:r>
      <w:r w:rsidRPr="0007583A">
        <w:rPr>
          <w:b/>
          <w:bCs/>
          <w:i/>
          <w:iCs/>
          <w:sz w:val="20"/>
          <w:szCs w:val="20"/>
        </w:rPr>
        <w:t xml:space="preserve"> P</w:t>
      </w:r>
      <w:r w:rsidR="00BF2006" w:rsidRPr="0007583A">
        <w:rPr>
          <w:b/>
          <w:bCs/>
          <w:i/>
          <w:iCs/>
          <w:sz w:val="20"/>
          <w:szCs w:val="20"/>
        </w:rPr>
        <w:t>.</w:t>
      </w:r>
      <w:r w:rsidRPr="0007583A">
        <w:rPr>
          <w:b/>
          <w:bCs/>
          <w:i/>
          <w:iCs/>
          <w:sz w:val="20"/>
          <w:szCs w:val="20"/>
        </w:rPr>
        <w:t xml:space="preserve">, </w:t>
      </w:r>
      <w:r w:rsidR="00BF2006" w:rsidRPr="0007583A">
        <w:rPr>
          <w:b/>
          <w:bCs/>
          <w:i/>
          <w:iCs/>
          <w:sz w:val="20"/>
          <w:szCs w:val="20"/>
        </w:rPr>
        <w:t xml:space="preserve">&amp; </w:t>
      </w:r>
      <w:r w:rsidRPr="0007583A">
        <w:rPr>
          <w:b/>
          <w:bCs/>
          <w:i/>
          <w:iCs/>
          <w:sz w:val="20"/>
          <w:szCs w:val="20"/>
        </w:rPr>
        <w:t>Metelko</w:t>
      </w:r>
      <w:r w:rsidR="00BF2006" w:rsidRPr="0007583A">
        <w:rPr>
          <w:b/>
          <w:bCs/>
          <w:i/>
          <w:iCs/>
          <w:sz w:val="20"/>
          <w:szCs w:val="20"/>
        </w:rPr>
        <w:t>,</w:t>
      </w:r>
      <w:r w:rsidRPr="0007583A">
        <w:rPr>
          <w:b/>
          <w:bCs/>
          <w:i/>
          <w:iCs/>
          <w:sz w:val="20"/>
          <w:szCs w:val="20"/>
        </w:rPr>
        <w:t xml:space="preserve"> Z. ((2012). </w:t>
      </w:r>
      <w:r w:rsidRPr="0007583A">
        <w:rPr>
          <w:sz w:val="20"/>
          <w:szCs w:val="20"/>
        </w:rPr>
        <w:t>Kidney infection in diabetes mellitus.</w:t>
      </w:r>
      <w:r w:rsidRPr="0007583A">
        <w:rPr>
          <w:b/>
          <w:bCs/>
          <w:sz w:val="20"/>
          <w:szCs w:val="20"/>
        </w:rPr>
        <w:t xml:space="preserve"> </w:t>
      </w:r>
      <w:r w:rsidRPr="0007583A">
        <w:rPr>
          <w:sz w:val="20"/>
          <w:szCs w:val="20"/>
        </w:rPr>
        <w:t xml:space="preserve">Review, Vuk Uhovac Institute, University Clinical for Diabetes Endocrinology and Metabolic Diseases; Zagreb, Croatia; Available at </w:t>
      </w:r>
      <w:hyperlink r:id="rId32" w:history="1">
        <w:r w:rsidRPr="0007583A">
          <w:rPr>
            <w:rStyle w:val="Hyperlink"/>
            <w:color w:val="auto"/>
            <w:sz w:val="20"/>
            <w:szCs w:val="20"/>
            <w:u w:val="none"/>
          </w:rPr>
          <w:t>http://www.idb.hr/diabetologia/02no2-2.pdf</w:t>
        </w:r>
      </w:hyperlink>
    </w:p>
    <w:p w14:paraId="63A19497" w14:textId="77777777" w:rsidR="00607B51" w:rsidRPr="0007583A" w:rsidRDefault="00814EBE" w:rsidP="00975075">
      <w:pPr>
        <w:pStyle w:val="Bibliography"/>
        <w:spacing w:before="60" w:after="60"/>
        <w:jc w:val="both"/>
        <w:rPr>
          <w:i/>
          <w:iCs/>
          <w:sz w:val="20"/>
          <w:szCs w:val="20"/>
        </w:rPr>
      </w:pPr>
      <w:r w:rsidRPr="0007583A">
        <w:rPr>
          <w:b/>
          <w:bCs/>
          <w:i/>
          <w:iCs/>
          <w:sz w:val="20"/>
          <w:szCs w:val="20"/>
        </w:rPr>
        <w:t>Barber</w:t>
      </w:r>
      <w:r w:rsidR="00BF2006" w:rsidRPr="0007583A">
        <w:rPr>
          <w:b/>
          <w:bCs/>
          <w:i/>
          <w:iCs/>
          <w:sz w:val="20"/>
          <w:szCs w:val="20"/>
        </w:rPr>
        <w:t>,</w:t>
      </w:r>
      <w:r w:rsidRPr="0007583A">
        <w:rPr>
          <w:b/>
          <w:bCs/>
          <w:i/>
          <w:iCs/>
          <w:sz w:val="20"/>
          <w:szCs w:val="20"/>
        </w:rPr>
        <w:t> J</w:t>
      </w:r>
      <w:r w:rsidR="00BF2006" w:rsidRPr="0007583A">
        <w:rPr>
          <w:b/>
          <w:bCs/>
          <w:i/>
          <w:iCs/>
          <w:sz w:val="20"/>
          <w:szCs w:val="20"/>
        </w:rPr>
        <w:t xml:space="preserve">. </w:t>
      </w:r>
      <w:r w:rsidR="00700482" w:rsidRPr="0007583A">
        <w:rPr>
          <w:b/>
          <w:bCs/>
          <w:i/>
          <w:iCs/>
          <w:sz w:val="20"/>
          <w:szCs w:val="20"/>
        </w:rPr>
        <w:t>(2012)</w:t>
      </w:r>
      <w:r w:rsidR="00BF2006" w:rsidRPr="0007583A">
        <w:rPr>
          <w:b/>
          <w:bCs/>
          <w:i/>
          <w:iCs/>
          <w:sz w:val="20"/>
          <w:szCs w:val="20"/>
        </w:rPr>
        <w:t>.</w:t>
      </w:r>
      <w:r w:rsidRPr="0007583A">
        <w:rPr>
          <w:b/>
          <w:bCs/>
          <w:i/>
          <w:iCs/>
          <w:sz w:val="20"/>
          <w:szCs w:val="20"/>
        </w:rPr>
        <w:t xml:space="preserve"> </w:t>
      </w:r>
      <w:r w:rsidRPr="0007583A">
        <w:rPr>
          <w:sz w:val="20"/>
          <w:szCs w:val="20"/>
        </w:rPr>
        <w:t>Obesity is associated with urinary tract infections.</w:t>
      </w:r>
      <w:r w:rsidRPr="0007583A">
        <w:rPr>
          <w:b/>
          <w:bCs/>
          <w:i/>
          <w:iCs/>
          <w:sz w:val="20"/>
          <w:szCs w:val="20"/>
        </w:rPr>
        <w:t xml:space="preserve"> </w:t>
      </w:r>
      <w:r w:rsidRPr="00A212B9">
        <w:rPr>
          <w:sz w:val="20"/>
          <w:szCs w:val="20"/>
        </w:rPr>
        <w:t xml:space="preserve">Medscape. available at: </w:t>
      </w:r>
      <w:hyperlink r:id="rId33" w:history="1">
        <w:r w:rsidRPr="00A212B9">
          <w:rPr>
            <w:rStyle w:val="Hyperlink"/>
            <w:color w:val="auto"/>
            <w:sz w:val="20"/>
            <w:szCs w:val="20"/>
            <w:u w:val="none"/>
          </w:rPr>
          <w:t>https://www.medscape.com/viewarticle/758343</w:t>
        </w:r>
      </w:hyperlink>
    </w:p>
    <w:p w14:paraId="48CE3EB2" w14:textId="77777777" w:rsidR="00874B3C" w:rsidRPr="00975075" w:rsidRDefault="00814EBE" w:rsidP="00975075">
      <w:pPr>
        <w:spacing w:before="60" w:after="60"/>
        <w:jc w:val="both"/>
        <w:rPr>
          <w:rFonts w:asciiTheme="majorBidi" w:hAnsiTheme="majorBidi" w:cstheme="majorBidi"/>
          <w:sz w:val="20"/>
          <w:szCs w:val="20"/>
          <w:lang w:bidi="ar-EG"/>
        </w:rPr>
      </w:pPr>
      <w:r w:rsidRPr="00975075">
        <w:rPr>
          <w:rFonts w:asciiTheme="majorBidi" w:hAnsiTheme="majorBidi" w:cstheme="majorBidi"/>
          <w:b/>
          <w:bCs/>
          <w:i/>
          <w:iCs/>
          <w:sz w:val="20"/>
          <w:szCs w:val="20"/>
          <w:shd w:val="clear" w:color="auto" w:fill="FFFFFF"/>
        </w:rPr>
        <w:t>Barclay</w:t>
      </w:r>
      <w:r w:rsidR="006932A0"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L. </w:t>
      </w:r>
      <w:r w:rsidR="006932A0" w:rsidRPr="00975075">
        <w:rPr>
          <w:rFonts w:asciiTheme="majorBidi" w:hAnsiTheme="majorBidi" w:cstheme="majorBidi"/>
          <w:b/>
          <w:bCs/>
          <w:i/>
          <w:iCs/>
          <w:sz w:val="20"/>
          <w:szCs w:val="20"/>
          <w:shd w:val="clear" w:color="auto" w:fill="FFFFFF"/>
        </w:rPr>
        <w:t>(2013).</w:t>
      </w:r>
      <w:r w:rsidR="006932A0" w:rsidRPr="00975075">
        <w:rPr>
          <w:rFonts w:asciiTheme="majorBidi" w:hAnsiTheme="majorBidi" w:cstheme="majorBidi"/>
          <w:sz w:val="20"/>
          <w:szCs w:val="20"/>
          <w:shd w:val="clear" w:color="auto" w:fill="FFFFFF"/>
        </w:rPr>
        <w:t xml:space="preserve"> </w:t>
      </w:r>
      <w:r w:rsidRPr="00975075">
        <w:rPr>
          <w:rFonts w:asciiTheme="majorBidi" w:hAnsiTheme="majorBidi" w:cstheme="majorBidi"/>
          <w:sz w:val="20"/>
          <w:szCs w:val="20"/>
          <w:shd w:val="clear" w:color="auto" w:fill="FFFFFF"/>
        </w:rPr>
        <w:t>Urinary Tract Infection: 3 Questions Aid Diagnosis in Women. Medscape Medical News. Available at </w:t>
      </w:r>
      <w:hyperlink r:id="rId34" w:history="1">
        <w:r w:rsidRPr="00975075">
          <w:rPr>
            <w:rStyle w:val="Hyperlink"/>
            <w:rFonts w:asciiTheme="majorBidi" w:hAnsiTheme="majorBidi" w:cstheme="majorBidi"/>
            <w:color w:val="auto"/>
            <w:sz w:val="20"/>
            <w:szCs w:val="20"/>
            <w:u w:val="none"/>
            <w:shd w:val="clear" w:color="auto" w:fill="FFFFFF"/>
          </w:rPr>
          <w:t>http://www.medscape.com/viewarticle/810667</w:t>
        </w:r>
      </w:hyperlink>
      <w:r w:rsidRPr="00975075">
        <w:rPr>
          <w:rFonts w:asciiTheme="majorBidi" w:hAnsiTheme="majorBidi" w:cstheme="majorBidi"/>
          <w:sz w:val="20"/>
          <w:szCs w:val="20"/>
          <w:shd w:val="clear" w:color="auto" w:fill="FFFFFF"/>
        </w:rPr>
        <w:t>. Accessed: September 16, 2013.</w:t>
      </w:r>
    </w:p>
    <w:p w14:paraId="2B480456" w14:textId="77777777" w:rsidR="00607B51" w:rsidRPr="0007583A" w:rsidRDefault="00814EBE" w:rsidP="00975075">
      <w:pPr>
        <w:pStyle w:val="Bibliography"/>
        <w:spacing w:before="60" w:after="60"/>
        <w:jc w:val="both"/>
        <w:rPr>
          <w:b/>
          <w:bCs/>
          <w:i/>
          <w:iCs/>
          <w:sz w:val="20"/>
          <w:szCs w:val="20"/>
        </w:rPr>
      </w:pPr>
      <w:r w:rsidRPr="0007583A">
        <w:rPr>
          <w:b/>
          <w:bCs/>
          <w:i/>
          <w:iCs/>
          <w:sz w:val="20"/>
          <w:szCs w:val="20"/>
        </w:rPr>
        <w:t xml:space="preserve">Brusch, J. (2019). </w:t>
      </w:r>
      <w:r w:rsidRPr="0007583A">
        <w:rPr>
          <w:sz w:val="20"/>
          <w:szCs w:val="20"/>
        </w:rPr>
        <w:t xml:space="preserve">What is the incidence of urinary tract infection (UTI) among different age groups? </w:t>
      </w:r>
      <w:r w:rsidRPr="00A212B9">
        <w:rPr>
          <w:sz w:val="20"/>
          <w:szCs w:val="20"/>
        </w:rPr>
        <w:t>Medscape.</w:t>
      </w:r>
      <w:r w:rsidRPr="0007583A">
        <w:rPr>
          <w:i/>
          <w:iCs/>
          <w:sz w:val="20"/>
          <w:szCs w:val="20"/>
        </w:rPr>
        <w:t xml:space="preserve"> </w:t>
      </w:r>
      <w:r w:rsidRPr="00975075">
        <w:rPr>
          <w:sz w:val="20"/>
          <w:szCs w:val="20"/>
        </w:rPr>
        <w:t xml:space="preserve">available at: </w:t>
      </w:r>
      <w:hyperlink r:id="rId35" w:history="1">
        <w:r w:rsidRPr="00975075">
          <w:rPr>
            <w:rStyle w:val="Hyperlink"/>
            <w:color w:val="auto"/>
            <w:sz w:val="20"/>
            <w:szCs w:val="20"/>
            <w:u w:val="none"/>
          </w:rPr>
          <w:t>https://www.medscape.com/answers/233101-3217/what-is-the-incidence-of-urinary-tract-infection-uti-among-different-age-groups</w:t>
        </w:r>
      </w:hyperlink>
    </w:p>
    <w:p w14:paraId="04DB30A3" w14:textId="77777777" w:rsidR="00607B51" w:rsidRPr="0007583A" w:rsidRDefault="00814EBE" w:rsidP="00975075">
      <w:pPr>
        <w:pStyle w:val="Bibliography"/>
        <w:spacing w:before="60" w:after="60"/>
        <w:jc w:val="both"/>
        <w:rPr>
          <w:b/>
          <w:bCs/>
          <w:sz w:val="20"/>
          <w:szCs w:val="20"/>
        </w:rPr>
      </w:pPr>
      <w:r w:rsidRPr="0007583A">
        <w:rPr>
          <w:b/>
          <w:bCs/>
          <w:i/>
          <w:iCs/>
          <w:sz w:val="20"/>
          <w:szCs w:val="20"/>
        </w:rPr>
        <w:t>Castro</w:t>
      </w:r>
      <w:r w:rsidR="00030738" w:rsidRPr="0007583A">
        <w:rPr>
          <w:b/>
          <w:bCs/>
          <w:i/>
          <w:iCs/>
          <w:sz w:val="20"/>
          <w:szCs w:val="20"/>
        </w:rPr>
        <w:t>,</w:t>
      </w:r>
      <w:r w:rsidRPr="0007583A">
        <w:rPr>
          <w:b/>
          <w:bCs/>
          <w:i/>
          <w:iCs/>
          <w:sz w:val="20"/>
          <w:szCs w:val="20"/>
        </w:rPr>
        <w:t xml:space="preserve"> R</w:t>
      </w:r>
      <w:r w:rsidR="00030738" w:rsidRPr="0007583A">
        <w:rPr>
          <w:b/>
          <w:bCs/>
          <w:i/>
          <w:iCs/>
          <w:sz w:val="20"/>
          <w:szCs w:val="20"/>
        </w:rPr>
        <w:t xml:space="preserve">. </w:t>
      </w:r>
      <w:r w:rsidRPr="0007583A">
        <w:rPr>
          <w:b/>
          <w:bCs/>
          <w:i/>
          <w:iCs/>
          <w:sz w:val="20"/>
          <w:szCs w:val="20"/>
        </w:rPr>
        <w:t>A</w:t>
      </w:r>
      <w:r w:rsidR="00030738" w:rsidRPr="0007583A">
        <w:rPr>
          <w:b/>
          <w:bCs/>
          <w:i/>
          <w:iCs/>
          <w:sz w:val="20"/>
          <w:szCs w:val="20"/>
        </w:rPr>
        <w:t>.</w:t>
      </w:r>
      <w:r w:rsidRPr="0007583A">
        <w:rPr>
          <w:b/>
          <w:bCs/>
          <w:i/>
          <w:iCs/>
          <w:sz w:val="20"/>
          <w:szCs w:val="20"/>
        </w:rPr>
        <w:t>, Arruda</w:t>
      </w:r>
      <w:r w:rsidR="00030738" w:rsidRPr="0007583A">
        <w:rPr>
          <w:b/>
          <w:bCs/>
          <w:i/>
          <w:iCs/>
          <w:sz w:val="20"/>
          <w:szCs w:val="20"/>
        </w:rPr>
        <w:t>,</w:t>
      </w:r>
      <w:r w:rsidRPr="0007583A">
        <w:rPr>
          <w:b/>
          <w:bCs/>
          <w:i/>
          <w:iCs/>
          <w:sz w:val="20"/>
          <w:szCs w:val="20"/>
        </w:rPr>
        <w:t xml:space="preserve"> R</w:t>
      </w:r>
      <w:r w:rsidR="00030738" w:rsidRPr="0007583A">
        <w:rPr>
          <w:b/>
          <w:bCs/>
          <w:i/>
          <w:iCs/>
          <w:sz w:val="20"/>
          <w:szCs w:val="20"/>
        </w:rPr>
        <w:t xml:space="preserve">. </w:t>
      </w:r>
      <w:r w:rsidRPr="0007583A">
        <w:rPr>
          <w:b/>
          <w:bCs/>
          <w:i/>
          <w:iCs/>
          <w:sz w:val="20"/>
          <w:szCs w:val="20"/>
        </w:rPr>
        <w:t>M</w:t>
      </w:r>
      <w:r w:rsidR="00030738" w:rsidRPr="0007583A">
        <w:rPr>
          <w:b/>
          <w:bCs/>
          <w:i/>
          <w:iCs/>
          <w:sz w:val="20"/>
          <w:szCs w:val="20"/>
        </w:rPr>
        <w:t>.</w:t>
      </w:r>
      <w:r w:rsidRPr="0007583A">
        <w:rPr>
          <w:b/>
          <w:bCs/>
          <w:i/>
          <w:iCs/>
          <w:sz w:val="20"/>
          <w:szCs w:val="20"/>
        </w:rPr>
        <w:t>, Zanetti</w:t>
      </w:r>
      <w:r w:rsidR="00030738" w:rsidRPr="0007583A">
        <w:rPr>
          <w:b/>
          <w:bCs/>
          <w:i/>
          <w:iCs/>
          <w:sz w:val="20"/>
          <w:szCs w:val="20"/>
        </w:rPr>
        <w:t>,</w:t>
      </w:r>
      <w:r w:rsidRPr="0007583A">
        <w:rPr>
          <w:b/>
          <w:bCs/>
          <w:i/>
          <w:iCs/>
          <w:sz w:val="20"/>
          <w:szCs w:val="20"/>
        </w:rPr>
        <w:t xml:space="preserve"> M</w:t>
      </w:r>
      <w:r w:rsidR="00030738" w:rsidRPr="0007583A">
        <w:rPr>
          <w:b/>
          <w:bCs/>
          <w:i/>
          <w:iCs/>
          <w:sz w:val="20"/>
          <w:szCs w:val="20"/>
        </w:rPr>
        <w:t xml:space="preserve">. </w:t>
      </w:r>
      <w:r w:rsidRPr="0007583A">
        <w:rPr>
          <w:b/>
          <w:bCs/>
          <w:i/>
          <w:iCs/>
          <w:sz w:val="20"/>
          <w:szCs w:val="20"/>
        </w:rPr>
        <w:t>R</w:t>
      </w:r>
      <w:r w:rsidR="00030738" w:rsidRPr="0007583A">
        <w:rPr>
          <w:b/>
          <w:bCs/>
          <w:i/>
          <w:iCs/>
          <w:sz w:val="20"/>
          <w:szCs w:val="20"/>
        </w:rPr>
        <w:t>.</w:t>
      </w:r>
      <w:r w:rsidRPr="0007583A">
        <w:rPr>
          <w:b/>
          <w:bCs/>
          <w:i/>
          <w:iCs/>
          <w:sz w:val="20"/>
          <w:szCs w:val="20"/>
        </w:rPr>
        <w:t>, Santos</w:t>
      </w:r>
      <w:r w:rsidR="00030738" w:rsidRPr="0007583A">
        <w:rPr>
          <w:b/>
          <w:bCs/>
          <w:i/>
          <w:iCs/>
          <w:sz w:val="20"/>
          <w:szCs w:val="20"/>
        </w:rPr>
        <w:t>,</w:t>
      </w:r>
      <w:r w:rsidRPr="0007583A">
        <w:rPr>
          <w:b/>
          <w:bCs/>
          <w:i/>
          <w:iCs/>
          <w:sz w:val="20"/>
          <w:szCs w:val="20"/>
        </w:rPr>
        <w:t xml:space="preserve"> P</w:t>
      </w:r>
      <w:r w:rsidR="00030738" w:rsidRPr="0007583A">
        <w:rPr>
          <w:b/>
          <w:bCs/>
          <w:i/>
          <w:iCs/>
          <w:sz w:val="20"/>
          <w:szCs w:val="20"/>
        </w:rPr>
        <w:t xml:space="preserve">. </w:t>
      </w:r>
      <w:r w:rsidRPr="0007583A">
        <w:rPr>
          <w:b/>
          <w:bCs/>
          <w:i/>
          <w:iCs/>
          <w:sz w:val="20"/>
          <w:szCs w:val="20"/>
        </w:rPr>
        <w:t>D</w:t>
      </w:r>
      <w:r w:rsidR="00030738" w:rsidRPr="0007583A">
        <w:rPr>
          <w:b/>
          <w:bCs/>
          <w:i/>
          <w:iCs/>
          <w:sz w:val="20"/>
          <w:szCs w:val="20"/>
        </w:rPr>
        <w:t>.</w:t>
      </w:r>
      <w:r w:rsidRPr="0007583A">
        <w:rPr>
          <w:b/>
          <w:bCs/>
          <w:i/>
          <w:iCs/>
          <w:sz w:val="20"/>
          <w:szCs w:val="20"/>
        </w:rPr>
        <w:t>, Sartori</w:t>
      </w:r>
      <w:r w:rsidR="00030738" w:rsidRPr="0007583A">
        <w:rPr>
          <w:b/>
          <w:bCs/>
          <w:i/>
          <w:iCs/>
          <w:sz w:val="20"/>
          <w:szCs w:val="20"/>
        </w:rPr>
        <w:t>,</w:t>
      </w:r>
      <w:r w:rsidRPr="0007583A">
        <w:rPr>
          <w:b/>
          <w:bCs/>
          <w:i/>
          <w:iCs/>
          <w:sz w:val="20"/>
          <w:szCs w:val="20"/>
        </w:rPr>
        <w:t xml:space="preserve"> M</w:t>
      </w:r>
      <w:r w:rsidR="00030738" w:rsidRPr="0007583A">
        <w:rPr>
          <w:b/>
          <w:bCs/>
          <w:i/>
          <w:iCs/>
          <w:sz w:val="20"/>
          <w:szCs w:val="20"/>
        </w:rPr>
        <w:t xml:space="preserve">. </w:t>
      </w:r>
      <w:r w:rsidRPr="0007583A">
        <w:rPr>
          <w:b/>
          <w:bCs/>
          <w:i/>
          <w:iCs/>
          <w:sz w:val="20"/>
          <w:szCs w:val="20"/>
        </w:rPr>
        <w:t>G</w:t>
      </w:r>
      <w:r w:rsidR="00030738" w:rsidRPr="0007583A">
        <w:rPr>
          <w:b/>
          <w:bCs/>
          <w:i/>
          <w:iCs/>
          <w:sz w:val="20"/>
          <w:szCs w:val="20"/>
        </w:rPr>
        <w:t>.</w:t>
      </w:r>
      <w:r w:rsidRPr="0007583A">
        <w:rPr>
          <w:b/>
          <w:bCs/>
          <w:i/>
          <w:iCs/>
          <w:sz w:val="20"/>
          <w:szCs w:val="20"/>
        </w:rPr>
        <w:t xml:space="preserve">, </w:t>
      </w:r>
      <w:r w:rsidR="00030738" w:rsidRPr="0007583A">
        <w:rPr>
          <w:b/>
          <w:bCs/>
          <w:i/>
          <w:iCs/>
          <w:sz w:val="20"/>
          <w:szCs w:val="20"/>
        </w:rPr>
        <w:t xml:space="preserve">&amp; </w:t>
      </w:r>
      <w:r w:rsidRPr="0007583A">
        <w:rPr>
          <w:b/>
          <w:bCs/>
          <w:i/>
          <w:iCs/>
          <w:sz w:val="20"/>
          <w:szCs w:val="20"/>
        </w:rPr>
        <w:t>Girão</w:t>
      </w:r>
      <w:r w:rsidR="00030738" w:rsidRPr="0007583A">
        <w:rPr>
          <w:b/>
          <w:bCs/>
          <w:i/>
          <w:iCs/>
          <w:sz w:val="20"/>
          <w:szCs w:val="20"/>
        </w:rPr>
        <w:t>,</w:t>
      </w:r>
      <w:r w:rsidRPr="0007583A">
        <w:rPr>
          <w:b/>
          <w:bCs/>
          <w:i/>
          <w:iCs/>
          <w:sz w:val="20"/>
          <w:szCs w:val="20"/>
        </w:rPr>
        <w:t xml:space="preserve"> M</w:t>
      </w:r>
      <w:r w:rsidR="00030738" w:rsidRPr="0007583A">
        <w:rPr>
          <w:b/>
          <w:bCs/>
          <w:i/>
          <w:iCs/>
          <w:sz w:val="20"/>
          <w:szCs w:val="20"/>
        </w:rPr>
        <w:t xml:space="preserve">. </w:t>
      </w:r>
      <w:r w:rsidRPr="0007583A">
        <w:rPr>
          <w:b/>
          <w:bCs/>
          <w:i/>
          <w:iCs/>
          <w:sz w:val="20"/>
          <w:szCs w:val="20"/>
        </w:rPr>
        <w:t>J.</w:t>
      </w:r>
      <w:r w:rsidR="00030738" w:rsidRPr="0007583A">
        <w:rPr>
          <w:b/>
          <w:bCs/>
          <w:i/>
          <w:iCs/>
          <w:sz w:val="20"/>
          <w:szCs w:val="20"/>
        </w:rPr>
        <w:t xml:space="preserve"> </w:t>
      </w:r>
      <w:r w:rsidRPr="0007583A">
        <w:rPr>
          <w:b/>
          <w:bCs/>
          <w:i/>
          <w:iCs/>
          <w:sz w:val="20"/>
          <w:szCs w:val="20"/>
        </w:rPr>
        <w:t xml:space="preserve">(2008). </w:t>
      </w:r>
      <w:r w:rsidRPr="0007583A">
        <w:rPr>
          <w:sz w:val="20"/>
          <w:szCs w:val="20"/>
        </w:rPr>
        <w:t>A single-blind, randomized, controlled trial of pelvic floor muscle training, electrical stimulation, vaginal cones, and no active treatment in the management of stress urinary incontinence</w:t>
      </w:r>
      <w:r w:rsidRPr="0007583A">
        <w:rPr>
          <w:i/>
          <w:iCs/>
          <w:sz w:val="20"/>
          <w:szCs w:val="20"/>
        </w:rPr>
        <w:t>. Clinics (Sao Paulo), 63</w:t>
      </w:r>
      <w:r w:rsidRPr="00975075">
        <w:rPr>
          <w:sz w:val="20"/>
          <w:szCs w:val="20"/>
        </w:rPr>
        <w:t>(4),</w:t>
      </w:r>
      <w:r w:rsidR="00030738" w:rsidRPr="0007583A">
        <w:rPr>
          <w:i/>
          <w:iCs/>
          <w:sz w:val="20"/>
          <w:szCs w:val="20"/>
        </w:rPr>
        <w:t xml:space="preserve"> </w:t>
      </w:r>
      <w:r w:rsidRPr="0007583A">
        <w:rPr>
          <w:sz w:val="20"/>
          <w:szCs w:val="20"/>
        </w:rPr>
        <w:t>465-72.</w:t>
      </w:r>
      <w:r w:rsidRPr="0007583A">
        <w:rPr>
          <w:b/>
          <w:bCs/>
          <w:sz w:val="20"/>
          <w:szCs w:val="20"/>
        </w:rPr>
        <w:t xml:space="preserve"> </w:t>
      </w:r>
      <w:r w:rsidR="00341D15" w:rsidRPr="00FD4BE7">
        <w:rPr>
          <w:sz w:val="20"/>
          <w:szCs w:val="20"/>
        </w:rPr>
        <w:t>https://doi.org/10.1590/s1807-59322008000400009</w:t>
      </w:r>
    </w:p>
    <w:p w14:paraId="67E58513" w14:textId="29807392" w:rsidR="00607B51" w:rsidRPr="0007583A" w:rsidRDefault="00814EBE" w:rsidP="00975075">
      <w:pPr>
        <w:pStyle w:val="Bibliography"/>
        <w:spacing w:before="60" w:after="60"/>
        <w:jc w:val="both"/>
        <w:rPr>
          <w:i/>
          <w:iCs/>
          <w:sz w:val="20"/>
          <w:szCs w:val="20"/>
        </w:rPr>
      </w:pPr>
      <w:r w:rsidRPr="0007583A">
        <w:rPr>
          <w:b/>
          <w:bCs/>
          <w:i/>
          <w:iCs/>
          <w:sz w:val="20"/>
          <w:szCs w:val="20"/>
        </w:rPr>
        <w:t>Choarelli</w:t>
      </w:r>
      <w:r w:rsidR="00030738" w:rsidRPr="0007583A">
        <w:rPr>
          <w:b/>
          <w:bCs/>
          <w:i/>
          <w:iCs/>
          <w:sz w:val="20"/>
          <w:szCs w:val="20"/>
        </w:rPr>
        <w:t>,</w:t>
      </w:r>
      <w:r w:rsidRPr="0007583A">
        <w:rPr>
          <w:b/>
          <w:bCs/>
          <w:i/>
          <w:iCs/>
          <w:sz w:val="20"/>
          <w:szCs w:val="20"/>
        </w:rPr>
        <w:t xml:space="preserve"> P</w:t>
      </w:r>
      <w:r w:rsidR="00030738" w:rsidRPr="0007583A">
        <w:rPr>
          <w:b/>
          <w:bCs/>
          <w:i/>
          <w:iCs/>
          <w:sz w:val="20"/>
          <w:szCs w:val="20"/>
        </w:rPr>
        <w:t xml:space="preserve">. </w:t>
      </w:r>
      <w:r w:rsidRPr="0007583A">
        <w:rPr>
          <w:b/>
          <w:bCs/>
          <w:i/>
          <w:iCs/>
          <w:sz w:val="20"/>
          <w:szCs w:val="20"/>
        </w:rPr>
        <w:t>E</w:t>
      </w:r>
      <w:r w:rsidR="00030738" w:rsidRPr="0007583A">
        <w:rPr>
          <w:b/>
          <w:bCs/>
          <w:i/>
          <w:iCs/>
          <w:sz w:val="20"/>
          <w:szCs w:val="20"/>
        </w:rPr>
        <w:t>.</w:t>
      </w:r>
      <w:r w:rsidRPr="0007583A">
        <w:rPr>
          <w:b/>
          <w:bCs/>
          <w:i/>
          <w:iCs/>
          <w:sz w:val="20"/>
          <w:szCs w:val="20"/>
        </w:rPr>
        <w:t xml:space="preserve"> </w:t>
      </w:r>
      <w:r w:rsidR="00030738" w:rsidRPr="0007583A">
        <w:rPr>
          <w:b/>
          <w:bCs/>
          <w:i/>
          <w:iCs/>
          <w:sz w:val="20"/>
          <w:szCs w:val="20"/>
        </w:rPr>
        <w:t>&amp;</w:t>
      </w:r>
      <w:r w:rsidRPr="0007583A">
        <w:rPr>
          <w:b/>
          <w:bCs/>
          <w:i/>
          <w:iCs/>
          <w:sz w:val="20"/>
          <w:szCs w:val="20"/>
        </w:rPr>
        <w:t xml:space="preserve"> Kafe</w:t>
      </w:r>
      <w:r w:rsidR="00030738" w:rsidRPr="0007583A">
        <w:rPr>
          <w:b/>
          <w:bCs/>
          <w:i/>
          <w:iCs/>
          <w:sz w:val="20"/>
          <w:szCs w:val="20"/>
        </w:rPr>
        <w:t>,</w:t>
      </w:r>
      <w:r w:rsidRPr="0007583A">
        <w:rPr>
          <w:b/>
          <w:bCs/>
          <w:i/>
          <w:iCs/>
          <w:sz w:val="20"/>
          <w:szCs w:val="20"/>
        </w:rPr>
        <w:t xml:space="preserve"> D</w:t>
      </w:r>
      <w:r w:rsidR="00030738" w:rsidRPr="0007583A">
        <w:rPr>
          <w:b/>
          <w:bCs/>
          <w:i/>
          <w:iCs/>
          <w:sz w:val="20"/>
          <w:szCs w:val="20"/>
        </w:rPr>
        <w:t xml:space="preserve">. </w:t>
      </w:r>
      <w:r w:rsidRPr="0007583A">
        <w:rPr>
          <w:b/>
          <w:bCs/>
          <w:i/>
          <w:iCs/>
          <w:sz w:val="20"/>
          <w:szCs w:val="20"/>
        </w:rPr>
        <w:t>R</w:t>
      </w:r>
      <w:r w:rsidR="00030738" w:rsidRPr="0007583A">
        <w:rPr>
          <w:b/>
          <w:bCs/>
          <w:i/>
          <w:iCs/>
          <w:sz w:val="20"/>
          <w:szCs w:val="20"/>
        </w:rPr>
        <w:t xml:space="preserve">. </w:t>
      </w:r>
      <w:r w:rsidRPr="0007583A">
        <w:rPr>
          <w:b/>
          <w:bCs/>
          <w:i/>
          <w:iCs/>
          <w:sz w:val="20"/>
          <w:szCs w:val="20"/>
        </w:rPr>
        <w:t>O</w:t>
      </w:r>
      <w:r w:rsidR="00030738" w:rsidRPr="0007583A">
        <w:rPr>
          <w:b/>
          <w:bCs/>
          <w:i/>
          <w:iCs/>
          <w:sz w:val="20"/>
          <w:szCs w:val="20"/>
        </w:rPr>
        <w:t>.</w:t>
      </w:r>
      <w:r w:rsidRPr="0007583A">
        <w:rPr>
          <w:b/>
          <w:bCs/>
          <w:i/>
          <w:iCs/>
          <w:sz w:val="20"/>
          <w:szCs w:val="20"/>
        </w:rPr>
        <w:t xml:space="preserve"> (1981</w:t>
      </w:r>
      <w:r w:rsidRPr="0007583A">
        <w:rPr>
          <w:sz w:val="20"/>
          <w:szCs w:val="20"/>
        </w:rPr>
        <w:t>). Physiotherapy for the pelvic floor.</w:t>
      </w:r>
      <w:r w:rsidRPr="0007583A">
        <w:rPr>
          <w:i/>
          <w:iCs/>
          <w:sz w:val="20"/>
          <w:szCs w:val="20"/>
        </w:rPr>
        <w:t xml:space="preserve"> Aust J Physiother</w:t>
      </w:r>
      <w:r w:rsidR="00975075">
        <w:rPr>
          <w:i/>
          <w:iCs/>
          <w:sz w:val="20"/>
          <w:szCs w:val="20"/>
        </w:rPr>
        <w:t>.</w:t>
      </w:r>
      <w:r w:rsidRPr="0007583A">
        <w:rPr>
          <w:i/>
          <w:iCs/>
          <w:sz w:val="20"/>
          <w:szCs w:val="20"/>
        </w:rPr>
        <w:t>,</w:t>
      </w:r>
      <w:r w:rsidR="00030738" w:rsidRPr="0007583A">
        <w:rPr>
          <w:i/>
          <w:iCs/>
          <w:sz w:val="20"/>
          <w:szCs w:val="20"/>
        </w:rPr>
        <w:t xml:space="preserve"> </w:t>
      </w:r>
      <w:r w:rsidRPr="0007583A">
        <w:rPr>
          <w:i/>
          <w:iCs/>
          <w:sz w:val="20"/>
          <w:szCs w:val="20"/>
        </w:rPr>
        <w:t>27</w:t>
      </w:r>
      <w:r w:rsidRPr="00975075">
        <w:rPr>
          <w:sz w:val="20"/>
          <w:szCs w:val="20"/>
        </w:rPr>
        <w:t>(4),</w:t>
      </w:r>
      <w:r w:rsidR="00975075">
        <w:rPr>
          <w:sz w:val="20"/>
          <w:szCs w:val="20"/>
        </w:rPr>
        <w:t xml:space="preserve"> </w:t>
      </w:r>
      <w:r w:rsidRPr="0007583A">
        <w:rPr>
          <w:sz w:val="20"/>
          <w:szCs w:val="20"/>
        </w:rPr>
        <w:t>103-08.</w:t>
      </w:r>
      <w:r w:rsidRPr="0007583A">
        <w:rPr>
          <w:i/>
          <w:iCs/>
          <w:sz w:val="20"/>
          <w:szCs w:val="20"/>
        </w:rPr>
        <w:t xml:space="preserve"> </w:t>
      </w:r>
      <w:r w:rsidR="00A20438" w:rsidRPr="00A20438">
        <w:rPr>
          <w:sz w:val="20"/>
          <w:szCs w:val="20"/>
        </w:rPr>
        <w:t>https://</w:t>
      </w:r>
      <w:proofErr w:type="spellStart"/>
      <w:r w:rsidR="00A20438" w:rsidRPr="00A20438">
        <w:rPr>
          <w:sz w:val="20"/>
          <w:szCs w:val="20"/>
        </w:rPr>
        <w:t>doi.org</w:t>
      </w:r>
      <w:proofErr w:type="spellEnd"/>
      <w:r w:rsidR="00A20438" w:rsidRPr="00A20438">
        <w:rPr>
          <w:sz w:val="20"/>
          <w:szCs w:val="20"/>
        </w:rPr>
        <w:t>/</w:t>
      </w:r>
      <w:r w:rsidR="00FD4BE7" w:rsidRPr="00A20438">
        <w:rPr>
          <w:sz w:val="20"/>
          <w:szCs w:val="20"/>
        </w:rPr>
        <w:t>10.1016/S0004-9514(14)60750-9</w:t>
      </w:r>
    </w:p>
    <w:p w14:paraId="6B2F1C04" w14:textId="4CA0F125" w:rsidR="00680A08" w:rsidRPr="0007583A" w:rsidRDefault="00814EBE" w:rsidP="00975075">
      <w:pPr>
        <w:pStyle w:val="Bibliography"/>
        <w:spacing w:before="60" w:after="60"/>
        <w:jc w:val="both"/>
        <w:rPr>
          <w:sz w:val="20"/>
          <w:szCs w:val="20"/>
        </w:rPr>
      </w:pPr>
      <w:r w:rsidRPr="00DA0FC2">
        <w:rPr>
          <w:b/>
          <w:bCs/>
          <w:i/>
          <w:iCs/>
          <w:sz w:val="20"/>
          <w:szCs w:val="20"/>
          <w:shd w:val="clear" w:color="auto" w:fill="FFFFFF"/>
        </w:rPr>
        <w:t>Colgan</w:t>
      </w:r>
      <w:r w:rsidR="00DA0FC2" w:rsidRPr="00DA0FC2">
        <w:rPr>
          <w:b/>
          <w:bCs/>
          <w:i/>
          <w:iCs/>
          <w:sz w:val="20"/>
          <w:szCs w:val="20"/>
          <w:shd w:val="clear" w:color="auto" w:fill="FFFFFF"/>
        </w:rPr>
        <w:t>,</w:t>
      </w:r>
      <w:r w:rsidRPr="00DA0FC2">
        <w:rPr>
          <w:b/>
          <w:bCs/>
          <w:i/>
          <w:iCs/>
          <w:sz w:val="20"/>
          <w:szCs w:val="20"/>
          <w:shd w:val="clear" w:color="auto" w:fill="FFFFFF"/>
        </w:rPr>
        <w:t xml:space="preserve"> R</w:t>
      </w:r>
      <w:r w:rsidR="00DA0FC2" w:rsidRPr="00DA0FC2">
        <w:rPr>
          <w:b/>
          <w:bCs/>
          <w:i/>
          <w:iCs/>
          <w:sz w:val="20"/>
          <w:szCs w:val="20"/>
          <w:shd w:val="clear" w:color="auto" w:fill="FFFFFF"/>
        </w:rPr>
        <w:t>.</w:t>
      </w:r>
      <w:r w:rsidRPr="00DA0FC2">
        <w:rPr>
          <w:b/>
          <w:bCs/>
          <w:i/>
          <w:iCs/>
          <w:sz w:val="20"/>
          <w:szCs w:val="20"/>
          <w:shd w:val="clear" w:color="auto" w:fill="FFFFFF"/>
        </w:rPr>
        <w:t>, Keating</w:t>
      </w:r>
      <w:r w:rsidR="00DA0FC2" w:rsidRPr="00DA0FC2">
        <w:rPr>
          <w:b/>
          <w:bCs/>
          <w:i/>
          <w:iCs/>
          <w:sz w:val="20"/>
          <w:szCs w:val="20"/>
          <w:shd w:val="clear" w:color="auto" w:fill="FFFFFF"/>
        </w:rPr>
        <w:t>,</w:t>
      </w:r>
      <w:r w:rsidRPr="00DA0FC2">
        <w:rPr>
          <w:b/>
          <w:bCs/>
          <w:i/>
          <w:iCs/>
          <w:sz w:val="20"/>
          <w:szCs w:val="20"/>
          <w:shd w:val="clear" w:color="auto" w:fill="FFFFFF"/>
        </w:rPr>
        <w:t xml:space="preserve"> K</w:t>
      </w:r>
      <w:r w:rsidR="00DA0FC2" w:rsidRPr="00DA0FC2">
        <w:rPr>
          <w:b/>
          <w:bCs/>
          <w:i/>
          <w:iCs/>
          <w:sz w:val="20"/>
          <w:szCs w:val="20"/>
          <w:shd w:val="clear" w:color="auto" w:fill="FFFFFF"/>
        </w:rPr>
        <w:t>.</w:t>
      </w:r>
      <w:r w:rsidRPr="00DA0FC2">
        <w:rPr>
          <w:b/>
          <w:bCs/>
          <w:i/>
          <w:iCs/>
          <w:sz w:val="20"/>
          <w:szCs w:val="20"/>
          <w:shd w:val="clear" w:color="auto" w:fill="FFFFFF"/>
        </w:rPr>
        <w:t xml:space="preserve">, </w:t>
      </w:r>
      <w:r w:rsidR="00975075">
        <w:rPr>
          <w:b/>
          <w:bCs/>
          <w:i/>
          <w:iCs/>
          <w:sz w:val="20"/>
          <w:szCs w:val="20"/>
          <w:shd w:val="clear" w:color="auto" w:fill="FFFFFF"/>
        </w:rPr>
        <w:t xml:space="preserve">&amp; </w:t>
      </w:r>
      <w:proofErr w:type="spellStart"/>
      <w:r w:rsidRPr="00DA0FC2">
        <w:rPr>
          <w:b/>
          <w:bCs/>
          <w:i/>
          <w:iCs/>
          <w:sz w:val="20"/>
          <w:szCs w:val="20"/>
          <w:shd w:val="clear" w:color="auto" w:fill="FFFFFF"/>
        </w:rPr>
        <w:t>Dougouih</w:t>
      </w:r>
      <w:proofErr w:type="spellEnd"/>
      <w:r w:rsidR="00DA0FC2" w:rsidRPr="00DA0FC2">
        <w:rPr>
          <w:b/>
          <w:bCs/>
          <w:i/>
          <w:iCs/>
          <w:sz w:val="20"/>
          <w:szCs w:val="20"/>
          <w:shd w:val="clear" w:color="auto" w:fill="FFFFFF"/>
        </w:rPr>
        <w:t>,</w:t>
      </w:r>
      <w:r w:rsidRPr="00DA0FC2">
        <w:rPr>
          <w:b/>
          <w:bCs/>
          <w:i/>
          <w:iCs/>
          <w:sz w:val="20"/>
          <w:szCs w:val="20"/>
          <w:shd w:val="clear" w:color="auto" w:fill="FFFFFF"/>
        </w:rPr>
        <w:t xml:space="preserve"> M. </w:t>
      </w:r>
      <w:r w:rsidR="00DA0FC2" w:rsidRPr="00DA0FC2">
        <w:rPr>
          <w:b/>
          <w:bCs/>
          <w:i/>
          <w:iCs/>
          <w:sz w:val="20"/>
          <w:szCs w:val="20"/>
          <w:shd w:val="clear" w:color="auto" w:fill="FFFFFF"/>
        </w:rPr>
        <w:t>(2004).</w:t>
      </w:r>
      <w:r w:rsidR="00DA0FC2">
        <w:rPr>
          <w:sz w:val="20"/>
          <w:szCs w:val="20"/>
          <w:shd w:val="clear" w:color="auto" w:fill="FFFFFF"/>
        </w:rPr>
        <w:t xml:space="preserve"> </w:t>
      </w:r>
      <w:r w:rsidRPr="0007583A">
        <w:rPr>
          <w:sz w:val="20"/>
          <w:szCs w:val="20"/>
          <w:shd w:val="clear" w:color="auto" w:fill="FFFFFF"/>
        </w:rPr>
        <w:t>Survey of symptom burden in women with uncomplicated urinary tract infections. </w:t>
      </w:r>
      <w:r w:rsidRPr="00D4394F">
        <w:rPr>
          <w:rStyle w:val="ref-journal"/>
          <w:i/>
          <w:iCs/>
          <w:sz w:val="20"/>
          <w:szCs w:val="20"/>
          <w:shd w:val="clear" w:color="auto" w:fill="FFFFFF"/>
        </w:rPr>
        <w:t xml:space="preserve">Clin Drug </w:t>
      </w:r>
      <w:proofErr w:type="spellStart"/>
      <w:r w:rsidRPr="00D4394F">
        <w:rPr>
          <w:rStyle w:val="ref-journal"/>
          <w:i/>
          <w:iCs/>
          <w:sz w:val="20"/>
          <w:szCs w:val="20"/>
          <w:shd w:val="clear" w:color="auto" w:fill="FFFFFF"/>
        </w:rPr>
        <w:t>Investig</w:t>
      </w:r>
      <w:proofErr w:type="spellEnd"/>
      <w:r w:rsidR="00DA0FC2" w:rsidRPr="00D4394F">
        <w:rPr>
          <w:rStyle w:val="ref-journal"/>
          <w:i/>
          <w:iCs/>
          <w:sz w:val="20"/>
          <w:szCs w:val="20"/>
          <w:shd w:val="clear" w:color="auto" w:fill="FFFFFF"/>
        </w:rPr>
        <w:t xml:space="preserve">, </w:t>
      </w:r>
      <w:r w:rsidRPr="00D4394F">
        <w:rPr>
          <w:rStyle w:val="ref-vol"/>
          <w:i/>
          <w:iCs/>
          <w:sz w:val="20"/>
          <w:szCs w:val="20"/>
          <w:shd w:val="clear" w:color="auto" w:fill="FFFFFF"/>
        </w:rPr>
        <w:t>24</w:t>
      </w:r>
      <w:r w:rsidR="00D4394F">
        <w:rPr>
          <w:sz w:val="20"/>
          <w:szCs w:val="20"/>
          <w:shd w:val="clear" w:color="auto" w:fill="FFFFFF"/>
        </w:rPr>
        <w:t>(1)</w:t>
      </w:r>
      <w:r w:rsidR="00DA0FC2">
        <w:rPr>
          <w:sz w:val="20"/>
          <w:szCs w:val="20"/>
          <w:shd w:val="clear" w:color="auto" w:fill="FFFFFF"/>
        </w:rPr>
        <w:t xml:space="preserve">, </w:t>
      </w:r>
      <w:r w:rsidRPr="0007583A">
        <w:rPr>
          <w:sz w:val="20"/>
          <w:szCs w:val="20"/>
          <w:shd w:val="clear" w:color="auto" w:fill="FFFFFF"/>
        </w:rPr>
        <w:t>55–60</w:t>
      </w:r>
      <w:r w:rsidRPr="0007583A">
        <w:rPr>
          <w:sz w:val="28"/>
          <w:szCs w:val="28"/>
          <w:shd w:val="clear" w:color="auto" w:fill="FFFFFF"/>
        </w:rPr>
        <w:t>.</w:t>
      </w:r>
      <w:r w:rsidR="00A20438" w:rsidRPr="00A20438">
        <w:rPr>
          <w:rFonts w:ascii="Segoe UI" w:hAnsi="Segoe UI" w:cs="Segoe UI"/>
          <w:color w:val="5B616B"/>
          <w:shd w:val="clear" w:color="auto" w:fill="FFFFFF"/>
        </w:rPr>
        <w:t xml:space="preserve"> </w:t>
      </w:r>
      <w:r w:rsidR="00D4394F" w:rsidRPr="00D4394F">
        <w:rPr>
          <w:sz w:val="20"/>
          <w:szCs w:val="20"/>
        </w:rPr>
        <w:t>https://doi.org/</w:t>
      </w:r>
      <w:r w:rsidR="00A20438" w:rsidRPr="00D4394F">
        <w:rPr>
          <w:sz w:val="20"/>
          <w:szCs w:val="20"/>
        </w:rPr>
        <w:t>10.2165/00044011-200424010-00007</w:t>
      </w:r>
      <w:r w:rsidRPr="00D4394F">
        <w:rPr>
          <w:sz w:val="20"/>
          <w:szCs w:val="20"/>
        </w:rPr>
        <w:t> </w:t>
      </w:r>
    </w:p>
    <w:p w14:paraId="0952B7CC" w14:textId="77777777" w:rsidR="00607B51" w:rsidRPr="0007583A" w:rsidRDefault="00814EBE" w:rsidP="00975075">
      <w:pPr>
        <w:pStyle w:val="Bibliography"/>
        <w:spacing w:before="60" w:after="60"/>
        <w:jc w:val="both"/>
        <w:rPr>
          <w:rStyle w:val="Hyperlink"/>
          <w:color w:val="auto"/>
          <w:sz w:val="20"/>
          <w:szCs w:val="20"/>
          <w:u w:val="none"/>
        </w:rPr>
      </w:pPr>
      <w:r w:rsidRPr="0007583A">
        <w:rPr>
          <w:b/>
          <w:bCs/>
          <w:i/>
          <w:iCs/>
          <w:sz w:val="20"/>
          <w:szCs w:val="20"/>
        </w:rPr>
        <w:t xml:space="preserve">Conte, M. (2019). </w:t>
      </w:r>
      <w:r w:rsidRPr="0007583A">
        <w:rPr>
          <w:sz w:val="20"/>
          <w:szCs w:val="20"/>
        </w:rPr>
        <w:t>Women`s health: The benefits of Kegels.</w:t>
      </w:r>
      <w:r w:rsidRPr="0007583A">
        <w:rPr>
          <w:b/>
          <w:bCs/>
          <w:i/>
          <w:iCs/>
          <w:sz w:val="20"/>
          <w:szCs w:val="20"/>
        </w:rPr>
        <w:t xml:space="preserve"> </w:t>
      </w:r>
      <w:r w:rsidRPr="0007583A">
        <w:rPr>
          <w:sz w:val="20"/>
          <w:szCs w:val="20"/>
        </w:rPr>
        <w:t>North Shore University Health System</w:t>
      </w:r>
      <w:r w:rsidR="00DA0FC2">
        <w:rPr>
          <w:sz w:val="20"/>
          <w:szCs w:val="20"/>
        </w:rPr>
        <w:t xml:space="preserve">, </w:t>
      </w:r>
      <w:r w:rsidRPr="0007583A">
        <w:rPr>
          <w:sz w:val="20"/>
          <w:szCs w:val="20"/>
        </w:rPr>
        <w:t xml:space="preserve">Available at </w:t>
      </w:r>
      <w:hyperlink r:id="rId36" w:history="1">
        <w:r w:rsidRPr="0007583A">
          <w:rPr>
            <w:rStyle w:val="Hyperlink"/>
            <w:color w:val="auto"/>
            <w:sz w:val="20"/>
            <w:szCs w:val="20"/>
            <w:u w:val="none"/>
          </w:rPr>
          <w:t>https://www.northshore.org/healthy-you/womens-health-kegels/</w:t>
        </w:r>
      </w:hyperlink>
    </w:p>
    <w:p w14:paraId="4561C7C7" w14:textId="77777777" w:rsidR="00607B51" w:rsidRPr="00975075" w:rsidRDefault="00814EBE" w:rsidP="00975075">
      <w:pPr>
        <w:spacing w:before="60" w:after="60"/>
        <w:jc w:val="both"/>
        <w:rPr>
          <w:sz w:val="20"/>
          <w:szCs w:val="20"/>
        </w:rPr>
      </w:pPr>
      <w:r w:rsidRPr="00975075">
        <w:rPr>
          <w:b/>
          <w:bCs/>
          <w:i/>
          <w:iCs/>
          <w:sz w:val="20"/>
          <w:szCs w:val="20"/>
        </w:rPr>
        <w:t xml:space="preserve">Dawson, M., Cramer, M., Thompson, D., &amp; Vakili, B. (2018). </w:t>
      </w:r>
      <w:r w:rsidRPr="00975075">
        <w:rPr>
          <w:sz w:val="20"/>
          <w:szCs w:val="20"/>
        </w:rPr>
        <w:t xml:space="preserve">Microbiological Analysis of Urine Cultures in Women after Pelvic Reconstructive Surgery. </w:t>
      </w:r>
      <w:hyperlink r:id="rId37" w:history="1">
        <w:r w:rsidRPr="00975075">
          <w:rPr>
            <w:rStyle w:val="Hyperlink"/>
            <w:i/>
            <w:iCs/>
            <w:color w:val="auto"/>
            <w:sz w:val="20"/>
            <w:szCs w:val="20"/>
            <w:u w:val="none"/>
          </w:rPr>
          <w:t>Curr Urol</w:t>
        </w:r>
      </w:hyperlink>
      <w:r w:rsidR="0045746B" w:rsidRPr="00975075">
        <w:rPr>
          <w:i/>
          <w:iCs/>
          <w:sz w:val="20"/>
          <w:szCs w:val="20"/>
        </w:rPr>
        <w:t xml:space="preserve">, </w:t>
      </w:r>
      <w:r w:rsidRPr="00975075">
        <w:rPr>
          <w:i/>
          <w:iCs/>
          <w:sz w:val="20"/>
          <w:szCs w:val="20"/>
        </w:rPr>
        <w:t>11</w:t>
      </w:r>
      <w:r w:rsidRPr="00975075">
        <w:rPr>
          <w:sz w:val="20"/>
          <w:szCs w:val="20"/>
        </w:rPr>
        <w:t>(4), 212–17.</w:t>
      </w:r>
      <w:r w:rsidR="00D4394F" w:rsidRPr="00D4394F">
        <w:t xml:space="preserve"> </w:t>
      </w:r>
      <w:r w:rsidR="00D4394F" w:rsidRPr="00975075">
        <w:rPr>
          <w:sz w:val="20"/>
          <w:szCs w:val="20"/>
        </w:rPr>
        <w:t>https://doi.org/10.1159/000447221</w:t>
      </w:r>
    </w:p>
    <w:p w14:paraId="5339FFBF" w14:textId="042FF569" w:rsidR="00607B51" w:rsidRPr="0007583A" w:rsidRDefault="00B5196A" w:rsidP="00975075">
      <w:pPr>
        <w:pStyle w:val="Bibliography"/>
        <w:spacing w:before="60" w:after="60"/>
        <w:jc w:val="both"/>
        <w:rPr>
          <w:b/>
          <w:bCs/>
          <w:sz w:val="20"/>
          <w:szCs w:val="20"/>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2BFC940C">
          <v:shape id="Text Box 9" o:spid="_x0000_s1038" type="#_x0000_t202" alt="" style="position:absolute;left:0;text-align:left;margin-left:241.95pt;margin-top:81.95pt;width:33.3pt;height:18.45pt;z-index:251666432;visibility:visible;mso-wrap-style:square;mso-wrap-edited:f;mso-width-percent:0;mso-height-percent:0;mso-width-percent:0;mso-height-percent:0;mso-width-relative:margin;mso-height-relative:margin;v-text-anchor:top" stroked="f" strokeweight=".5pt">
            <v:textbox>
              <w:txbxContent>
                <w:p w14:paraId="134C9E03" w14:textId="54E52A4C" w:rsidR="00A86EB1" w:rsidRPr="002F0F20" w:rsidRDefault="00A86EB1" w:rsidP="002F0F20">
                  <w:pPr>
                    <w:rPr>
                      <w:rFonts w:asciiTheme="minorBidi" w:hAnsiTheme="minorBidi" w:cstheme="minorBidi"/>
                      <w:sz w:val="20"/>
                      <w:szCs w:val="20"/>
                    </w:rPr>
                  </w:pPr>
                  <w:r w:rsidRPr="002F0F20">
                    <w:rPr>
                      <w:rFonts w:asciiTheme="minorBidi" w:hAnsiTheme="minorBidi" w:cstheme="minorBidi"/>
                      <w:sz w:val="20"/>
                      <w:szCs w:val="20"/>
                    </w:rPr>
                    <w:t>1</w:t>
                  </w:r>
                  <w:r>
                    <w:rPr>
                      <w:rFonts w:asciiTheme="minorBidi" w:hAnsiTheme="minorBidi" w:cstheme="minorBidi"/>
                      <w:sz w:val="20"/>
                      <w:szCs w:val="20"/>
                    </w:rPr>
                    <w:t>2</w:t>
                  </w:r>
                  <w:r w:rsidR="00975075">
                    <w:rPr>
                      <w:rFonts w:asciiTheme="minorBidi" w:hAnsiTheme="minorBidi" w:cstheme="minorBidi"/>
                      <w:sz w:val="20"/>
                      <w:szCs w:val="20"/>
                    </w:rPr>
                    <w:t>3</w:t>
                  </w:r>
                </w:p>
              </w:txbxContent>
            </v:textbox>
          </v:shape>
        </w:pict>
      </w:r>
      <w:hyperlink r:id="rId38" w:history="1">
        <w:r w:rsidR="00814EBE" w:rsidRPr="0007583A">
          <w:rPr>
            <w:rStyle w:val="Hyperlink"/>
            <w:b/>
            <w:bCs/>
            <w:i/>
            <w:iCs/>
            <w:color w:val="auto"/>
            <w:sz w:val="20"/>
            <w:szCs w:val="20"/>
            <w:u w:val="none"/>
          </w:rPr>
          <w:t xml:space="preserve"> De Paepe</w:t>
        </w:r>
      </w:hyperlink>
      <w:r w:rsidR="00B84CF7" w:rsidRPr="0007583A">
        <w:rPr>
          <w:rStyle w:val="Hyperlink"/>
          <w:b/>
          <w:bCs/>
          <w:i/>
          <w:iCs/>
          <w:color w:val="auto"/>
          <w:sz w:val="20"/>
          <w:szCs w:val="20"/>
          <w:u w:val="none"/>
        </w:rPr>
        <w:t>,</w:t>
      </w:r>
      <w:r w:rsidR="00814EBE" w:rsidRPr="0007583A">
        <w:rPr>
          <w:b/>
          <w:bCs/>
          <w:i/>
          <w:iCs/>
          <w:sz w:val="20"/>
          <w:szCs w:val="20"/>
        </w:rPr>
        <w:t> H</w:t>
      </w:r>
      <w:r w:rsidR="00B84CF7" w:rsidRPr="0007583A">
        <w:rPr>
          <w:b/>
          <w:bCs/>
          <w:i/>
          <w:iCs/>
          <w:sz w:val="20"/>
          <w:szCs w:val="20"/>
        </w:rPr>
        <w:t>.</w:t>
      </w:r>
      <w:r w:rsidR="00814EBE" w:rsidRPr="0007583A">
        <w:rPr>
          <w:b/>
          <w:bCs/>
          <w:i/>
          <w:iCs/>
          <w:sz w:val="20"/>
          <w:szCs w:val="20"/>
        </w:rPr>
        <w:t xml:space="preserve">, </w:t>
      </w:r>
      <w:hyperlink r:id="rId39" w:history="1">
        <w:r w:rsidR="00814EBE" w:rsidRPr="0007583A">
          <w:rPr>
            <w:rStyle w:val="Hyperlink"/>
            <w:b/>
            <w:bCs/>
            <w:i/>
            <w:iCs/>
            <w:color w:val="auto"/>
            <w:sz w:val="20"/>
            <w:szCs w:val="20"/>
            <w:u w:val="none"/>
          </w:rPr>
          <w:t xml:space="preserve"> Hoebeke</w:t>
        </w:r>
      </w:hyperlink>
      <w:r w:rsidR="00B84CF7" w:rsidRPr="0007583A">
        <w:rPr>
          <w:rStyle w:val="Hyperlink"/>
          <w:b/>
          <w:bCs/>
          <w:i/>
          <w:iCs/>
          <w:color w:val="auto"/>
          <w:sz w:val="20"/>
          <w:szCs w:val="20"/>
          <w:u w:val="none"/>
        </w:rPr>
        <w:t>,</w:t>
      </w:r>
      <w:r w:rsidR="00814EBE" w:rsidRPr="0007583A">
        <w:rPr>
          <w:b/>
          <w:bCs/>
          <w:i/>
          <w:iCs/>
          <w:sz w:val="20"/>
          <w:szCs w:val="20"/>
        </w:rPr>
        <w:t> P</w:t>
      </w:r>
      <w:r w:rsidR="00B84CF7" w:rsidRPr="0007583A">
        <w:rPr>
          <w:b/>
          <w:bCs/>
          <w:i/>
          <w:iCs/>
          <w:sz w:val="20"/>
          <w:szCs w:val="20"/>
        </w:rPr>
        <w:t>.</w:t>
      </w:r>
      <w:r w:rsidR="00814EBE" w:rsidRPr="0007583A">
        <w:rPr>
          <w:b/>
          <w:bCs/>
          <w:i/>
          <w:iCs/>
          <w:sz w:val="20"/>
          <w:szCs w:val="20"/>
        </w:rPr>
        <w:t xml:space="preserve">, </w:t>
      </w:r>
      <w:hyperlink r:id="rId40" w:history="1">
        <w:r w:rsidR="00814EBE" w:rsidRPr="0007583A">
          <w:rPr>
            <w:rStyle w:val="Hyperlink"/>
            <w:b/>
            <w:bCs/>
            <w:i/>
            <w:iCs/>
            <w:color w:val="auto"/>
            <w:sz w:val="20"/>
            <w:szCs w:val="20"/>
            <w:u w:val="none"/>
          </w:rPr>
          <w:t>Renson</w:t>
        </w:r>
      </w:hyperlink>
      <w:r w:rsidR="00B84CF7" w:rsidRPr="0007583A">
        <w:rPr>
          <w:rStyle w:val="Hyperlink"/>
          <w:b/>
          <w:bCs/>
          <w:i/>
          <w:iCs/>
          <w:color w:val="auto"/>
          <w:sz w:val="20"/>
          <w:szCs w:val="20"/>
          <w:u w:val="none"/>
        </w:rPr>
        <w:t>,</w:t>
      </w:r>
      <w:r w:rsidR="00814EBE" w:rsidRPr="0007583A">
        <w:rPr>
          <w:b/>
          <w:bCs/>
          <w:i/>
          <w:iCs/>
          <w:sz w:val="20"/>
          <w:szCs w:val="20"/>
        </w:rPr>
        <w:t> C</w:t>
      </w:r>
      <w:r w:rsidR="00B84CF7" w:rsidRPr="0007583A">
        <w:rPr>
          <w:b/>
          <w:bCs/>
          <w:i/>
          <w:iCs/>
          <w:sz w:val="20"/>
          <w:szCs w:val="20"/>
        </w:rPr>
        <w:t>.</w:t>
      </w:r>
      <w:r w:rsidR="00814EBE" w:rsidRPr="0007583A">
        <w:rPr>
          <w:b/>
          <w:bCs/>
          <w:i/>
          <w:iCs/>
          <w:sz w:val="20"/>
          <w:szCs w:val="20"/>
        </w:rPr>
        <w:t xml:space="preserve">, </w:t>
      </w:r>
      <w:hyperlink r:id="rId41" w:history="1">
        <w:r w:rsidR="00814EBE" w:rsidRPr="0007583A">
          <w:rPr>
            <w:rStyle w:val="Hyperlink"/>
            <w:b/>
            <w:bCs/>
            <w:i/>
            <w:iCs/>
            <w:color w:val="auto"/>
            <w:sz w:val="20"/>
            <w:szCs w:val="20"/>
            <w:u w:val="none"/>
          </w:rPr>
          <w:t xml:space="preserve"> Van Laecke</w:t>
        </w:r>
      </w:hyperlink>
      <w:r w:rsidR="00B84CF7" w:rsidRPr="0007583A">
        <w:rPr>
          <w:rStyle w:val="Hyperlink"/>
          <w:b/>
          <w:bCs/>
          <w:i/>
          <w:iCs/>
          <w:color w:val="auto"/>
          <w:sz w:val="20"/>
          <w:szCs w:val="20"/>
          <w:u w:val="none"/>
        </w:rPr>
        <w:t>,</w:t>
      </w:r>
      <w:r w:rsidR="00814EBE" w:rsidRPr="0007583A">
        <w:rPr>
          <w:b/>
          <w:bCs/>
          <w:i/>
          <w:iCs/>
          <w:sz w:val="20"/>
          <w:szCs w:val="20"/>
        </w:rPr>
        <w:t xml:space="preserve"> E</w:t>
      </w:r>
      <w:r w:rsidR="00B84CF7" w:rsidRPr="0007583A">
        <w:rPr>
          <w:b/>
          <w:bCs/>
          <w:i/>
          <w:iCs/>
          <w:sz w:val="20"/>
          <w:szCs w:val="20"/>
        </w:rPr>
        <w:t>.</w:t>
      </w:r>
      <w:r w:rsidR="00814EBE" w:rsidRPr="0007583A">
        <w:rPr>
          <w:b/>
          <w:bCs/>
          <w:i/>
          <w:iCs/>
          <w:sz w:val="20"/>
          <w:szCs w:val="20"/>
        </w:rPr>
        <w:t xml:space="preserve">, </w:t>
      </w:r>
      <w:hyperlink r:id="rId42" w:history="1">
        <w:r w:rsidR="00814EBE" w:rsidRPr="0007583A">
          <w:rPr>
            <w:rStyle w:val="Hyperlink"/>
            <w:b/>
            <w:bCs/>
            <w:i/>
            <w:iCs/>
            <w:color w:val="auto"/>
            <w:sz w:val="20"/>
            <w:szCs w:val="20"/>
            <w:u w:val="none"/>
          </w:rPr>
          <w:t>Raes</w:t>
        </w:r>
      </w:hyperlink>
      <w:r w:rsidR="00B84CF7" w:rsidRPr="0007583A">
        <w:rPr>
          <w:rStyle w:val="Hyperlink"/>
          <w:b/>
          <w:bCs/>
          <w:i/>
          <w:iCs/>
          <w:color w:val="auto"/>
          <w:sz w:val="20"/>
          <w:szCs w:val="20"/>
          <w:u w:val="none"/>
        </w:rPr>
        <w:t>,</w:t>
      </w:r>
      <w:r w:rsidR="00814EBE" w:rsidRPr="0007583A">
        <w:rPr>
          <w:b/>
          <w:bCs/>
          <w:i/>
          <w:iCs/>
          <w:sz w:val="20"/>
          <w:szCs w:val="20"/>
        </w:rPr>
        <w:t> A</w:t>
      </w:r>
      <w:r w:rsidR="00B84CF7" w:rsidRPr="0007583A">
        <w:rPr>
          <w:b/>
          <w:bCs/>
          <w:i/>
          <w:iCs/>
          <w:sz w:val="20"/>
          <w:szCs w:val="20"/>
        </w:rPr>
        <w:t>.,</w:t>
      </w:r>
      <w:r w:rsidR="00814EBE" w:rsidRPr="0007583A">
        <w:rPr>
          <w:b/>
          <w:bCs/>
          <w:i/>
          <w:iCs/>
          <w:sz w:val="20"/>
          <w:szCs w:val="20"/>
        </w:rPr>
        <w:t xml:space="preserve"> </w:t>
      </w:r>
      <w:hyperlink r:id="rId43" w:history="1">
        <w:r w:rsidR="00814EBE" w:rsidRPr="0007583A">
          <w:rPr>
            <w:rStyle w:val="Hyperlink"/>
            <w:b/>
            <w:bCs/>
            <w:i/>
            <w:iCs/>
            <w:color w:val="auto"/>
            <w:sz w:val="20"/>
            <w:szCs w:val="20"/>
            <w:u w:val="none"/>
          </w:rPr>
          <w:t>Van Hoecke</w:t>
        </w:r>
      </w:hyperlink>
      <w:r w:rsidR="00B84CF7" w:rsidRPr="0007583A">
        <w:rPr>
          <w:rStyle w:val="Hyperlink"/>
          <w:b/>
          <w:bCs/>
          <w:i/>
          <w:iCs/>
          <w:color w:val="auto"/>
          <w:sz w:val="20"/>
          <w:szCs w:val="20"/>
          <w:u w:val="none"/>
        </w:rPr>
        <w:t>,</w:t>
      </w:r>
      <w:r w:rsidR="00814EBE" w:rsidRPr="0007583A">
        <w:rPr>
          <w:b/>
          <w:bCs/>
          <w:i/>
          <w:iCs/>
          <w:sz w:val="20"/>
          <w:szCs w:val="20"/>
        </w:rPr>
        <w:t xml:space="preserve"> E</w:t>
      </w:r>
      <w:r w:rsidR="00B84CF7" w:rsidRPr="0007583A">
        <w:rPr>
          <w:b/>
          <w:bCs/>
          <w:i/>
          <w:iCs/>
          <w:sz w:val="20"/>
          <w:szCs w:val="20"/>
        </w:rPr>
        <w:t>.</w:t>
      </w:r>
      <w:r w:rsidR="00814EBE" w:rsidRPr="0007583A">
        <w:rPr>
          <w:b/>
          <w:bCs/>
          <w:i/>
          <w:iCs/>
          <w:sz w:val="20"/>
          <w:szCs w:val="20"/>
        </w:rPr>
        <w:t>,  </w:t>
      </w:r>
      <w:hyperlink r:id="rId44" w:history="1">
        <w:r w:rsidR="00814EBE" w:rsidRPr="0007583A">
          <w:rPr>
            <w:rStyle w:val="Hyperlink"/>
            <w:b/>
            <w:bCs/>
            <w:i/>
            <w:iCs/>
            <w:color w:val="auto"/>
            <w:sz w:val="20"/>
            <w:szCs w:val="20"/>
            <w:u w:val="none"/>
          </w:rPr>
          <w:t>Van Daele</w:t>
        </w:r>
      </w:hyperlink>
      <w:r w:rsidR="00B84CF7" w:rsidRPr="0007583A">
        <w:rPr>
          <w:rStyle w:val="Hyperlink"/>
          <w:b/>
          <w:bCs/>
          <w:i/>
          <w:iCs/>
          <w:color w:val="auto"/>
          <w:sz w:val="20"/>
          <w:szCs w:val="20"/>
          <w:u w:val="none"/>
        </w:rPr>
        <w:t>,</w:t>
      </w:r>
      <w:r w:rsidR="00814EBE" w:rsidRPr="0007583A">
        <w:rPr>
          <w:b/>
          <w:bCs/>
          <w:i/>
          <w:iCs/>
          <w:sz w:val="20"/>
          <w:szCs w:val="20"/>
        </w:rPr>
        <w:t> J</w:t>
      </w:r>
      <w:r w:rsidR="00B84CF7" w:rsidRPr="0007583A">
        <w:rPr>
          <w:b/>
          <w:bCs/>
          <w:i/>
          <w:iCs/>
          <w:sz w:val="20"/>
          <w:szCs w:val="20"/>
        </w:rPr>
        <w:t>.</w:t>
      </w:r>
      <w:r w:rsidR="00814EBE" w:rsidRPr="0007583A">
        <w:rPr>
          <w:b/>
          <w:bCs/>
          <w:i/>
          <w:iCs/>
          <w:sz w:val="20"/>
          <w:szCs w:val="20"/>
        </w:rPr>
        <w:t>,</w:t>
      </w:r>
      <w:r w:rsidR="00B84CF7" w:rsidRPr="0007583A">
        <w:rPr>
          <w:b/>
          <w:bCs/>
          <w:i/>
          <w:iCs/>
          <w:sz w:val="20"/>
          <w:szCs w:val="20"/>
        </w:rPr>
        <w:t xml:space="preserve"> &amp;</w:t>
      </w:r>
      <w:r w:rsidR="00814EBE" w:rsidRPr="0007583A">
        <w:rPr>
          <w:b/>
          <w:bCs/>
          <w:i/>
          <w:iCs/>
          <w:sz w:val="20"/>
          <w:szCs w:val="20"/>
        </w:rPr>
        <w:t xml:space="preserve"> </w:t>
      </w:r>
      <w:hyperlink r:id="rId45" w:history="1">
        <w:r w:rsidR="00814EBE" w:rsidRPr="0007583A">
          <w:rPr>
            <w:rStyle w:val="Hyperlink"/>
            <w:b/>
            <w:bCs/>
            <w:i/>
            <w:iCs/>
            <w:color w:val="auto"/>
            <w:sz w:val="20"/>
            <w:szCs w:val="20"/>
            <w:u w:val="none"/>
          </w:rPr>
          <w:t>Vande Walle</w:t>
        </w:r>
      </w:hyperlink>
      <w:r w:rsidR="00B84CF7" w:rsidRPr="0007583A">
        <w:rPr>
          <w:rStyle w:val="Hyperlink"/>
          <w:b/>
          <w:bCs/>
          <w:i/>
          <w:iCs/>
          <w:color w:val="auto"/>
          <w:sz w:val="20"/>
          <w:szCs w:val="20"/>
          <w:u w:val="none"/>
        </w:rPr>
        <w:t>,</w:t>
      </w:r>
      <w:r w:rsidR="00814EBE" w:rsidRPr="0007583A">
        <w:rPr>
          <w:b/>
          <w:bCs/>
          <w:i/>
          <w:iCs/>
          <w:sz w:val="20"/>
          <w:szCs w:val="20"/>
        </w:rPr>
        <w:t xml:space="preserve"> J</w:t>
      </w:r>
      <w:r w:rsidR="00B84CF7" w:rsidRPr="0007583A">
        <w:rPr>
          <w:b/>
          <w:bCs/>
          <w:i/>
          <w:iCs/>
          <w:sz w:val="20"/>
          <w:szCs w:val="20"/>
        </w:rPr>
        <w:t>.</w:t>
      </w:r>
      <w:r w:rsidR="00814EBE" w:rsidRPr="0007583A">
        <w:rPr>
          <w:b/>
          <w:bCs/>
          <w:i/>
          <w:iCs/>
          <w:sz w:val="20"/>
          <w:szCs w:val="20"/>
        </w:rPr>
        <w:t xml:space="preserve"> (2002). </w:t>
      </w:r>
      <w:r w:rsidR="00814EBE" w:rsidRPr="0007583A">
        <w:rPr>
          <w:sz w:val="20"/>
          <w:szCs w:val="20"/>
        </w:rPr>
        <w:t>Pelvic‐floor therapy in girls with recurrent urinary tract infections and dysfunctional voiding</w:t>
      </w:r>
      <w:r w:rsidR="005D42FF" w:rsidRPr="0007583A">
        <w:rPr>
          <w:b/>
          <w:bCs/>
          <w:i/>
          <w:iCs/>
          <w:sz w:val="20"/>
          <w:szCs w:val="20"/>
        </w:rPr>
        <w:t xml:space="preserve"> </w:t>
      </w:r>
      <w:r w:rsidR="00814EBE" w:rsidRPr="0007583A">
        <w:rPr>
          <w:i/>
          <w:iCs/>
          <w:sz w:val="20"/>
          <w:szCs w:val="20"/>
        </w:rPr>
        <w:t xml:space="preserve">British </w:t>
      </w:r>
      <w:r w:rsidR="00814EBE" w:rsidRPr="0007583A">
        <w:rPr>
          <w:i/>
          <w:iCs/>
          <w:sz w:val="20"/>
          <w:szCs w:val="20"/>
        </w:rPr>
        <w:t xml:space="preserve">Journal of Urology 81, (3) </w:t>
      </w:r>
      <w:r w:rsidR="00814EBE" w:rsidRPr="0007583A">
        <w:rPr>
          <w:sz w:val="20"/>
          <w:szCs w:val="20"/>
        </w:rPr>
        <w:t xml:space="preserve">109–113. </w:t>
      </w:r>
      <w:hyperlink r:id="rId46" w:history="1">
        <w:r w:rsidR="00814EBE" w:rsidRPr="0007583A">
          <w:rPr>
            <w:rStyle w:val="Hyperlink"/>
            <w:color w:val="auto"/>
            <w:sz w:val="20"/>
            <w:szCs w:val="20"/>
            <w:u w:val="none"/>
          </w:rPr>
          <w:t>https://doi.org/10.1046/j.1464-410x.1998.00021.x</w:t>
        </w:r>
      </w:hyperlink>
    </w:p>
    <w:p w14:paraId="73153626" w14:textId="77777777" w:rsidR="00607B51" w:rsidRPr="0007583A" w:rsidRDefault="00814EBE" w:rsidP="00975075">
      <w:pPr>
        <w:pStyle w:val="Bibliography"/>
        <w:spacing w:before="60" w:after="60"/>
        <w:jc w:val="both"/>
        <w:rPr>
          <w:i/>
          <w:iCs/>
          <w:sz w:val="20"/>
          <w:szCs w:val="20"/>
        </w:rPr>
      </w:pPr>
      <w:r w:rsidRPr="0007583A">
        <w:rPr>
          <w:b/>
          <w:bCs/>
          <w:i/>
          <w:iCs/>
          <w:sz w:val="20"/>
          <w:szCs w:val="20"/>
        </w:rPr>
        <w:t>Fan</w:t>
      </w:r>
      <w:r w:rsidR="0045746B" w:rsidRPr="0007583A">
        <w:rPr>
          <w:b/>
          <w:bCs/>
          <w:i/>
          <w:iCs/>
          <w:sz w:val="20"/>
          <w:szCs w:val="20"/>
        </w:rPr>
        <w:t>,</w:t>
      </w:r>
      <w:r w:rsidRPr="0007583A">
        <w:rPr>
          <w:b/>
          <w:bCs/>
          <w:i/>
          <w:iCs/>
          <w:sz w:val="20"/>
          <w:szCs w:val="20"/>
        </w:rPr>
        <w:t xml:space="preserve"> H</w:t>
      </w:r>
      <w:r w:rsidR="0045746B" w:rsidRPr="0007583A">
        <w:rPr>
          <w:b/>
          <w:bCs/>
          <w:i/>
          <w:iCs/>
          <w:sz w:val="20"/>
          <w:szCs w:val="20"/>
        </w:rPr>
        <w:t xml:space="preserve">. </w:t>
      </w:r>
      <w:r w:rsidRPr="0007583A">
        <w:rPr>
          <w:b/>
          <w:bCs/>
          <w:i/>
          <w:iCs/>
          <w:sz w:val="20"/>
          <w:szCs w:val="20"/>
        </w:rPr>
        <w:t>L</w:t>
      </w:r>
      <w:r w:rsidR="0045746B" w:rsidRPr="0007583A">
        <w:rPr>
          <w:b/>
          <w:bCs/>
          <w:i/>
          <w:iCs/>
          <w:sz w:val="20"/>
          <w:szCs w:val="20"/>
        </w:rPr>
        <w:t>.</w:t>
      </w:r>
      <w:r w:rsidRPr="0007583A">
        <w:rPr>
          <w:b/>
          <w:bCs/>
          <w:i/>
          <w:iCs/>
          <w:sz w:val="20"/>
          <w:szCs w:val="20"/>
        </w:rPr>
        <w:t>, Chan</w:t>
      </w:r>
      <w:r w:rsidR="0045746B" w:rsidRPr="0007583A">
        <w:rPr>
          <w:b/>
          <w:bCs/>
          <w:i/>
          <w:iCs/>
          <w:sz w:val="20"/>
          <w:szCs w:val="20"/>
        </w:rPr>
        <w:t>,</w:t>
      </w:r>
      <w:r w:rsidRPr="0007583A">
        <w:rPr>
          <w:b/>
          <w:bCs/>
          <w:i/>
          <w:iCs/>
          <w:sz w:val="20"/>
          <w:szCs w:val="20"/>
        </w:rPr>
        <w:t xml:space="preserve"> S</w:t>
      </w:r>
      <w:r w:rsidR="0045746B" w:rsidRPr="0007583A">
        <w:rPr>
          <w:b/>
          <w:bCs/>
          <w:i/>
          <w:iCs/>
          <w:sz w:val="20"/>
          <w:szCs w:val="20"/>
        </w:rPr>
        <w:t xml:space="preserve">. </w:t>
      </w:r>
      <w:r w:rsidRPr="0007583A">
        <w:rPr>
          <w:b/>
          <w:bCs/>
          <w:i/>
          <w:iCs/>
          <w:sz w:val="20"/>
          <w:szCs w:val="20"/>
        </w:rPr>
        <w:t>S</w:t>
      </w:r>
      <w:r w:rsidR="0045746B" w:rsidRPr="0007583A">
        <w:rPr>
          <w:b/>
          <w:bCs/>
          <w:i/>
          <w:iCs/>
          <w:sz w:val="20"/>
          <w:szCs w:val="20"/>
        </w:rPr>
        <w:t>.</w:t>
      </w:r>
      <w:r w:rsidRPr="0007583A">
        <w:rPr>
          <w:b/>
          <w:bCs/>
          <w:i/>
          <w:iCs/>
          <w:sz w:val="20"/>
          <w:szCs w:val="20"/>
        </w:rPr>
        <w:t>, Law</w:t>
      </w:r>
      <w:r w:rsidR="0045746B" w:rsidRPr="0007583A">
        <w:rPr>
          <w:b/>
          <w:bCs/>
          <w:i/>
          <w:iCs/>
          <w:sz w:val="20"/>
          <w:szCs w:val="20"/>
        </w:rPr>
        <w:t>,</w:t>
      </w:r>
      <w:r w:rsidRPr="0007583A">
        <w:rPr>
          <w:b/>
          <w:bCs/>
          <w:i/>
          <w:iCs/>
          <w:sz w:val="20"/>
          <w:szCs w:val="20"/>
        </w:rPr>
        <w:t xml:space="preserve"> T</w:t>
      </w:r>
      <w:r w:rsidR="0045746B" w:rsidRPr="0007583A">
        <w:rPr>
          <w:b/>
          <w:bCs/>
          <w:i/>
          <w:iCs/>
          <w:sz w:val="20"/>
          <w:szCs w:val="20"/>
        </w:rPr>
        <w:t xml:space="preserve">. </w:t>
      </w:r>
      <w:r w:rsidRPr="0007583A">
        <w:rPr>
          <w:b/>
          <w:bCs/>
          <w:i/>
          <w:iCs/>
          <w:sz w:val="20"/>
          <w:szCs w:val="20"/>
        </w:rPr>
        <w:t>S</w:t>
      </w:r>
      <w:r w:rsidR="0045746B" w:rsidRPr="0007583A">
        <w:rPr>
          <w:b/>
          <w:bCs/>
          <w:i/>
          <w:iCs/>
          <w:sz w:val="20"/>
          <w:szCs w:val="20"/>
        </w:rPr>
        <w:t>.</w:t>
      </w:r>
      <w:r w:rsidRPr="0007583A">
        <w:rPr>
          <w:b/>
          <w:bCs/>
          <w:i/>
          <w:iCs/>
          <w:sz w:val="20"/>
          <w:szCs w:val="20"/>
        </w:rPr>
        <w:t xml:space="preserve">, </w:t>
      </w:r>
      <w:r w:rsidR="0045746B" w:rsidRPr="0007583A">
        <w:rPr>
          <w:b/>
          <w:bCs/>
          <w:i/>
          <w:iCs/>
          <w:sz w:val="20"/>
          <w:szCs w:val="20"/>
        </w:rPr>
        <w:t xml:space="preserve">&amp; </w:t>
      </w:r>
      <w:r w:rsidRPr="0007583A">
        <w:rPr>
          <w:b/>
          <w:bCs/>
          <w:i/>
          <w:iCs/>
          <w:sz w:val="20"/>
          <w:szCs w:val="20"/>
        </w:rPr>
        <w:t>Cheung</w:t>
      </w:r>
      <w:r w:rsidR="0045746B" w:rsidRPr="0007583A">
        <w:rPr>
          <w:b/>
          <w:bCs/>
          <w:i/>
          <w:iCs/>
          <w:sz w:val="20"/>
          <w:szCs w:val="20"/>
        </w:rPr>
        <w:t>,</w:t>
      </w:r>
      <w:r w:rsidRPr="0007583A">
        <w:rPr>
          <w:b/>
          <w:bCs/>
          <w:i/>
          <w:iCs/>
          <w:sz w:val="20"/>
          <w:szCs w:val="20"/>
        </w:rPr>
        <w:t xml:space="preserve"> R</w:t>
      </w:r>
      <w:r w:rsidR="0045746B" w:rsidRPr="0007583A">
        <w:rPr>
          <w:b/>
          <w:bCs/>
          <w:i/>
          <w:iCs/>
          <w:sz w:val="20"/>
          <w:szCs w:val="20"/>
        </w:rPr>
        <w:t xml:space="preserve">. </w:t>
      </w:r>
      <w:r w:rsidRPr="0007583A">
        <w:rPr>
          <w:b/>
          <w:bCs/>
          <w:i/>
          <w:iCs/>
          <w:sz w:val="20"/>
          <w:szCs w:val="20"/>
        </w:rPr>
        <w:t>Y</w:t>
      </w:r>
      <w:r w:rsidR="0045746B" w:rsidRPr="0007583A">
        <w:rPr>
          <w:b/>
          <w:bCs/>
          <w:i/>
          <w:iCs/>
          <w:sz w:val="20"/>
          <w:szCs w:val="20"/>
        </w:rPr>
        <w:t>.</w:t>
      </w:r>
      <w:r w:rsidRPr="0007583A">
        <w:rPr>
          <w:b/>
          <w:bCs/>
          <w:i/>
          <w:iCs/>
          <w:sz w:val="20"/>
          <w:szCs w:val="20"/>
        </w:rPr>
        <w:t>, Chung</w:t>
      </w:r>
      <w:r w:rsidR="0045746B" w:rsidRPr="0007583A">
        <w:rPr>
          <w:b/>
          <w:bCs/>
          <w:i/>
          <w:iCs/>
          <w:sz w:val="20"/>
          <w:szCs w:val="20"/>
        </w:rPr>
        <w:t>,</w:t>
      </w:r>
      <w:r w:rsidRPr="0007583A">
        <w:rPr>
          <w:b/>
          <w:bCs/>
          <w:i/>
          <w:iCs/>
          <w:sz w:val="20"/>
          <w:szCs w:val="20"/>
        </w:rPr>
        <w:t xml:space="preserve"> T</w:t>
      </w:r>
      <w:r w:rsidR="0045746B" w:rsidRPr="0007583A">
        <w:rPr>
          <w:b/>
          <w:bCs/>
          <w:i/>
          <w:iCs/>
          <w:sz w:val="20"/>
          <w:szCs w:val="20"/>
        </w:rPr>
        <w:t xml:space="preserve">. </w:t>
      </w:r>
      <w:r w:rsidRPr="0007583A">
        <w:rPr>
          <w:b/>
          <w:bCs/>
          <w:i/>
          <w:iCs/>
          <w:sz w:val="20"/>
          <w:szCs w:val="20"/>
        </w:rPr>
        <w:t xml:space="preserve">K. </w:t>
      </w:r>
      <w:r w:rsidR="0045746B" w:rsidRPr="0007583A">
        <w:rPr>
          <w:b/>
          <w:bCs/>
          <w:i/>
          <w:iCs/>
          <w:sz w:val="20"/>
          <w:szCs w:val="20"/>
        </w:rPr>
        <w:t xml:space="preserve">(2013). </w:t>
      </w:r>
      <w:r w:rsidRPr="0007583A">
        <w:rPr>
          <w:sz w:val="20"/>
          <w:szCs w:val="20"/>
        </w:rPr>
        <w:t>Pelvic floor muscle training improves the quality of life of women with urinary incontinence: a prospective study.</w:t>
      </w:r>
      <w:r w:rsidRPr="0007583A">
        <w:rPr>
          <w:b/>
          <w:bCs/>
          <w:i/>
          <w:iCs/>
          <w:sz w:val="20"/>
          <w:szCs w:val="20"/>
        </w:rPr>
        <w:t xml:space="preserve"> </w:t>
      </w:r>
      <w:r w:rsidRPr="0007583A">
        <w:rPr>
          <w:i/>
          <w:iCs/>
          <w:sz w:val="20"/>
          <w:szCs w:val="20"/>
        </w:rPr>
        <w:t xml:space="preserve">Aust N Z J </w:t>
      </w:r>
      <w:proofErr w:type="spellStart"/>
      <w:r w:rsidRPr="0007583A">
        <w:rPr>
          <w:i/>
          <w:iCs/>
          <w:sz w:val="20"/>
          <w:szCs w:val="20"/>
        </w:rPr>
        <w:t>Obstet</w:t>
      </w:r>
      <w:proofErr w:type="spellEnd"/>
      <w:r w:rsidRPr="0007583A">
        <w:rPr>
          <w:i/>
          <w:iCs/>
          <w:sz w:val="20"/>
          <w:szCs w:val="20"/>
        </w:rPr>
        <w:t xml:space="preserve"> Gynaecol</w:t>
      </w:r>
      <w:r w:rsidR="0045746B" w:rsidRPr="0007583A">
        <w:rPr>
          <w:i/>
          <w:iCs/>
          <w:sz w:val="20"/>
          <w:szCs w:val="20"/>
        </w:rPr>
        <w:t xml:space="preserve">, </w:t>
      </w:r>
      <w:r w:rsidRPr="0007583A">
        <w:rPr>
          <w:i/>
          <w:iCs/>
          <w:sz w:val="20"/>
          <w:szCs w:val="20"/>
        </w:rPr>
        <w:t>53</w:t>
      </w:r>
      <w:r w:rsidRPr="00975075">
        <w:rPr>
          <w:sz w:val="20"/>
          <w:szCs w:val="20"/>
        </w:rPr>
        <w:t>(3)</w:t>
      </w:r>
      <w:r w:rsidR="0045746B" w:rsidRPr="00975075">
        <w:rPr>
          <w:sz w:val="20"/>
          <w:szCs w:val="20"/>
        </w:rPr>
        <w:t>,</w:t>
      </w:r>
      <w:r w:rsidR="0045746B" w:rsidRPr="0007583A">
        <w:rPr>
          <w:i/>
          <w:iCs/>
          <w:sz w:val="20"/>
          <w:szCs w:val="20"/>
        </w:rPr>
        <w:t xml:space="preserve"> </w:t>
      </w:r>
      <w:r w:rsidRPr="0007583A">
        <w:rPr>
          <w:sz w:val="20"/>
          <w:szCs w:val="20"/>
        </w:rPr>
        <w:t>298–304.</w:t>
      </w:r>
      <w:r w:rsidR="00EE0AEE" w:rsidRPr="00EE0AEE">
        <w:rPr>
          <w:rFonts w:ascii="Segoe UI" w:hAnsi="Segoe UI" w:cs="Segoe UI"/>
          <w:color w:val="5B616B"/>
          <w:shd w:val="clear" w:color="auto" w:fill="FFFFFF"/>
        </w:rPr>
        <w:t xml:space="preserve"> </w:t>
      </w:r>
      <w:r w:rsidR="00EE0AEE" w:rsidRPr="00EE0AEE">
        <w:rPr>
          <w:sz w:val="20"/>
          <w:szCs w:val="20"/>
        </w:rPr>
        <w:t>https://doi.org/10.1111/ajo.12075</w:t>
      </w:r>
      <w:r w:rsidRPr="0007583A">
        <w:rPr>
          <w:i/>
          <w:iCs/>
          <w:sz w:val="20"/>
          <w:szCs w:val="20"/>
        </w:rPr>
        <w:t> </w:t>
      </w:r>
    </w:p>
    <w:p w14:paraId="0FCB4200" w14:textId="77777777" w:rsidR="00607B51" w:rsidRPr="0007583A" w:rsidRDefault="00814EBE" w:rsidP="00975075">
      <w:pPr>
        <w:pStyle w:val="Bibliography"/>
        <w:spacing w:before="60" w:after="60"/>
        <w:jc w:val="both"/>
        <w:rPr>
          <w:b/>
          <w:bCs/>
          <w:i/>
          <w:iCs/>
          <w:sz w:val="20"/>
          <w:szCs w:val="20"/>
        </w:rPr>
      </w:pPr>
      <w:r w:rsidRPr="0007583A">
        <w:rPr>
          <w:b/>
          <w:bCs/>
          <w:i/>
          <w:iCs/>
          <w:sz w:val="20"/>
          <w:szCs w:val="20"/>
        </w:rPr>
        <w:t>Ferreira</w:t>
      </w:r>
      <w:r w:rsidR="0045746B" w:rsidRPr="0007583A">
        <w:rPr>
          <w:b/>
          <w:bCs/>
          <w:i/>
          <w:iCs/>
          <w:sz w:val="20"/>
          <w:szCs w:val="20"/>
        </w:rPr>
        <w:t>,</w:t>
      </w:r>
      <w:r w:rsidRPr="0007583A">
        <w:rPr>
          <w:b/>
          <w:bCs/>
          <w:i/>
          <w:iCs/>
          <w:sz w:val="20"/>
          <w:szCs w:val="20"/>
        </w:rPr>
        <w:t xml:space="preserve"> M</w:t>
      </w:r>
      <w:r w:rsidR="0045746B" w:rsidRPr="0007583A">
        <w:rPr>
          <w:b/>
          <w:bCs/>
          <w:i/>
          <w:iCs/>
          <w:sz w:val="20"/>
          <w:szCs w:val="20"/>
        </w:rPr>
        <w:t>.</w:t>
      </w:r>
      <w:r w:rsidRPr="0007583A">
        <w:rPr>
          <w:b/>
          <w:bCs/>
          <w:i/>
          <w:iCs/>
          <w:sz w:val="20"/>
          <w:szCs w:val="20"/>
        </w:rPr>
        <w:t xml:space="preserve">, </w:t>
      </w:r>
      <w:r w:rsidR="0045746B" w:rsidRPr="0007583A">
        <w:rPr>
          <w:b/>
          <w:bCs/>
          <w:i/>
          <w:iCs/>
          <w:sz w:val="20"/>
          <w:szCs w:val="20"/>
        </w:rPr>
        <w:t xml:space="preserve">&amp; </w:t>
      </w:r>
      <w:r w:rsidRPr="0007583A">
        <w:rPr>
          <w:b/>
          <w:bCs/>
          <w:i/>
          <w:iCs/>
          <w:sz w:val="20"/>
          <w:szCs w:val="20"/>
        </w:rPr>
        <w:t>Santos</w:t>
      </w:r>
      <w:r w:rsidR="0045746B" w:rsidRPr="0007583A">
        <w:rPr>
          <w:b/>
          <w:bCs/>
          <w:i/>
          <w:iCs/>
          <w:sz w:val="20"/>
          <w:szCs w:val="20"/>
        </w:rPr>
        <w:t>,</w:t>
      </w:r>
      <w:r w:rsidRPr="0007583A">
        <w:rPr>
          <w:b/>
          <w:bCs/>
          <w:i/>
          <w:iCs/>
          <w:sz w:val="20"/>
          <w:szCs w:val="20"/>
        </w:rPr>
        <w:t xml:space="preserve"> P</w:t>
      </w:r>
      <w:r w:rsidR="0045746B" w:rsidRPr="0007583A">
        <w:rPr>
          <w:b/>
          <w:bCs/>
          <w:i/>
          <w:iCs/>
          <w:sz w:val="20"/>
          <w:szCs w:val="20"/>
        </w:rPr>
        <w:t xml:space="preserve">. </w:t>
      </w:r>
      <w:r w:rsidRPr="0007583A">
        <w:rPr>
          <w:b/>
          <w:bCs/>
          <w:i/>
          <w:iCs/>
          <w:sz w:val="20"/>
          <w:szCs w:val="20"/>
        </w:rPr>
        <w:t xml:space="preserve">C. </w:t>
      </w:r>
      <w:r w:rsidR="0045746B" w:rsidRPr="0007583A">
        <w:rPr>
          <w:b/>
          <w:bCs/>
          <w:i/>
          <w:iCs/>
          <w:sz w:val="20"/>
          <w:szCs w:val="20"/>
        </w:rPr>
        <w:t xml:space="preserve">(2013). </w:t>
      </w:r>
      <w:r w:rsidRPr="00EE0AEE">
        <w:rPr>
          <w:sz w:val="20"/>
          <w:szCs w:val="20"/>
        </w:rPr>
        <w:t>Impact of exercise programs in a woman's quality of life with stress urinary incontinence</w:t>
      </w:r>
      <w:r w:rsidRPr="0007583A">
        <w:rPr>
          <w:b/>
          <w:bCs/>
          <w:sz w:val="20"/>
          <w:szCs w:val="20"/>
        </w:rPr>
        <w:t xml:space="preserve">. </w:t>
      </w:r>
      <w:r w:rsidRPr="0007583A">
        <w:rPr>
          <w:i/>
          <w:iCs/>
          <w:sz w:val="20"/>
          <w:szCs w:val="20"/>
        </w:rPr>
        <w:t>Rev Port Saude Publica</w:t>
      </w:r>
      <w:r w:rsidR="0045746B" w:rsidRPr="0007583A">
        <w:rPr>
          <w:i/>
          <w:iCs/>
          <w:sz w:val="20"/>
          <w:szCs w:val="20"/>
        </w:rPr>
        <w:t xml:space="preserve">, </w:t>
      </w:r>
      <w:r w:rsidRPr="0007583A">
        <w:rPr>
          <w:i/>
          <w:iCs/>
          <w:sz w:val="20"/>
          <w:szCs w:val="20"/>
        </w:rPr>
        <w:t>3</w:t>
      </w:r>
      <w:r w:rsidRPr="00975075">
        <w:rPr>
          <w:sz w:val="20"/>
          <w:szCs w:val="20"/>
        </w:rPr>
        <w:t>(1)</w:t>
      </w:r>
      <w:r w:rsidR="0045746B" w:rsidRPr="00975075">
        <w:rPr>
          <w:sz w:val="20"/>
          <w:szCs w:val="20"/>
        </w:rPr>
        <w:t xml:space="preserve">, </w:t>
      </w:r>
      <w:r w:rsidRPr="00975075">
        <w:rPr>
          <w:sz w:val="20"/>
          <w:szCs w:val="20"/>
        </w:rPr>
        <w:t>3–10</w:t>
      </w:r>
      <w:r w:rsidR="0045746B" w:rsidRPr="0007583A">
        <w:rPr>
          <w:i/>
          <w:iCs/>
          <w:sz w:val="20"/>
          <w:szCs w:val="20"/>
        </w:rPr>
        <w:t>.</w:t>
      </w:r>
    </w:p>
    <w:p w14:paraId="03AFA696" w14:textId="59E9F9E3" w:rsidR="00680A08" w:rsidRPr="0007583A" w:rsidRDefault="00814EBE" w:rsidP="00975075">
      <w:pPr>
        <w:pStyle w:val="Bibliography"/>
        <w:spacing w:before="60" w:after="60"/>
        <w:jc w:val="both"/>
        <w:rPr>
          <w:i/>
          <w:iCs/>
          <w:sz w:val="20"/>
          <w:szCs w:val="20"/>
        </w:rPr>
      </w:pPr>
      <w:r w:rsidRPr="0007583A">
        <w:rPr>
          <w:b/>
          <w:bCs/>
          <w:i/>
          <w:iCs/>
          <w:sz w:val="20"/>
          <w:szCs w:val="20"/>
        </w:rPr>
        <w:t>Foxman B (2003</w:t>
      </w:r>
      <w:r w:rsidRPr="0007583A">
        <w:rPr>
          <w:sz w:val="20"/>
          <w:szCs w:val="20"/>
        </w:rPr>
        <w:t>). Epidemiology of urinary tract infections. Dis Mon.</w:t>
      </w:r>
      <w:r w:rsidRPr="0007583A">
        <w:rPr>
          <w:b/>
          <w:bCs/>
          <w:i/>
          <w:iCs/>
          <w:sz w:val="20"/>
          <w:szCs w:val="20"/>
        </w:rPr>
        <w:t xml:space="preserve">; </w:t>
      </w:r>
      <w:r w:rsidRPr="0007583A">
        <w:rPr>
          <w:i/>
          <w:iCs/>
          <w:sz w:val="20"/>
          <w:szCs w:val="20"/>
        </w:rPr>
        <w:t>49</w:t>
      </w:r>
      <w:r w:rsidRPr="00975075">
        <w:rPr>
          <w:sz w:val="20"/>
          <w:szCs w:val="20"/>
        </w:rPr>
        <w:t>(2)</w:t>
      </w:r>
      <w:r w:rsidR="00975075" w:rsidRPr="00975075">
        <w:rPr>
          <w:sz w:val="20"/>
          <w:szCs w:val="20"/>
        </w:rPr>
        <w:t xml:space="preserve">, </w:t>
      </w:r>
      <w:r w:rsidRPr="00975075">
        <w:rPr>
          <w:sz w:val="20"/>
          <w:szCs w:val="20"/>
        </w:rPr>
        <w:t>53–70.</w:t>
      </w:r>
      <w:r w:rsidRPr="0007583A">
        <w:rPr>
          <w:b/>
          <w:bCs/>
          <w:i/>
          <w:iCs/>
          <w:sz w:val="20"/>
          <w:szCs w:val="20"/>
        </w:rPr>
        <w:t xml:space="preserve"> </w:t>
      </w:r>
      <w:r w:rsidR="005A2E3A" w:rsidRPr="005A2E3A">
        <w:rPr>
          <w:sz w:val="20"/>
          <w:szCs w:val="20"/>
        </w:rPr>
        <w:t>https://doi.org/</w:t>
      </w:r>
      <w:r w:rsidR="001779F3" w:rsidRPr="005A2E3A">
        <w:rPr>
          <w:sz w:val="20"/>
          <w:szCs w:val="20"/>
        </w:rPr>
        <w:t>10.1067/mda.2003.7</w:t>
      </w:r>
    </w:p>
    <w:p w14:paraId="04967EE5" w14:textId="3FDE63C2" w:rsidR="00607B51" w:rsidRDefault="00814EBE" w:rsidP="00975075">
      <w:pPr>
        <w:pStyle w:val="Bibliography"/>
        <w:spacing w:before="60" w:after="60"/>
        <w:jc w:val="both"/>
        <w:rPr>
          <w:i/>
          <w:iCs/>
          <w:sz w:val="20"/>
          <w:szCs w:val="20"/>
        </w:rPr>
      </w:pPr>
      <w:r w:rsidRPr="0007583A">
        <w:rPr>
          <w:b/>
          <w:bCs/>
          <w:i/>
          <w:iCs/>
          <w:sz w:val="20"/>
          <w:szCs w:val="20"/>
        </w:rPr>
        <w:t>Goh</w:t>
      </w:r>
      <w:r w:rsidR="009A14C3" w:rsidRPr="0007583A">
        <w:rPr>
          <w:b/>
          <w:bCs/>
          <w:i/>
          <w:iCs/>
          <w:sz w:val="20"/>
          <w:szCs w:val="20"/>
        </w:rPr>
        <w:t>,</w:t>
      </w:r>
      <w:r w:rsidRPr="0007583A">
        <w:rPr>
          <w:b/>
          <w:bCs/>
          <w:i/>
          <w:iCs/>
          <w:sz w:val="20"/>
          <w:szCs w:val="20"/>
        </w:rPr>
        <w:t xml:space="preserve"> J</w:t>
      </w:r>
      <w:r w:rsidR="009A14C3" w:rsidRPr="0007583A">
        <w:rPr>
          <w:b/>
          <w:bCs/>
          <w:i/>
          <w:iCs/>
          <w:sz w:val="20"/>
          <w:szCs w:val="20"/>
        </w:rPr>
        <w:t xml:space="preserve">. </w:t>
      </w:r>
      <w:r w:rsidRPr="0007583A">
        <w:rPr>
          <w:b/>
          <w:bCs/>
          <w:i/>
          <w:iCs/>
          <w:sz w:val="20"/>
          <w:szCs w:val="20"/>
        </w:rPr>
        <w:t>T</w:t>
      </w:r>
      <w:r w:rsidR="009A14C3" w:rsidRPr="0007583A">
        <w:rPr>
          <w:b/>
          <w:bCs/>
          <w:i/>
          <w:iCs/>
          <w:sz w:val="20"/>
          <w:szCs w:val="20"/>
        </w:rPr>
        <w:t>.</w:t>
      </w:r>
      <w:r w:rsidRPr="0007583A">
        <w:rPr>
          <w:b/>
          <w:bCs/>
          <w:i/>
          <w:iCs/>
          <w:sz w:val="20"/>
          <w:szCs w:val="20"/>
        </w:rPr>
        <w:t xml:space="preserve"> (2003).</w:t>
      </w:r>
      <w:r w:rsidRPr="0007583A">
        <w:rPr>
          <w:sz w:val="20"/>
          <w:szCs w:val="20"/>
        </w:rPr>
        <w:t xml:space="preserve"> Biomechanical and biochemical assessments for pelvic organ prolapse.</w:t>
      </w:r>
      <w:r w:rsidRPr="0007583A">
        <w:rPr>
          <w:b/>
          <w:bCs/>
          <w:i/>
          <w:iCs/>
          <w:sz w:val="20"/>
          <w:szCs w:val="20"/>
        </w:rPr>
        <w:t xml:space="preserve"> </w:t>
      </w:r>
      <w:r w:rsidRPr="0007583A">
        <w:rPr>
          <w:i/>
          <w:iCs/>
          <w:sz w:val="20"/>
          <w:szCs w:val="20"/>
        </w:rPr>
        <w:t xml:space="preserve">Curr </w:t>
      </w:r>
      <w:proofErr w:type="spellStart"/>
      <w:r w:rsidRPr="0007583A">
        <w:rPr>
          <w:i/>
          <w:iCs/>
          <w:sz w:val="20"/>
          <w:szCs w:val="20"/>
        </w:rPr>
        <w:t>Opin</w:t>
      </w:r>
      <w:proofErr w:type="spellEnd"/>
      <w:r w:rsidRPr="0007583A">
        <w:rPr>
          <w:i/>
          <w:iCs/>
          <w:sz w:val="20"/>
          <w:szCs w:val="20"/>
        </w:rPr>
        <w:t xml:space="preserve"> </w:t>
      </w:r>
      <w:proofErr w:type="spellStart"/>
      <w:r w:rsidRPr="0007583A">
        <w:rPr>
          <w:i/>
          <w:iCs/>
          <w:sz w:val="20"/>
          <w:szCs w:val="20"/>
        </w:rPr>
        <w:t>Obstet</w:t>
      </w:r>
      <w:proofErr w:type="spellEnd"/>
      <w:r w:rsidRPr="0007583A">
        <w:rPr>
          <w:i/>
          <w:iCs/>
          <w:sz w:val="20"/>
          <w:szCs w:val="20"/>
        </w:rPr>
        <w:t xml:space="preserve"> </w:t>
      </w:r>
      <w:proofErr w:type="spellStart"/>
      <w:r w:rsidRPr="0007583A">
        <w:rPr>
          <w:i/>
          <w:iCs/>
          <w:sz w:val="20"/>
          <w:szCs w:val="20"/>
        </w:rPr>
        <w:t>Gynecol</w:t>
      </w:r>
      <w:proofErr w:type="spellEnd"/>
      <w:r w:rsidRPr="0007583A">
        <w:rPr>
          <w:i/>
          <w:iCs/>
          <w:sz w:val="20"/>
          <w:szCs w:val="20"/>
        </w:rPr>
        <w:t>, 15,</w:t>
      </w:r>
      <w:r w:rsidR="00975075">
        <w:rPr>
          <w:i/>
          <w:iCs/>
          <w:sz w:val="20"/>
          <w:szCs w:val="20"/>
        </w:rPr>
        <w:t xml:space="preserve"> </w:t>
      </w:r>
      <w:r w:rsidRPr="00975075">
        <w:rPr>
          <w:sz w:val="20"/>
          <w:szCs w:val="20"/>
        </w:rPr>
        <w:t>391–4.</w:t>
      </w:r>
      <w:r w:rsidR="005A2E3A" w:rsidRPr="005A2E3A">
        <w:t xml:space="preserve"> </w:t>
      </w:r>
      <w:r w:rsidR="00A212B9">
        <w:br/>
      </w:r>
      <w:r w:rsidR="000A5D4C" w:rsidRPr="000A5D4C">
        <w:rPr>
          <w:sz w:val="20"/>
          <w:szCs w:val="20"/>
        </w:rPr>
        <w:t>https://</w:t>
      </w:r>
      <w:proofErr w:type="spellStart"/>
      <w:r w:rsidR="000A5D4C" w:rsidRPr="000A5D4C">
        <w:rPr>
          <w:sz w:val="20"/>
          <w:szCs w:val="20"/>
        </w:rPr>
        <w:t>doi.org</w:t>
      </w:r>
      <w:proofErr w:type="spellEnd"/>
      <w:r w:rsidR="000A5D4C" w:rsidRPr="000A5D4C">
        <w:rPr>
          <w:sz w:val="20"/>
          <w:szCs w:val="20"/>
        </w:rPr>
        <w:t>/</w:t>
      </w:r>
      <w:r w:rsidR="005A2E3A" w:rsidRPr="000A5D4C">
        <w:rPr>
          <w:sz w:val="20"/>
          <w:szCs w:val="20"/>
        </w:rPr>
        <w:t>10.1097/00001703-200310000-00007</w:t>
      </w:r>
      <w:r w:rsidR="000A5D4C">
        <w:rPr>
          <w:i/>
          <w:iCs/>
          <w:sz w:val="20"/>
          <w:szCs w:val="20"/>
        </w:rPr>
        <w:t xml:space="preserve"> </w:t>
      </w:r>
      <w:r w:rsidR="005A2E3A" w:rsidRPr="005A2E3A">
        <w:rPr>
          <w:i/>
          <w:iCs/>
          <w:sz w:val="20"/>
          <w:szCs w:val="20"/>
        </w:rPr>
        <w:t> </w:t>
      </w:r>
    </w:p>
    <w:p w14:paraId="1C8EC5B9" w14:textId="51A5DA66" w:rsidR="0027796E" w:rsidRPr="00975075" w:rsidRDefault="00814EBE" w:rsidP="00975075">
      <w:pPr>
        <w:spacing w:before="60" w:after="60"/>
        <w:jc w:val="both"/>
        <w:rPr>
          <w:sz w:val="20"/>
          <w:szCs w:val="20"/>
        </w:rPr>
      </w:pPr>
      <w:r w:rsidRPr="00975075">
        <w:rPr>
          <w:b/>
          <w:bCs/>
          <w:i/>
          <w:iCs/>
          <w:sz w:val="20"/>
          <w:szCs w:val="20"/>
        </w:rPr>
        <w:t xml:space="preserve">Gundersen, T. D., Krebs, L., Loekkegaard, E. C. L., Rasmussen, S. C., Glavind, J., Clausen, T. D. (2017). </w:t>
      </w:r>
      <w:r w:rsidRPr="00975075">
        <w:rPr>
          <w:sz w:val="20"/>
          <w:szCs w:val="20"/>
        </w:rPr>
        <w:t>Postpartum urinary tract infection by mode of delivery: A Danish nationwide cohort study. BMJ Open</w:t>
      </w:r>
      <w:r w:rsidR="006932A0" w:rsidRPr="00975075">
        <w:rPr>
          <w:sz w:val="20"/>
          <w:szCs w:val="20"/>
        </w:rPr>
        <w:t>, 8(3), e018479.</w:t>
      </w:r>
      <w:r w:rsidR="000A5D4C" w:rsidRPr="00975075">
        <w:rPr>
          <w:rFonts w:ascii="Segoe UI" w:hAnsi="Segoe UI" w:cs="Segoe UI"/>
          <w:color w:val="5B616B"/>
          <w:shd w:val="clear" w:color="auto" w:fill="FFFFFF"/>
        </w:rPr>
        <w:t xml:space="preserve"> </w:t>
      </w:r>
      <w:r w:rsidR="00AB4CBC" w:rsidRPr="00975075">
        <w:rPr>
          <w:sz w:val="20"/>
          <w:szCs w:val="20"/>
        </w:rPr>
        <w:t>https://</w:t>
      </w:r>
      <w:proofErr w:type="spellStart"/>
      <w:r w:rsidR="00AB4CBC" w:rsidRPr="00975075">
        <w:rPr>
          <w:sz w:val="20"/>
          <w:szCs w:val="20"/>
        </w:rPr>
        <w:t>doi.org</w:t>
      </w:r>
      <w:proofErr w:type="spellEnd"/>
      <w:r w:rsidR="00AB4CBC" w:rsidRPr="00975075">
        <w:rPr>
          <w:sz w:val="20"/>
          <w:szCs w:val="20"/>
        </w:rPr>
        <w:t>/</w:t>
      </w:r>
      <w:r w:rsidR="000A5D4C" w:rsidRPr="00975075">
        <w:rPr>
          <w:sz w:val="20"/>
          <w:szCs w:val="20"/>
        </w:rPr>
        <w:t>10.1136/bmjopen-2017-018479</w:t>
      </w:r>
    </w:p>
    <w:p w14:paraId="2C441C54" w14:textId="77777777" w:rsidR="009A14C3" w:rsidRPr="0007583A" w:rsidRDefault="00814EBE" w:rsidP="00975075">
      <w:pPr>
        <w:pStyle w:val="Bibliography"/>
        <w:spacing w:before="60" w:after="60"/>
        <w:jc w:val="both"/>
        <w:rPr>
          <w:i/>
          <w:iCs/>
          <w:sz w:val="20"/>
          <w:szCs w:val="20"/>
        </w:rPr>
      </w:pPr>
      <w:r w:rsidRPr="0007583A">
        <w:rPr>
          <w:b/>
          <w:bCs/>
          <w:i/>
          <w:iCs/>
          <w:sz w:val="20"/>
          <w:szCs w:val="20"/>
        </w:rPr>
        <w:t>Gupta, K., Hooton, T. M., Naber, K. G., Wullt, B., Colgan, R., Miller, L. G., Moran, G. J., Nicolle, L. E., Raz, R., Schaeffer, A. J., &amp; S</w:t>
      </w:r>
      <w:r w:rsidR="00F950F9" w:rsidRPr="0007583A">
        <w:rPr>
          <w:b/>
          <w:bCs/>
          <w:i/>
          <w:iCs/>
          <w:sz w:val="20"/>
          <w:szCs w:val="20"/>
        </w:rPr>
        <w:t>o</w:t>
      </w:r>
      <w:r w:rsidRPr="0007583A">
        <w:rPr>
          <w:b/>
          <w:bCs/>
          <w:i/>
          <w:iCs/>
          <w:sz w:val="20"/>
          <w:szCs w:val="20"/>
        </w:rPr>
        <w:t xml:space="preserve">per, D. E. (2011). </w:t>
      </w:r>
      <w:r w:rsidRPr="0007583A">
        <w:rPr>
          <w:sz w:val="20"/>
          <w:szCs w:val="20"/>
        </w:rPr>
        <w:t>International clinical practice guidelines for the treatment of acute uncomplicated cystitis and pyelonephritis in women</w:t>
      </w:r>
      <w:r w:rsidRPr="0007583A">
        <w:rPr>
          <w:i/>
          <w:iCs/>
          <w:sz w:val="20"/>
          <w:szCs w:val="20"/>
        </w:rPr>
        <w:t>:</w:t>
      </w:r>
      <w:r w:rsidRPr="0007583A">
        <w:rPr>
          <w:b/>
          <w:bCs/>
          <w:i/>
          <w:iCs/>
          <w:sz w:val="20"/>
          <w:szCs w:val="20"/>
        </w:rPr>
        <w:t xml:space="preserve"> </w:t>
      </w:r>
      <w:r w:rsidRPr="00975075">
        <w:rPr>
          <w:sz w:val="20"/>
          <w:szCs w:val="20"/>
        </w:rPr>
        <w:t xml:space="preserve">A 2010 update by the Infectious Diseases Society of America and the European Society for Microbiology and Infectious Diseases. </w:t>
      </w:r>
      <w:r w:rsidRPr="0007583A">
        <w:rPr>
          <w:i/>
          <w:iCs/>
          <w:sz w:val="20"/>
          <w:szCs w:val="20"/>
        </w:rPr>
        <w:t>Clin Infect Dis, 52</w:t>
      </w:r>
      <w:r w:rsidRPr="00A9691C">
        <w:rPr>
          <w:sz w:val="20"/>
          <w:szCs w:val="20"/>
        </w:rPr>
        <w:t>(2),</w:t>
      </w:r>
      <w:r w:rsidR="00F950F9" w:rsidRPr="00A9691C">
        <w:rPr>
          <w:sz w:val="20"/>
          <w:szCs w:val="20"/>
        </w:rPr>
        <w:t xml:space="preserve"> </w:t>
      </w:r>
      <w:r w:rsidRPr="00A9691C">
        <w:rPr>
          <w:sz w:val="20"/>
          <w:szCs w:val="20"/>
        </w:rPr>
        <w:t>e103-20.</w:t>
      </w:r>
      <w:r w:rsidR="00A9691C" w:rsidRPr="00A9691C">
        <w:rPr>
          <w:rFonts w:ascii="Segoe UI" w:hAnsi="Segoe UI" w:cs="Segoe UI"/>
          <w:color w:val="5B616B"/>
          <w:shd w:val="clear" w:color="auto" w:fill="FFFFFF"/>
        </w:rPr>
        <w:t xml:space="preserve"> </w:t>
      </w:r>
      <w:r w:rsidR="00A9691C" w:rsidRPr="00A9691C">
        <w:rPr>
          <w:sz w:val="20"/>
          <w:szCs w:val="20"/>
        </w:rPr>
        <w:t>https://doi.org/10.1093/cid/ciq257</w:t>
      </w:r>
    </w:p>
    <w:p w14:paraId="4BFF9F5A" w14:textId="77777777" w:rsidR="00EB7FC2" w:rsidRPr="0007583A" w:rsidRDefault="00814EBE" w:rsidP="00975075">
      <w:pPr>
        <w:pStyle w:val="Bibliography"/>
        <w:spacing w:before="60" w:after="60"/>
        <w:jc w:val="both"/>
        <w:rPr>
          <w:sz w:val="20"/>
          <w:szCs w:val="20"/>
        </w:rPr>
      </w:pPr>
      <w:r w:rsidRPr="0007583A">
        <w:rPr>
          <w:b/>
          <w:bCs/>
          <w:i/>
          <w:iCs/>
          <w:sz w:val="20"/>
          <w:szCs w:val="20"/>
        </w:rPr>
        <w:t>Haider</w:t>
      </w:r>
      <w:r w:rsidR="00BF2006" w:rsidRPr="0007583A">
        <w:rPr>
          <w:b/>
          <w:bCs/>
          <w:i/>
          <w:iCs/>
          <w:sz w:val="20"/>
          <w:szCs w:val="20"/>
        </w:rPr>
        <w:t>,</w:t>
      </w:r>
      <w:r w:rsidRPr="0007583A">
        <w:rPr>
          <w:b/>
          <w:bCs/>
          <w:i/>
          <w:iCs/>
          <w:sz w:val="20"/>
          <w:szCs w:val="20"/>
        </w:rPr>
        <w:t xml:space="preserve"> G</w:t>
      </w:r>
      <w:r w:rsidR="00BF2006" w:rsidRPr="0007583A">
        <w:rPr>
          <w:b/>
          <w:bCs/>
          <w:i/>
          <w:iCs/>
          <w:sz w:val="20"/>
          <w:szCs w:val="20"/>
        </w:rPr>
        <w:t>.</w:t>
      </w:r>
      <w:r w:rsidRPr="0007583A">
        <w:rPr>
          <w:b/>
          <w:bCs/>
          <w:i/>
          <w:iCs/>
          <w:sz w:val="20"/>
          <w:szCs w:val="20"/>
        </w:rPr>
        <w:t>, Zehra</w:t>
      </w:r>
      <w:r w:rsidR="00BF2006" w:rsidRPr="0007583A">
        <w:rPr>
          <w:b/>
          <w:bCs/>
          <w:i/>
          <w:iCs/>
          <w:sz w:val="20"/>
          <w:szCs w:val="20"/>
        </w:rPr>
        <w:t>,</w:t>
      </w:r>
      <w:r w:rsidRPr="0007583A">
        <w:rPr>
          <w:b/>
          <w:bCs/>
          <w:i/>
          <w:iCs/>
          <w:sz w:val="20"/>
          <w:szCs w:val="20"/>
        </w:rPr>
        <w:t xml:space="preserve"> N</w:t>
      </w:r>
      <w:r w:rsidR="00BF2006" w:rsidRPr="0007583A">
        <w:rPr>
          <w:b/>
          <w:bCs/>
          <w:i/>
          <w:iCs/>
          <w:sz w:val="20"/>
          <w:szCs w:val="20"/>
        </w:rPr>
        <w:t>.</w:t>
      </w:r>
      <w:r w:rsidRPr="0007583A">
        <w:rPr>
          <w:b/>
          <w:bCs/>
          <w:i/>
          <w:iCs/>
          <w:sz w:val="20"/>
          <w:szCs w:val="20"/>
        </w:rPr>
        <w:t>, Munir</w:t>
      </w:r>
      <w:r w:rsidR="00BF2006" w:rsidRPr="0007583A">
        <w:rPr>
          <w:b/>
          <w:bCs/>
          <w:i/>
          <w:iCs/>
          <w:sz w:val="20"/>
          <w:szCs w:val="20"/>
        </w:rPr>
        <w:t>,</w:t>
      </w:r>
      <w:r w:rsidRPr="0007583A">
        <w:rPr>
          <w:b/>
          <w:bCs/>
          <w:i/>
          <w:iCs/>
          <w:sz w:val="20"/>
          <w:szCs w:val="20"/>
        </w:rPr>
        <w:t xml:space="preserve"> A</w:t>
      </w:r>
      <w:r w:rsidR="00BF2006" w:rsidRPr="0007583A">
        <w:rPr>
          <w:b/>
          <w:bCs/>
          <w:i/>
          <w:iCs/>
          <w:sz w:val="20"/>
          <w:szCs w:val="20"/>
        </w:rPr>
        <w:t xml:space="preserve">. </w:t>
      </w:r>
      <w:r w:rsidRPr="0007583A">
        <w:rPr>
          <w:b/>
          <w:bCs/>
          <w:i/>
          <w:iCs/>
          <w:sz w:val="20"/>
          <w:szCs w:val="20"/>
        </w:rPr>
        <w:t>A</w:t>
      </w:r>
      <w:r w:rsidR="00BF2006" w:rsidRPr="0007583A">
        <w:rPr>
          <w:b/>
          <w:bCs/>
          <w:i/>
          <w:iCs/>
          <w:sz w:val="20"/>
          <w:szCs w:val="20"/>
        </w:rPr>
        <w:t>.</w:t>
      </w:r>
      <w:r w:rsidRPr="0007583A">
        <w:rPr>
          <w:b/>
          <w:bCs/>
          <w:i/>
          <w:iCs/>
          <w:sz w:val="20"/>
          <w:szCs w:val="20"/>
        </w:rPr>
        <w:t xml:space="preserve">, </w:t>
      </w:r>
      <w:r w:rsidR="00BF2006" w:rsidRPr="0007583A">
        <w:rPr>
          <w:b/>
          <w:bCs/>
          <w:i/>
          <w:iCs/>
          <w:sz w:val="20"/>
          <w:szCs w:val="20"/>
        </w:rPr>
        <w:t xml:space="preserve">&amp; </w:t>
      </w:r>
      <w:r w:rsidRPr="0007583A">
        <w:rPr>
          <w:b/>
          <w:bCs/>
          <w:i/>
          <w:iCs/>
          <w:sz w:val="20"/>
          <w:szCs w:val="20"/>
        </w:rPr>
        <w:t>Haider</w:t>
      </w:r>
      <w:r w:rsidR="00BF2006" w:rsidRPr="0007583A">
        <w:rPr>
          <w:b/>
          <w:bCs/>
          <w:i/>
          <w:iCs/>
          <w:sz w:val="20"/>
          <w:szCs w:val="20"/>
        </w:rPr>
        <w:t>,</w:t>
      </w:r>
      <w:r w:rsidRPr="0007583A">
        <w:rPr>
          <w:b/>
          <w:bCs/>
          <w:i/>
          <w:iCs/>
          <w:sz w:val="20"/>
          <w:szCs w:val="20"/>
        </w:rPr>
        <w:t xml:space="preserve"> A</w:t>
      </w:r>
      <w:r w:rsidR="00BF2006" w:rsidRPr="0007583A">
        <w:rPr>
          <w:b/>
          <w:bCs/>
          <w:i/>
          <w:iCs/>
          <w:sz w:val="20"/>
          <w:szCs w:val="20"/>
        </w:rPr>
        <w:t>.</w:t>
      </w:r>
      <w:r w:rsidRPr="0007583A">
        <w:rPr>
          <w:b/>
          <w:bCs/>
          <w:i/>
          <w:iCs/>
          <w:sz w:val="20"/>
          <w:szCs w:val="20"/>
        </w:rPr>
        <w:t xml:space="preserve"> (2010). </w:t>
      </w:r>
      <w:r w:rsidRPr="0007583A">
        <w:rPr>
          <w:sz w:val="20"/>
          <w:szCs w:val="20"/>
        </w:rPr>
        <w:t>Risk factors of urinary tract infection in pregnancy</w:t>
      </w:r>
      <w:r w:rsidRPr="0007583A">
        <w:rPr>
          <w:i/>
          <w:iCs/>
          <w:sz w:val="20"/>
          <w:szCs w:val="20"/>
        </w:rPr>
        <w:t>. J Pak Med Assoc,</w:t>
      </w:r>
      <w:r w:rsidR="00BF2006" w:rsidRPr="0007583A">
        <w:rPr>
          <w:i/>
          <w:iCs/>
          <w:sz w:val="20"/>
          <w:szCs w:val="20"/>
        </w:rPr>
        <w:t xml:space="preserve"> </w:t>
      </w:r>
      <w:r w:rsidRPr="0007583A">
        <w:rPr>
          <w:i/>
          <w:iCs/>
          <w:sz w:val="20"/>
          <w:szCs w:val="20"/>
        </w:rPr>
        <w:t xml:space="preserve">60, </w:t>
      </w:r>
      <w:r w:rsidRPr="0007583A">
        <w:rPr>
          <w:sz w:val="20"/>
          <w:szCs w:val="20"/>
        </w:rPr>
        <w:t>213–6.</w:t>
      </w:r>
    </w:p>
    <w:p w14:paraId="28911B8F" w14:textId="77777777" w:rsidR="00607B51" w:rsidRPr="0007583A" w:rsidRDefault="00814EBE" w:rsidP="00975075">
      <w:pPr>
        <w:pStyle w:val="Bibliography"/>
        <w:spacing w:before="60" w:after="60"/>
        <w:jc w:val="both"/>
        <w:rPr>
          <w:i/>
          <w:iCs/>
          <w:sz w:val="20"/>
          <w:szCs w:val="20"/>
        </w:rPr>
      </w:pPr>
      <w:r w:rsidRPr="0007583A">
        <w:rPr>
          <w:b/>
          <w:bCs/>
          <w:i/>
          <w:iCs/>
          <w:sz w:val="20"/>
          <w:szCs w:val="20"/>
        </w:rPr>
        <w:t>Hay-Smith, E. J., Bø Berghmans, L. C., Hendriks, H. J., de Bie, R. A., van Waalwijk van Doorn</w:t>
      </w:r>
      <w:r w:rsidR="00034427" w:rsidRPr="0007583A">
        <w:rPr>
          <w:b/>
          <w:bCs/>
          <w:i/>
          <w:iCs/>
          <w:sz w:val="20"/>
          <w:szCs w:val="20"/>
        </w:rPr>
        <w:t>,</w:t>
      </w:r>
      <w:r w:rsidRPr="0007583A">
        <w:rPr>
          <w:b/>
          <w:bCs/>
          <w:i/>
          <w:iCs/>
          <w:sz w:val="20"/>
          <w:szCs w:val="20"/>
        </w:rPr>
        <w:t xml:space="preserve"> E</w:t>
      </w:r>
      <w:r w:rsidR="00034427" w:rsidRPr="0007583A">
        <w:rPr>
          <w:b/>
          <w:bCs/>
          <w:i/>
          <w:iCs/>
          <w:sz w:val="20"/>
          <w:szCs w:val="20"/>
        </w:rPr>
        <w:t xml:space="preserve">. </w:t>
      </w:r>
      <w:r w:rsidRPr="0007583A">
        <w:rPr>
          <w:b/>
          <w:bCs/>
          <w:i/>
          <w:iCs/>
          <w:sz w:val="20"/>
          <w:szCs w:val="20"/>
        </w:rPr>
        <w:t>S.</w:t>
      </w:r>
      <w:r w:rsidR="00034427" w:rsidRPr="0007583A">
        <w:rPr>
          <w:b/>
          <w:bCs/>
          <w:i/>
          <w:iCs/>
          <w:sz w:val="20"/>
          <w:szCs w:val="20"/>
        </w:rPr>
        <w:t xml:space="preserve"> (2001). </w:t>
      </w:r>
      <w:r w:rsidRPr="0007583A">
        <w:rPr>
          <w:sz w:val="20"/>
          <w:szCs w:val="20"/>
        </w:rPr>
        <w:t>Pelvic floor muscle training for urinary incontinence in women.</w:t>
      </w:r>
      <w:r w:rsidRPr="0007583A">
        <w:rPr>
          <w:b/>
          <w:bCs/>
          <w:i/>
          <w:iCs/>
          <w:sz w:val="20"/>
          <w:szCs w:val="20"/>
        </w:rPr>
        <w:t xml:space="preserve"> </w:t>
      </w:r>
      <w:r w:rsidRPr="0007583A">
        <w:rPr>
          <w:i/>
          <w:iCs/>
          <w:sz w:val="20"/>
          <w:szCs w:val="20"/>
        </w:rPr>
        <w:t xml:space="preserve">Cochrane Database of Systematic Reviews, (1), </w:t>
      </w:r>
      <w:r w:rsidRPr="00A212B9">
        <w:rPr>
          <w:sz w:val="20"/>
          <w:szCs w:val="20"/>
        </w:rPr>
        <w:t>Article IDCD001407.</w:t>
      </w:r>
      <w:r w:rsidR="00E211FD" w:rsidRPr="00A212B9">
        <w:rPr>
          <w:rFonts w:ascii="Segoe UI" w:hAnsi="Segoe UI" w:cs="Segoe UI"/>
          <w:color w:val="5B616B"/>
          <w:shd w:val="clear" w:color="auto" w:fill="FFFFFF"/>
        </w:rPr>
        <w:t xml:space="preserve"> </w:t>
      </w:r>
      <w:r w:rsidR="00E211FD" w:rsidRPr="00E211FD">
        <w:rPr>
          <w:sz w:val="20"/>
          <w:szCs w:val="20"/>
        </w:rPr>
        <w:t>https://doi.org/10.1002/14651858.CD001407</w:t>
      </w:r>
    </w:p>
    <w:p w14:paraId="61DB0AF3" w14:textId="0E51955B" w:rsidR="00607B51" w:rsidRPr="00A212B9" w:rsidRDefault="00814EBE" w:rsidP="00975075">
      <w:pPr>
        <w:pStyle w:val="Bibliography"/>
        <w:spacing w:before="60" w:after="60"/>
        <w:jc w:val="both"/>
        <w:rPr>
          <w:b/>
          <w:bCs/>
          <w:sz w:val="20"/>
          <w:szCs w:val="20"/>
        </w:rPr>
      </w:pPr>
      <w:r w:rsidRPr="0007583A">
        <w:rPr>
          <w:b/>
          <w:bCs/>
          <w:i/>
          <w:iCs/>
          <w:sz w:val="20"/>
          <w:szCs w:val="20"/>
        </w:rPr>
        <w:t>Herschorn, S</w:t>
      </w:r>
      <w:r w:rsidR="00F950F9" w:rsidRPr="0007583A">
        <w:rPr>
          <w:b/>
          <w:bCs/>
          <w:i/>
          <w:iCs/>
          <w:sz w:val="20"/>
          <w:szCs w:val="20"/>
        </w:rPr>
        <w:t>.</w:t>
      </w:r>
      <w:r w:rsidRPr="0007583A">
        <w:rPr>
          <w:b/>
          <w:bCs/>
          <w:i/>
          <w:iCs/>
          <w:sz w:val="20"/>
          <w:szCs w:val="20"/>
        </w:rPr>
        <w:t xml:space="preserve"> (2004). </w:t>
      </w:r>
      <w:r w:rsidRPr="0007583A">
        <w:rPr>
          <w:sz w:val="20"/>
          <w:szCs w:val="20"/>
        </w:rPr>
        <w:t xml:space="preserve">Female pelvic floor anatomy: </w:t>
      </w:r>
      <w:r w:rsidR="00F950F9" w:rsidRPr="0007583A">
        <w:rPr>
          <w:sz w:val="20"/>
          <w:szCs w:val="20"/>
        </w:rPr>
        <w:t>T</w:t>
      </w:r>
      <w:r w:rsidRPr="0007583A">
        <w:rPr>
          <w:sz w:val="20"/>
          <w:szCs w:val="20"/>
        </w:rPr>
        <w:t>he pelvic floor, supporting structures, and pelvic organs</w:t>
      </w:r>
      <w:r w:rsidRPr="0007583A">
        <w:rPr>
          <w:b/>
          <w:bCs/>
          <w:i/>
          <w:iCs/>
          <w:sz w:val="20"/>
          <w:szCs w:val="20"/>
        </w:rPr>
        <w:t xml:space="preserve">. </w:t>
      </w:r>
      <w:r w:rsidRPr="0007583A">
        <w:rPr>
          <w:i/>
          <w:iCs/>
          <w:sz w:val="20"/>
          <w:szCs w:val="20"/>
        </w:rPr>
        <w:t>Rev Urol.,</w:t>
      </w:r>
      <w:r w:rsidR="00975075">
        <w:rPr>
          <w:i/>
          <w:iCs/>
          <w:sz w:val="20"/>
          <w:szCs w:val="20"/>
        </w:rPr>
        <w:t xml:space="preserve"> </w:t>
      </w:r>
      <w:r w:rsidRPr="0007583A">
        <w:rPr>
          <w:i/>
          <w:iCs/>
          <w:sz w:val="20"/>
          <w:szCs w:val="20"/>
        </w:rPr>
        <w:t>6</w:t>
      </w:r>
      <w:r w:rsidRPr="00975075">
        <w:rPr>
          <w:sz w:val="20"/>
          <w:szCs w:val="20"/>
        </w:rPr>
        <w:t>(suppl5), S2–10</w:t>
      </w:r>
      <w:r w:rsidRPr="0007583A">
        <w:rPr>
          <w:i/>
          <w:iCs/>
          <w:sz w:val="20"/>
          <w:szCs w:val="20"/>
        </w:rPr>
        <w:t xml:space="preserve">. </w:t>
      </w:r>
      <w:r w:rsidRPr="00A212B9">
        <w:rPr>
          <w:sz w:val="20"/>
          <w:szCs w:val="20"/>
        </w:rPr>
        <w:t>PMID: 16985905</w:t>
      </w:r>
    </w:p>
    <w:p w14:paraId="2B3FE97D" w14:textId="62B85B7C" w:rsidR="00607B51" w:rsidRPr="0007583A" w:rsidRDefault="00814EBE" w:rsidP="00975075">
      <w:pPr>
        <w:pStyle w:val="Bibliography"/>
        <w:spacing w:before="60" w:after="60"/>
        <w:jc w:val="both"/>
        <w:rPr>
          <w:sz w:val="20"/>
          <w:szCs w:val="20"/>
        </w:rPr>
      </w:pPr>
      <w:hyperlink r:id="rId47" w:history="1">
        <w:r w:rsidRPr="0007583A">
          <w:rPr>
            <w:rStyle w:val="Hyperlink"/>
            <w:b/>
            <w:bCs/>
            <w:i/>
            <w:iCs/>
            <w:color w:val="auto"/>
            <w:sz w:val="20"/>
            <w:szCs w:val="20"/>
            <w:u w:val="none"/>
          </w:rPr>
          <w:t xml:space="preserve"> Lúcio</w:t>
        </w:r>
      </w:hyperlink>
      <w:r w:rsidR="0045746B" w:rsidRPr="0007583A">
        <w:rPr>
          <w:rStyle w:val="Hyperlink"/>
          <w:b/>
          <w:bCs/>
          <w:i/>
          <w:iCs/>
          <w:color w:val="auto"/>
          <w:sz w:val="20"/>
          <w:szCs w:val="20"/>
          <w:u w:val="none"/>
        </w:rPr>
        <w:t>,</w:t>
      </w:r>
      <w:r w:rsidRPr="0007583A">
        <w:rPr>
          <w:b/>
          <w:bCs/>
          <w:i/>
          <w:iCs/>
          <w:sz w:val="20"/>
          <w:szCs w:val="20"/>
        </w:rPr>
        <w:t xml:space="preserve"> A</w:t>
      </w:r>
      <w:r w:rsidR="0045746B" w:rsidRPr="0007583A">
        <w:rPr>
          <w:b/>
          <w:bCs/>
          <w:i/>
          <w:iCs/>
          <w:sz w:val="20"/>
          <w:szCs w:val="20"/>
        </w:rPr>
        <w:t>.</w:t>
      </w:r>
      <w:r w:rsidRPr="0007583A">
        <w:rPr>
          <w:b/>
          <w:bCs/>
          <w:i/>
          <w:iCs/>
          <w:sz w:val="20"/>
          <w:szCs w:val="20"/>
        </w:rPr>
        <w:t>, </w:t>
      </w:r>
      <w:hyperlink r:id="rId48" w:history="1">
        <w:r w:rsidRPr="0007583A">
          <w:rPr>
            <w:rStyle w:val="Hyperlink"/>
            <w:b/>
            <w:bCs/>
            <w:i/>
            <w:iCs/>
            <w:color w:val="auto"/>
            <w:sz w:val="20"/>
            <w:szCs w:val="20"/>
            <w:u w:val="none"/>
          </w:rPr>
          <w:t xml:space="preserve"> Perissinoto</w:t>
        </w:r>
      </w:hyperlink>
      <w:r w:rsidR="0045746B" w:rsidRPr="0007583A">
        <w:rPr>
          <w:rStyle w:val="Hyperlink"/>
          <w:b/>
          <w:bCs/>
          <w:i/>
          <w:iCs/>
          <w:color w:val="auto"/>
          <w:sz w:val="20"/>
          <w:szCs w:val="20"/>
          <w:u w:val="none"/>
        </w:rPr>
        <w:t>,</w:t>
      </w:r>
      <w:r w:rsidRPr="0007583A">
        <w:rPr>
          <w:b/>
          <w:bCs/>
          <w:i/>
          <w:iCs/>
          <w:sz w:val="20"/>
          <w:szCs w:val="20"/>
        </w:rPr>
        <w:t xml:space="preserve"> M</w:t>
      </w:r>
      <w:r w:rsidR="0045746B" w:rsidRPr="0007583A">
        <w:rPr>
          <w:b/>
          <w:bCs/>
          <w:i/>
          <w:iCs/>
          <w:sz w:val="20"/>
          <w:szCs w:val="20"/>
        </w:rPr>
        <w:t>.</w:t>
      </w:r>
      <w:r w:rsidRPr="0007583A">
        <w:rPr>
          <w:b/>
          <w:bCs/>
          <w:i/>
          <w:iCs/>
          <w:sz w:val="20"/>
          <w:szCs w:val="20"/>
        </w:rPr>
        <w:t>, </w:t>
      </w:r>
      <w:hyperlink r:id="rId49" w:history="1">
        <w:r w:rsidRPr="0007583A">
          <w:rPr>
            <w:rStyle w:val="Hyperlink"/>
            <w:b/>
            <w:bCs/>
            <w:i/>
            <w:iCs/>
            <w:color w:val="auto"/>
            <w:sz w:val="20"/>
            <w:szCs w:val="20"/>
            <w:u w:val="none"/>
          </w:rPr>
          <w:t xml:space="preserve"> Natalin</w:t>
        </w:r>
      </w:hyperlink>
      <w:r w:rsidR="0045746B" w:rsidRPr="0007583A">
        <w:rPr>
          <w:rStyle w:val="Hyperlink"/>
          <w:b/>
          <w:bCs/>
          <w:i/>
          <w:iCs/>
          <w:color w:val="auto"/>
          <w:sz w:val="20"/>
          <w:szCs w:val="20"/>
          <w:u w:val="none"/>
        </w:rPr>
        <w:t>,</w:t>
      </w:r>
      <w:r w:rsidRPr="0007583A">
        <w:rPr>
          <w:b/>
          <w:bCs/>
          <w:i/>
          <w:iCs/>
          <w:sz w:val="20"/>
          <w:szCs w:val="20"/>
        </w:rPr>
        <w:t xml:space="preserve"> R</w:t>
      </w:r>
      <w:r w:rsidR="0045746B" w:rsidRPr="0007583A">
        <w:rPr>
          <w:b/>
          <w:bCs/>
          <w:i/>
          <w:iCs/>
          <w:sz w:val="20"/>
          <w:szCs w:val="20"/>
        </w:rPr>
        <w:t>.</w:t>
      </w:r>
      <w:r w:rsidRPr="0007583A">
        <w:rPr>
          <w:b/>
          <w:bCs/>
          <w:i/>
          <w:iCs/>
          <w:sz w:val="20"/>
          <w:szCs w:val="20"/>
        </w:rPr>
        <w:t>, </w:t>
      </w:r>
      <w:hyperlink r:id="rId50" w:history="1">
        <w:r w:rsidRPr="0007583A">
          <w:rPr>
            <w:rStyle w:val="Hyperlink"/>
            <w:b/>
            <w:bCs/>
            <w:i/>
            <w:iCs/>
            <w:color w:val="auto"/>
            <w:sz w:val="20"/>
            <w:szCs w:val="20"/>
            <w:u w:val="none"/>
          </w:rPr>
          <w:t xml:space="preserve"> Prudente</w:t>
        </w:r>
      </w:hyperlink>
      <w:r w:rsidR="0045746B" w:rsidRPr="0007583A">
        <w:rPr>
          <w:rStyle w:val="Hyperlink"/>
          <w:b/>
          <w:bCs/>
          <w:i/>
          <w:iCs/>
          <w:color w:val="auto"/>
          <w:sz w:val="20"/>
          <w:szCs w:val="20"/>
          <w:u w:val="none"/>
        </w:rPr>
        <w:t>,</w:t>
      </w:r>
      <w:r w:rsidRPr="0007583A">
        <w:rPr>
          <w:b/>
          <w:bCs/>
          <w:i/>
          <w:iCs/>
          <w:sz w:val="20"/>
          <w:szCs w:val="20"/>
        </w:rPr>
        <w:t xml:space="preserve"> A</w:t>
      </w:r>
      <w:r w:rsidR="0045746B" w:rsidRPr="0007583A">
        <w:rPr>
          <w:b/>
          <w:bCs/>
          <w:i/>
          <w:iCs/>
          <w:sz w:val="20"/>
          <w:szCs w:val="20"/>
        </w:rPr>
        <w:t>.</w:t>
      </w:r>
      <w:r w:rsidRPr="0007583A">
        <w:rPr>
          <w:b/>
          <w:bCs/>
          <w:i/>
          <w:iCs/>
          <w:sz w:val="20"/>
          <w:szCs w:val="20"/>
        </w:rPr>
        <w:t>, </w:t>
      </w:r>
      <w:hyperlink r:id="rId51" w:history="1">
        <w:r w:rsidRPr="0007583A">
          <w:rPr>
            <w:rStyle w:val="Hyperlink"/>
            <w:b/>
            <w:bCs/>
            <w:i/>
            <w:iCs/>
            <w:color w:val="auto"/>
            <w:sz w:val="20"/>
            <w:szCs w:val="20"/>
            <w:u w:val="none"/>
          </w:rPr>
          <w:t xml:space="preserve"> Damasceno</w:t>
        </w:r>
      </w:hyperlink>
      <w:r w:rsidR="0045746B" w:rsidRPr="0007583A">
        <w:rPr>
          <w:rStyle w:val="Hyperlink"/>
          <w:b/>
          <w:bCs/>
          <w:i/>
          <w:iCs/>
          <w:color w:val="auto"/>
          <w:sz w:val="20"/>
          <w:szCs w:val="20"/>
          <w:u w:val="none"/>
        </w:rPr>
        <w:t>,</w:t>
      </w:r>
      <w:r w:rsidRPr="0007583A">
        <w:rPr>
          <w:b/>
          <w:bCs/>
          <w:i/>
          <w:iCs/>
          <w:sz w:val="20"/>
          <w:szCs w:val="20"/>
        </w:rPr>
        <w:t xml:space="preserve"> B</w:t>
      </w:r>
      <w:r w:rsidR="0045746B" w:rsidRPr="0007583A">
        <w:rPr>
          <w:b/>
          <w:bCs/>
          <w:i/>
          <w:iCs/>
          <w:sz w:val="20"/>
          <w:szCs w:val="20"/>
        </w:rPr>
        <w:t>.</w:t>
      </w:r>
      <w:r w:rsidRPr="0007583A">
        <w:rPr>
          <w:b/>
          <w:bCs/>
          <w:i/>
          <w:iCs/>
          <w:sz w:val="20"/>
          <w:szCs w:val="20"/>
        </w:rPr>
        <w:t>, </w:t>
      </w:r>
      <w:r w:rsidR="0045746B" w:rsidRPr="0007583A">
        <w:rPr>
          <w:b/>
          <w:bCs/>
          <w:i/>
          <w:iCs/>
          <w:sz w:val="20"/>
          <w:szCs w:val="20"/>
        </w:rPr>
        <w:t>&amp;</w:t>
      </w:r>
      <w:r w:rsidRPr="0007583A">
        <w:rPr>
          <w:b/>
          <w:bCs/>
          <w:i/>
          <w:iCs/>
          <w:sz w:val="20"/>
          <w:szCs w:val="20"/>
        </w:rPr>
        <w:t> </w:t>
      </w:r>
      <w:hyperlink r:id="rId52" w:history="1">
        <w:r w:rsidRPr="0007583A">
          <w:rPr>
            <w:rStyle w:val="Hyperlink"/>
            <w:b/>
            <w:bCs/>
            <w:i/>
            <w:iCs/>
            <w:color w:val="auto"/>
            <w:sz w:val="20"/>
            <w:szCs w:val="20"/>
            <w:u w:val="none"/>
          </w:rPr>
          <w:t xml:space="preserve"> D'ancona</w:t>
        </w:r>
      </w:hyperlink>
      <w:r w:rsidR="0045746B" w:rsidRPr="0007583A">
        <w:rPr>
          <w:rStyle w:val="Hyperlink"/>
          <w:b/>
          <w:bCs/>
          <w:i/>
          <w:iCs/>
          <w:color w:val="auto"/>
          <w:sz w:val="20"/>
          <w:szCs w:val="20"/>
          <w:u w:val="none"/>
        </w:rPr>
        <w:t>,</w:t>
      </w:r>
      <w:r w:rsidRPr="0007583A">
        <w:rPr>
          <w:b/>
          <w:bCs/>
          <w:i/>
          <w:iCs/>
          <w:sz w:val="20"/>
          <w:szCs w:val="20"/>
        </w:rPr>
        <w:t xml:space="preserve"> C. (2011). </w:t>
      </w:r>
      <w:r w:rsidRPr="0007583A">
        <w:rPr>
          <w:sz w:val="20"/>
          <w:szCs w:val="20"/>
        </w:rPr>
        <w:t>A comparative study of pelvic floor muscle training in women with multiple sclerosis: its impact on lower urinary tract symptoms and quality of life</w:t>
      </w:r>
      <w:r w:rsidRPr="00975075">
        <w:rPr>
          <w:i/>
          <w:iCs/>
          <w:sz w:val="20"/>
          <w:szCs w:val="20"/>
        </w:rPr>
        <w:t>.</w:t>
      </w:r>
      <w:r w:rsidRPr="0007583A">
        <w:rPr>
          <w:b/>
          <w:bCs/>
          <w:i/>
          <w:iCs/>
          <w:sz w:val="20"/>
          <w:szCs w:val="20"/>
        </w:rPr>
        <w:t xml:space="preserve"> </w:t>
      </w:r>
      <w:hyperlink r:id="rId53" w:history="1">
        <w:r w:rsidRPr="0007583A">
          <w:rPr>
            <w:rStyle w:val="Hyperlink"/>
            <w:i/>
            <w:iCs/>
            <w:color w:val="auto"/>
            <w:sz w:val="20"/>
            <w:szCs w:val="20"/>
            <w:u w:val="none"/>
          </w:rPr>
          <w:t>Clinics (Sao Paulo)</w:t>
        </w:r>
      </w:hyperlink>
      <w:r w:rsidRPr="0007583A">
        <w:rPr>
          <w:i/>
          <w:iCs/>
          <w:sz w:val="20"/>
          <w:szCs w:val="20"/>
        </w:rPr>
        <w:t>. 66</w:t>
      </w:r>
      <w:r w:rsidRPr="00975075">
        <w:rPr>
          <w:sz w:val="20"/>
          <w:szCs w:val="20"/>
        </w:rPr>
        <w:t>(9),</w:t>
      </w:r>
      <w:r w:rsidRPr="0007583A">
        <w:rPr>
          <w:i/>
          <w:iCs/>
          <w:sz w:val="20"/>
          <w:szCs w:val="20"/>
        </w:rPr>
        <w:t xml:space="preserve"> </w:t>
      </w:r>
      <w:r w:rsidRPr="0007583A">
        <w:rPr>
          <w:sz w:val="20"/>
          <w:szCs w:val="20"/>
        </w:rPr>
        <w:t>1563–8.</w:t>
      </w:r>
      <w:r w:rsidR="00975075">
        <w:t xml:space="preserve"> </w:t>
      </w:r>
      <w:r w:rsidR="00A212B9">
        <w:br/>
      </w:r>
      <w:r w:rsidR="007778AE" w:rsidRPr="007778AE">
        <w:rPr>
          <w:sz w:val="20"/>
          <w:szCs w:val="20"/>
        </w:rPr>
        <w:t>https://</w:t>
      </w:r>
      <w:proofErr w:type="spellStart"/>
      <w:r w:rsidR="007778AE" w:rsidRPr="007778AE">
        <w:rPr>
          <w:sz w:val="20"/>
          <w:szCs w:val="20"/>
        </w:rPr>
        <w:t>doi.org</w:t>
      </w:r>
      <w:proofErr w:type="spellEnd"/>
      <w:r w:rsidR="007778AE" w:rsidRPr="007778AE">
        <w:rPr>
          <w:sz w:val="20"/>
          <w:szCs w:val="20"/>
        </w:rPr>
        <w:t>/</w:t>
      </w:r>
      <w:r w:rsidR="007778AE" w:rsidRPr="00133408">
        <w:rPr>
          <w:sz w:val="20"/>
          <w:szCs w:val="20"/>
        </w:rPr>
        <w:t>10.1590/S1807-59322011000900010</w:t>
      </w:r>
    </w:p>
    <w:p w14:paraId="4DED38C0" w14:textId="559A9B7B" w:rsidR="00607B51" w:rsidRPr="0007583A" w:rsidRDefault="00814EBE" w:rsidP="00975075">
      <w:pPr>
        <w:pStyle w:val="Bibliography"/>
        <w:spacing w:before="60" w:after="60"/>
        <w:jc w:val="both"/>
        <w:rPr>
          <w:sz w:val="20"/>
          <w:szCs w:val="20"/>
        </w:rPr>
      </w:pPr>
      <w:r w:rsidRPr="0007583A">
        <w:rPr>
          <w:b/>
          <w:bCs/>
          <w:i/>
          <w:iCs/>
          <w:sz w:val="20"/>
          <w:szCs w:val="20"/>
        </w:rPr>
        <w:t>Mathur</w:t>
      </w:r>
      <w:r w:rsidR="00F950F9" w:rsidRPr="0007583A">
        <w:rPr>
          <w:b/>
          <w:bCs/>
          <w:i/>
          <w:iCs/>
          <w:sz w:val="20"/>
          <w:szCs w:val="20"/>
        </w:rPr>
        <w:t>,</w:t>
      </w:r>
      <w:r w:rsidRPr="0007583A">
        <w:rPr>
          <w:b/>
          <w:bCs/>
          <w:i/>
          <w:iCs/>
          <w:sz w:val="20"/>
          <w:szCs w:val="20"/>
        </w:rPr>
        <w:t xml:space="preserve"> R</w:t>
      </w:r>
      <w:r w:rsidR="00F950F9" w:rsidRPr="0007583A">
        <w:rPr>
          <w:b/>
          <w:bCs/>
          <w:i/>
          <w:iCs/>
          <w:sz w:val="20"/>
          <w:szCs w:val="20"/>
        </w:rPr>
        <w:t>.</w:t>
      </w:r>
      <w:r w:rsidRPr="0007583A">
        <w:rPr>
          <w:b/>
          <w:bCs/>
          <w:i/>
          <w:iCs/>
          <w:sz w:val="20"/>
          <w:szCs w:val="20"/>
        </w:rPr>
        <w:t>, Singh</w:t>
      </w:r>
      <w:r w:rsidR="00F950F9" w:rsidRPr="0007583A">
        <w:rPr>
          <w:b/>
          <w:bCs/>
          <w:i/>
          <w:iCs/>
          <w:sz w:val="20"/>
          <w:szCs w:val="20"/>
        </w:rPr>
        <w:t>,</w:t>
      </w:r>
      <w:r w:rsidRPr="0007583A">
        <w:rPr>
          <w:b/>
          <w:bCs/>
          <w:i/>
          <w:iCs/>
          <w:sz w:val="20"/>
          <w:szCs w:val="20"/>
        </w:rPr>
        <w:t xml:space="preserve"> K</w:t>
      </w:r>
      <w:r w:rsidR="00F950F9" w:rsidRPr="0007583A">
        <w:rPr>
          <w:b/>
          <w:bCs/>
          <w:i/>
          <w:iCs/>
          <w:sz w:val="20"/>
          <w:szCs w:val="20"/>
        </w:rPr>
        <w:t>.</w:t>
      </w:r>
      <w:r w:rsidRPr="0007583A">
        <w:rPr>
          <w:b/>
          <w:bCs/>
          <w:i/>
          <w:iCs/>
          <w:sz w:val="20"/>
          <w:szCs w:val="20"/>
        </w:rPr>
        <w:t xml:space="preserve">, </w:t>
      </w:r>
      <w:r w:rsidR="00F950F9" w:rsidRPr="0007583A">
        <w:rPr>
          <w:b/>
          <w:bCs/>
          <w:i/>
          <w:iCs/>
          <w:sz w:val="20"/>
          <w:szCs w:val="20"/>
        </w:rPr>
        <w:t xml:space="preserve">&amp; </w:t>
      </w:r>
      <w:r w:rsidRPr="0007583A">
        <w:rPr>
          <w:b/>
          <w:bCs/>
          <w:i/>
          <w:iCs/>
          <w:sz w:val="20"/>
          <w:szCs w:val="20"/>
        </w:rPr>
        <w:t>Mathur</w:t>
      </w:r>
      <w:r w:rsidR="00F950F9" w:rsidRPr="0007583A">
        <w:rPr>
          <w:b/>
          <w:bCs/>
          <w:i/>
          <w:iCs/>
          <w:sz w:val="20"/>
          <w:szCs w:val="20"/>
        </w:rPr>
        <w:t>,</w:t>
      </w:r>
      <w:r w:rsidRPr="0007583A">
        <w:rPr>
          <w:b/>
          <w:bCs/>
          <w:i/>
          <w:iCs/>
          <w:sz w:val="20"/>
          <w:szCs w:val="20"/>
        </w:rPr>
        <w:t xml:space="preserve"> P. (2017</w:t>
      </w:r>
      <w:r w:rsidRPr="0007583A">
        <w:rPr>
          <w:sz w:val="20"/>
          <w:szCs w:val="20"/>
        </w:rPr>
        <w:t>). Etiological correlation of common urinary problems in females in a tertiary care center in central India.</w:t>
      </w:r>
      <w:r w:rsidRPr="0007583A">
        <w:rPr>
          <w:b/>
          <w:bCs/>
          <w:i/>
          <w:iCs/>
          <w:sz w:val="20"/>
          <w:szCs w:val="20"/>
        </w:rPr>
        <w:t xml:space="preserve">  </w:t>
      </w:r>
      <w:r w:rsidRPr="0007583A">
        <w:rPr>
          <w:i/>
          <w:iCs/>
          <w:sz w:val="20"/>
          <w:szCs w:val="20"/>
        </w:rPr>
        <w:t>International Surgery</w:t>
      </w:r>
      <w:r w:rsidR="00F950F9" w:rsidRPr="0007583A">
        <w:rPr>
          <w:i/>
          <w:iCs/>
          <w:sz w:val="20"/>
          <w:szCs w:val="20"/>
        </w:rPr>
        <w:t xml:space="preserve"> </w:t>
      </w:r>
      <w:r w:rsidRPr="0007583A">
        <w:rPr>
          <w:i/>
          <w:iCs/>
          <w:sz w:val="20"/>
          <w:szCs w:val="20"/>
        </w:rPr>
        <w:t>Journal,</w:t>
      </w:r>
      <w:r w:rsidR="00F950F9" w:rsidRPr="0007583A">
        <w:rPr>
          <w:i/>
          <w:iCs/>
          <w:sz w:val="20"/>
          <w:szCs w:val="20"/>
        </w:rPr>
        <w:t xml:space="preserve"> </w:t>
      </w:r>
      <w:r w:rsidRPr="0007583A">
        <w:rPr>
          <w:i/>
          <w:iCs/>
          <w:sz w:val="20"/>
          <w:szCs w:val="20"/>
        </w:rPr>
        <w:t>4</w:t>
      </w:r>
      <w:r w:rsidRPr="00975075">
        <w:rPr>
          <w:sz w:val="20"/>
          <w:szCs w:val="20"/>
        </w:rPr>
        <w:t>(7),</w:t>
      </w:r>
      <w:r w:rsidR="00F950F9" w:rsidRPr="0007583A">
        <w:rPr>
          <w:i/>
          <w:iCs/>
          <w:sz w:val="20"/>
          <w:szCs w:val="20"/>
        </w:rPr>
        <w:t xml:space="preserve"> </w:t>
      </w:r>
      <w:r w:rsidRPr="0007583A">
        <w:rPr>
          <w:sz w:val="20"/>
          <w:szCs w:val="20"/>
        </w:rPr>
        <w:t xml:space="preserve">2251-6. </w:t>
      </w:r>
      <w:r w:rsidR="00A212B9">
        <w:rPr>
          <w:sz w:val="20"/>
          <w:szCs w:val="20"/>
        </w:rPr>
        <w:br/>
      </w:r>
      <w:r w:rsidR="00133408" w:rsidRPr="00133408">
        <w:rPr>
          <w:sz w:val="20"/>
          <w:szCs w:val="20"/>
        </w:rPr>
        <w:t>http://</w:t>
      </w:r>
      <w:proofErr w:type="spellStart"/>
      <w:r w:rsidR="00133408" w:rsidRPr="00133408">
        <w:rPr>
          <w:sz w:val="20"/>
          <w:szCs w:val="20"/>
        </w:rPr>
        <w:t>doi.org</w:t>
      </w:r>
      <w:proofErr w:type="spellEnd"/>
      <w:r w:rsidR="00133408" w:rsidRPr="00133408">
        <w:rPr>
          <w:sz w:val="20"/>
          <w:szCs w:val="20"/>
        </w:rPr>
        <w:t>/10.18203/2349-2902.isj20172776</w:t>
      </w:r>
    </w:p>
    <w:p w14:paraId="20A6FD83" w14:textId="6E2E6044" w:rsidR="00607B51" w:rsidRPr="0007583A" w:rsidRDefault="00607B51" w:rsidP="00975075">
      <w:pPr>
        <w:pStyle w:val="Bibliography"/>
        <w:spacing w:before="60" w:after="60"/>
        <w:jc w:val="both"/>
        <w:rPr>
          <w:i/>
          <w:iCs/>
          <w:sz w:val="20"/>
          <w:szCs w:val="20"/>
        </w:rPr>
      </w:pPr>
      <w:r w:rsidRPr="0007583A">
        <w:rPr>
          <w:b/>
          <w:bCs/>
          <w:i/>
          <w:iCs/>
          <w:sz w:val="20"/>
          <w:szCs w:val="20"/>
        </w:rPr>
        <w:lastRenderedPageBreak/>
        <w:t>Mazor-Dray</w:t>
      </w:r>
      <w:r w:rsidR="0045746B" w:rsidRPr="0007583A">
        <w:rPr>
          <w:b/>
          <w:bCs/>
          <w:i/>
          <w:iCs/>
          <w:sz w:val="20"/>
          <w:szCs w:val="20"/>
        </w:rPr>
        <w:t>,</w:t>
      </w:r>
      <w:r w:rsidRPr="0007583A">
        <w:rPr>
          <w:b/>
          <w:bCs/>
          <w:i/>
          <w:iCs/>
          <w:sz w:val="20"/>
          <w:szCs w:val="20"/>
        </w:rPr>
        <w:t xml:space="preserve"> E</w:t>
      </w:r>
      <w:r w:rsidR="0045746B" w:rsidRPr="0007583A">
        <w:rPr>
          <w:b/>
          <w:bCs/>
          <w:i/>
          <w:iCs/>
          <w:sz w:val="20"/>
          <w:szCs w:val="20"/>
        </w:rPr>
        <w:t>.</w:t>
      </w:r>
      <w:r w:rsidRPr="0007583A">
        <w:rPr>
          <w:b/>
          <w:bCs/>
          <w:i/>
          <w:iCs/>
          <w:sz w:val="20"/>
          <w:szCs w:val="20"/>
        </w:rPr>
        <w:t>, Levy</w:t>
      </w:r>
      <w:r w:rsidR="0045746B" w:rsidRPr="0007583A">
        <w:rPr>
          <w:b/>
          <w:bCs/>
          <w:i/>
          <w:iCs/>
          <w:sz w:val="20"/>
          <w:szCs w:val="20"/>
        </w:rPr>
        <w:t>,</w:t>
      </w:r>
      <w:r w:rsidRPr="0007583A">
        <w:rPr>
          <w:b/>
          <w:bCs/>
          <w:i/>
          <w:iCs/>
          <w:sz w:val="20"/>
          <w:szCs w:val="20"/>
        </w:rPr>
        <w:t xml:space="preserve"> A</w:t>
      </w:r>
      <w:r w:rsidR="0045746B" w:rsidRPr="0007583A">
        <w:rPr>
          <w:b/>
          <w:bCs/>
          <w:i/>
          <w:iCs/>
          <w:sz w:val="20"/>
          <w:szCs w:val="20"/>
        </w:rPr>
        <w:t>.</w:t>
      </w:r>
      <w:r w:rsidRPr="0007583A">
        <w:rPr>
          <w:b/>
          <w:bCs/>
          <w:i/>
          <w:iCs/>
          <w:sz w:val="20"/>
          <w:szCs w:val="20"/>
        </w:rPr>
        <w:t>, Schlaeffer</w:t>
      </w:r>
      <w:r w:rsidR="0045746B" w:rsidRPr="0007583A">
        <w:rPr>
          <w:b/>
          <w:bCs/>
          <w:i/>
          <w:iCs/>
          <w:sz w:val="20"/>
          <w:szCs w:val="20"/>
        </w:rPr>
        <w:t>,</w:t>
      </w:r>
      <w:r w:rsidRPr="0007583A">
        <w:rPr>
          <w:b/>
          <w:bCs/>
          <w:i/>
          <w:iCs/>
          <w:sz w:val="20"/>
          <w:szCs w:val="20"/>
        </w:rPr>
        <w:t xml:space="preserve"> F</w:t>
      </w:r>
      <w:r w:rsidR="0045746B" w:rsidRPr="0007583A">
        <w:rPr>
          <w:b/>
          <w:bCs/>
          <w:i/>
          <w:iCs/>
          <w:sz w:val="20"/>
          <w:szCs w:val="20"/>
        </w:rPr>
        <w:t>.</w:t>
      </w:r>
      <w:r w:rsidRPr="0007583A">
        <w:rPr>
          <w:b/>
          <w:bCs/>
          <w:i/>
          <w:iCs/>
          <w:sz w:val="20"/>
          <w:szCs w:val="20"/>
        </w:rPr>
        <w:t xml:space="preserve">, </w:t>
      </w:r>
      <w:r w:rsidR="0045746B" w:rsidRPr="0007583A">
        <w:rPr>
          <w:b/>
          <w:bCs/>
          <w:i/>
          <w:iCs/>
          <w:sz w:val="20"/>
          <w:szCs w:val="20"/>
        </w:rPr>
        <w:t xml:space="preserve">&amp; </w:t>
      </w:r>
      <w:r w:rsidRPr="0007583A">
        <w:rPr>
          <w:b/>
          <w:bCs/>
          <w:i/>
          <w:iCs/>
          <w:sz w:val="20"/>
          <w:szCs w:val="20"/>
        </w:rPr>
        <w:t>Sheiner</w:t>
      </w:r>
      <w:r w:rsidR="0045746B" w:rsidRPr="0007583A">
        <w:rPr>
          <w:b/>
          <w:bCs/>
          <w:i/>
          <w:iCs/>
          <w:sz w:val="20"/>
          <w:szCs w:val="20"/>
        </w:rPr>
        <w:t>,</w:t>
      </w:r>
      <w:r w:rsidRPr="0007583A">
        <w:rPr>
          <w:b/>
          <w:bCs/>
          <w:i/>
          <w:iCs/>
          <w:sz w:val="20"/>
          <w:szCs w:val="20"/>
        </w:rPr>
        <w:t xml:space="preserve"> E</w:t>
      </w:r>
      <w:r w:rsidR="0045746B" w:rsidRPr="0007583A">
        <w:rPr>
          <w:b/>
          <w:bCs/>
          <w:i/>
          <w:iCs/>
          <w:sz w:val="20"/>
          <w:szCs w:val="20"/>
        </w:rPr>
        <w:t>.</w:t>
      </w:r>
      <w:r w:rsidRPr="0007583A">
        <w:rPr>
          <w:b/>
          <w:bCs/>
          <w:i/>
          <w:iCs/>
          <w:sz w:val="20"/>
          <w:szCs w:val="20"/>
        </w:rPr>
        <w:t xml:space="preserve"> (2009). </w:t>
      </w:r>
      <w:r w:rsidRPr="0007583A">
        <w:rPr>
          <w:sz w:val="20"/>
          <w:szCs w:val="20"/>
        </w:rPr>
        <w:t xml:space="preserve">Maternal urinary tract infection: is it independently associated with adverse pregnancy </w:t>
      </w:r>
      <w:r w:rsidR="00C84AE6" w:rsidRPr="0007583A">
        <w:rPr>
          <w:sz w:val="20"/>
          <w:szCs w:val="20"/>
        </w:rPr>
        <w:t>outcomes?</w:t>
      </w:r>
      <w:r w:rsidRPr="0007583A">
        <w:rPr>
          <w:b/>
          <w:bCs/>
          <w:i/>
          <w:iCs/>
          <w:sz w:val="20"/>
          <w:szCs w:val="20"/>
        </w:rPr>
        <w:t> </w:t>
      </w:r>
      <w:r w:rsidRPr="0007583A">
        <w:rPr>
          <w:i/>
          <w:iCs/>
          <w:sz w:val="20"/>
          <w:szCs w:val="20"/>
        </w:rPr>
        <w:t xml:space="preserve">J Matern Fetal Neonatal Med., 22, </w:t>
      </w:r>
      <w:r w:rsidRPr="00975075">
        <w:rPr>
          <w:sz w:val="20"/>
          <w:szCs w:val="20"/>
        </w:rPr>
        <w:t>124–8.</w:t>
      </w:r>
      <w:r w:rsidR="00133408" w:rsidRPr="00133408">
        <w:rPr>
          <w:rFonts w:ascii="Segoe UI" w:hAnsi="Segoe UI" w:cs="Segoe UI"/>
          <w:color w:val="5B616B"/>
          <w:shd w:val="clear" w:color="auto" w:fill="FFFFFF"/>
        </w:rPr>
        <w:t xml:space="preserve"> </w:t>
      </w:r>
      <w:r w:rsidR="00A70AD4" w:rsidRPr="00A70AD4">
        <w:rPr>
          <w:sz w:val="20"/>
          <w:szCs w:val="20"/>
        </w:rPr>
        <w:t>http://doi.org/</w:t>
      </w:r>
      <w:r w:rsidR="00133408" w:rsidRPr="00A70AD4">
        <w:rPr>
          <w:sz w:val="20"/>
          <w:szCs w:val="20"/>
        </w:rPr>
        <w:t>10.1080/14767050802488246</w:t>
      </w:r>
    </w:p>
    <w:p w14:paraId="41584350" w14:textId="274BAC0E" w:rsidR="00607B51" w:rsidRPr="0007583A" w:rsidRDefault="00814EBE" w:rsidP="00975075">
      <w:pPr>
        <w:pStyle w:val="Bibliography"/>
        <w:spacing w:before="60" w:after="60"/>
        <w:jc w:val="both"/>
        <w:rPr>
          <w:i/>
          <w:iCs/>
          <w:sz w:val="20"/>
          <w:szCs w:val="20"/>
        </w:rPr>
      </w:pPr>
      <w:r w:rsidRPr="0007583A">
        <w:rPr>
          <w:b/>
          <w:bCs/>
          <w:i/>
          <w:iCs/>
          <w:sz w:val="20"/>
          <w:szCs w:val="20"/>
        </w:rPr>
        <w:t xml:space="preserve">Mody L, </w:t>
      </w:r>
      <w:r w:rsidR="00034427" w:rsidRPr="0007583A">
        <w:rPr>
          <w:b/>
          <w:bCs/>
          <w:i/>
          <w:iCs/>
          <w:sz w:val="20"/>
          <w:szCs w:val="20"/>
        </w:rPr>
        <w:t xml:space="preserve">&amp; </w:t>
      </w:r>
      <w:proofErr w:type="spellStart"/>
      <w:r w:rsidRPr="0007583A">
        <w:rPr>
          <w:b/>
          <w:bCs/>
          <w:i/>
          <w:iCs/>
          <w:sz w:val="20"/>
          <w:szCs w:val="20"/>
        </w:rPr>
        <w:t>Juthani</w:t>
      </w:r>
      <w:proofErr w:type="spellEnd"/>
      <w:r w:rsidRPr="0007583A">
        <w:rPr>
          <w:b/>
          <w:bCs/>
          <w:i/>
          <w:iCs/>
          <w:sz w:val="20"/>
          <w:szCs w:val="20"/>
        </w:rPr>
        <w:t xml:space="preserve">-Mehta M. (2014). </w:t>
      </w:r>
      <w:r w:rsidRPr="0007583A">
        <w:rPr>
          <w:sz w:val="20"/>
          <w:szCs w:val="20"/>
        </w:rPr>
        <w:t>Urinary tract infections in older women: A Clinical Review.</w:t>
      </w:r>
      <w:r w:rsidRPr="0007583A">
        <w:rPr>
          <w:b/>
          <w:bCs/>
          <w:i/>
          <w:iCs/>
          <w:sz w:val="20"/>
          <w:szCs w:val="20"/>
        </w:rPr>
        <w:t xml:space="preserve"> </w:t>
      </w:r>
      <w:r w:rsidRPr="0007583A">
        <w:rPr>
          <w:i/>
          <w:iCs/>
          <w:sz w:val="20"/>
          <w:szCs w:val="20"/>
        </w:rPr>
        <w:t>JAMA, 311</w:t>
      </w:r>
      <w:r w:rsidRPr="00A9476D">
        <w:rPr>
          <w:sz w:val="20"/>
          <w:szCs w:val="20"/>
        </w:rPr>
        <w:t>(8</w:t>
      </w:r>
      <w:r w:rsidRPr="00A212B9">
        <w:rPr>
          <w:sz w:val="20"/>
          <w:szCs w:val="20"/>
        </w:rPr>
        <w:t>), 844–854</w:t>
      </w:r>
      <w:r w:rsidRPr="0007583A">
        <w:rPr>
          <w:i/>
          <w:iCs/>
          <w:sz w:val="20"/>
          <w:szCs w:val="20"/>
        </w:rPr>
        <w:t xml:space="preserve">. </w:t>
      </w:r>
      <w:r w:rsidR="00A70AD4" w:rsidRPr="00A70AD4">
        <w:rPr>
          <w:sz w:val="20"/>
          <w:szCs w:val="20"/>
        </w:rPr>
        <w:t>http://</w:t>
      </w:r>
      <w:proofErr w:type="spellStart"/>
      <w:r w:rsidR="00A70AD4" w:rsidRPr="00A70AD4">
        <w:rPr>
          <w:sz w:val="20"/>
          <w:szCs w:val="20"/>
        </w:rPr>
        <w:t>doi.org</w:t>
      </w:r>
      <w:proofErr w:type="spellEnd"/>
      <w:r w:rsidR="00A70AD4" w:rsidRPr="00A70AD4">
        <w:rPr>
          <w:sz w:val="20"/>
          <w:szCs w:val="20"/>
        </w:rPr>
        <w:t>/</w:t>
      </w:r>
      <w:r w:rsidRPr="00A70AD4">
        <w:rPr>
          <w:sz w:val="20"/>
          <w:szCs w:val="20"/>
        </w:rPr>
        <w:t>10.1001/jama.2014.303</w:t>
      </w:r>
    </w:p>
    <w:p w14:paraId="721B1ACB" w14:textId="77777777" w:rsidR="00607B51" w:rsidRPr="0007583A" w:rsidRDefault="00814EBE" w:rsidP="00975075">
      <w:pPr>
        <w:pStyle w:val="Bibliography"/>
        <w:spacing w:before="60" w:after="60"/>
        <w:jc w:val="both"/>
        <w:rPr>
          <w:i/>
          <w:iCs/>
          <w:sz w:val="20"/>
          <w:szCs w:val="20"/>
        </w:rPr>
      </w:pPr>
      <w:r w:rsidRPr="0007583A">
        <w:rPr>
          <w:b/>
          <w:bCs/>
          <w:i/>
          <w:iCs/>
          <w:sz w:val="20"/>
          <w:szCs w:val="20"/>
        </w:rPr>
        <w:t>Nathan</w:t>
      </w:r>
      <w:r w:rsidR="00B94A18" w:rsidRPr="0007583A">
        <w:rPr>
          <w:b/>
          <w:bCs/>
          <w:i/>
          <w:iCs/>
          <w:sz w:val="20"/>
          <w:szCs w:val="20"/>
        </w:rPr>
        <w:t>,</w:t>
      </w:r>
      <w:r w:rsidRPr="0007583A">
        <w:rPr>
          <w:b/>
          <w:bCs/>
          <w:i/>
          <w:iCs/>
          <w:sz w:val="20"/>
          <w:szCs w:val="20"/>
        </w:rPr>
        <w:t xml:space="preserve"> P</w:t>
      </w:r>
      <w:r w:rsidR="00B94A18" w:rsidRPr="0007583A">
        <w:rPr>
          <w:b/>
          <w:bCs/>
          <w:i/>
          <w:iCs/>
          <w:sz w:val="20"/>
          <w:szCs w:val="20"/>
        </w:rPr>
        <w:t>.</w:t>
      </w:r>
      <w:r w:rsidRPr="0007583A">
        <w:rPr>
          <w:b/>
          <w:bCs/>
          <w:i/>
          <w:iCs/>
          <w:sz w:val="20"/>
          <w:szCs w:val="20"/>
        </w:rPr>
        <w:t>, Lindsay</w:t>
      </w:r>
      <w:r w:rsidR="00B94A18" w:rsidRPr="0007583A">
        <w:rPr>
          <w:b/>
          <w:bCs/>
          <w:i/>
          <w:iCs/>
          <w:sz w:val="20"/>
          <w:szCs w:val="20"/>
        </w:rPr>
        <w:t>,</w:t>
      </w:r>
      <w:r w:rsidRPr="0007583A">
        <w:rPr>
          <w:b/>
          <w:bCs/>
          <w:i/>
          <w:iCs/>
          <w:sz w:val="20"/>
          <w:szCs w:val="20"/>
        </w:rPr>
        <w:t xml:space="preserve"> E</w:t>
      </w:r>
      <w:r w:rsidR="00B94A18" w:rsidRPr="0007583A">
        <w:rPr>
          <w:b/>
          <w:bCs/>
          <w:i/>
          <w:iCs/>
          <w:sz w:val="20"/>
          <w:szCs w:val="20"/>
        </w:rPr>
        <w:t>.</w:t>
      </w:r>
      <w:r w:rsidRPr="0007583A">
        <w:rPr>
          <w:b/>
          <w:bCs/>
          <w:i/>
          <w:iCs/>
          <w:sz w:val="20"/>
          <w:szCs w:val="20"/>
        </w:rPr>
        <w:t>, Alistair</w:t>
      </w:r>
      <w:r w:rsidR="00B94A18" w:rsidRPr="0007583A">
        <w:rPr>
          <w:b/>
          <w:bCs/>
          <w:i/>
          <w:iCs/>
          <w:sz w:val="20"/>
          <w:szCs w:val="20"/>
        </w:rPr>
        <w:t>,</w:t>
      </w:r>
      <w:r w:rsidRPr="0007583A">
        <w:rPr>
          <w:b/>
          <w:bCs/>
          <w:i/>
          <w:iCs/>
          <w:sz w:val="20"/>
          <w:szCs w:val="20"/>
        </w:rPr>
        <w:t xml:space="preserve"> B</w:t>
      </w:r>
      <w:r w:rsidR="00B94A18" w:rsidRPr="0007583A">
        <w:rPr>
          <w:b/>
          <w:bCs/>
          <w:i/>
          <w:iCs/>
          <w:sz w:val="20"/>
          <w:szCs w:val="20"/>
        </w:rPr>
        <w:t>.</w:t>
      </w:r>
      <w:r w:rsidRPr="0007583A">
        <w:rPr>
          <w:b/>
          <w:bCs/>
          <w:i/>
          <w:iCs/>
          <w:sz w:val="20"/>
          <w:szCs w:val="20"/>
        </w:rPr>
        <w:t>, Danial</w:t>
      </w:r>
      <w:r w:rsidR="00B94A18" w:rsidRPr="0007583A">
        <w:rPr>
          <w:b/>
          <w:bCs/>
          <w:i/>
          <w:iCs/>
          <w:sz w:val="20"/>
          <w:szCs w:val="20"/>
        </w:rPr>
        <w:t>,</w:t>
      </w:r>
      <w:r w:rsidRPr="0007583A">
        <w:rPr>
          <w:b/>
          <w:bCs/>
          <w:i/>
          <w:iCs/>
          <w:sz w:val="20"/>
          <w:szCs w:val="20"/>
        </w:rPr>
        <w:t xml:space="preserve"> J</w:t>
      </w:r>
      <w:r w:rsidR="00B94A18" w:rsidRPr="0007583A">
        <w:rPr>
          <w:b/>
          <w:bCs/>
          <w:i/>
          <w:iCs/>
          <w:sz w:val="20"/>
          <w:szCs w:val="20"/>
        </w:rPr>
        <w:t>.</w:t>
      </w:r>
      <w:r w:rsidRPr="0007583A">
        <w:rPr>
          <w:b/>
          <w:bCs/>
          <w:i/>
          <w:iCs/>
          <w:sz w:val="20"/>
          <w:szCs w:val="20"/>
        </w:rPr>
        <w:t>, &amp; Ross</w:t>
      </w:r>
      <w:r w:rsidR="00B94A18" w:rsidRPr="0007583A">
        <w:rPr>
          <w:b/>
          <w:bCs/>
          <w:i/>
          <w:iCs/>
          <w:sz w:val="20"/>
          <w:szCs w:val="20"/>
        </w:rPr>
        <w:t>,</w:t>
      </w:r>
      <w:r w:rsidRPr="0007583A">
        <w:rPr>
          <w:b/>
          <w:bCs/>
          <w:i/>
          <w:iCs/>
          <w:sz w:val="20"/>
          <w:szCs w:val="20"/>
        </w:rPr>
        <w:t xml:space="preserve"> T. (2017). </w:t>
      </w:r>
      <w:r w:rsidRPr="0007583A">
        <w:rPr>
          <w:sz w:val="20"/>
          <w:szCs w:val="20"/>
        </w:rPr>
        <w:t>The assessment of urinary tract infection in adults: Guidelines for pharmacists.</w:t>
      </w:r>
      <w:r w:rsidRPr="0007583A">
        <w:rPr>
          <w:b/>
          <w:bCs/>
          <w:i/>
          <w:iCs/>
          <w:sz w:val="20"/>
          <w:szCs w:val="20"/>
        </w:rPr>
        <w:t xml:space="preserve"> </w:t>
      </w:r>
      <w:r w:rsidRPr="0007583A">
        <w:rPr>
          <w:i/>
          <w:iCs/>
          <w:sz w:val="20"/>
          <w:szCs w:val="20"/>
        </w:rPr>
        <w:t>Can Pharm J</w:t>
      </w:r>
      <w:r w:rsidR="00B94A18" w:rsidRPr="0007583A">
        <w:rPr>
          <w:i/>
          <w:iCs/>
          <w:sz w:val="20"/>
          <w:szCs w:val="20"/>
        </w:rPr>
        <w:t>,</w:t>
      </w:r>
      <w:r w:rsidRPr="0007583A">
        <w:rPr>
          <w:i/>
          <w:iCs/>
          <w:sz w:val="20"/>
          <w:szCs w:val="20"/>
        </w:rPr>
        <w:t xml:space="preserve"> 150</w:t>
      </w:r>
      <w:r w:rsidRPr="00A9476D">
        <w:rPr>
          <w:sz w:val="20"/>
          <w:szCs w:val="20"/>
        </w:rPr>
        <w:t>(5)</w:t>
      </w:r>
      <w:r w:rsidR="00B94A18" w:rsidRPr="00A9476D">
        <w:rPr>
          <w:sz w:val="20"/>
          <w:szCs w:val="20"/>
        </w:rPr>
        <w:t>,</w:t>
      </w:r>
      <w:r w:rsidRPr="00A9476D">
        <w:rPr>
          <w:sz w:val="20"/>
          <w:szCs w:val="20"/>
        </w:rPr>
        <w:t xml:space="preserve"> 298-305.</w:t>
      </w:r>
      <w:r w:rsidR="00A70AD4" w:rsidRPr="00A70AD4">
        <w:t xml:space="preserve"> </w:t>
      </w:r>
      <w:r w:rsidR="00954274" w:rsidRPr="00954274">
        <w:rPr>
          <w:sz w:val="20"/>
          <w:szCs w:val="20"/>
        </w:rPr>
        <w:t>https://doi.org/</w:t>
      </w:r>
      <w:r w:rsidR="00A70AD4" w:rsidRPr="00954274">
        <w:rPr>
          <w:sz w:val="20"/>
          <w:szCs w:val="20"/>
        </w:rPr>
        <w:t>10.1177/1715163517723036</w:t>
      </w:r>
    </w:p>
    <w:p w14:paraId="14DFC992" w14:textId="77777777" w:rsidR="00607B51" w:rsidRPr="0007583A" w:rsidRDefault="00814EBE" w:rsidP="00975075">
      <w:pPr>
        <w:pStyle w:val="Bibliography"/>
        <w:spacing w:before="60" w:after="60"/>
        <w:jc w:val="both"/>
        <w:rPr>
          <w:sz w:val="20"/>
          <w:szCs w:val="20"/>
        </w:rPr>
      </w:pPr>
      <w:r w:rsidRPr="0007583A">
        <w:rPr>
          <w:b/>
          <w:bCs/>
          <w:i/>
          <w:iCs/>
          <w:sz w:val="20"/>
          <w:szCs w:val="20"/>
        </w:rPr>
        <w:t>Nworie</w:t>
      </w:r>
      <w:r w:rsidR="00BF2006" w:rsidRPr="0007583A">
        <w:rPr>
          <w:b/>
          <w:bCs/>
          <w:i/>
          <w:iCs/>
          <w:sz w:val="20"/>
          <w:szCs w:val="20"/>
        </w:rPr>
        <w:t>,</w:t>
      </w:r>
      <w:r w:rsidRPr="0007583A">
        <w:rPr>
          <w:b/>
          <w:bCs/>
          <w:i/>
          <w:iCs/>
          <w:sz w:val="20"/>
          <w:szCs w:val="20"/>
        </w:rPr>
        <w:t xml:space="preserve"> A</w:t>
      </w:r>
      <w:r w:rsidR="00BF2006" w:rsidRPr="0007583A">
        <w:rPr>
          <w:b/>
          <w:bCs/>
          <w:i/>
          <w:iCs/>
          <w:sz w:val="20"/>
          <w:szCs w:val="20"/>
        </w:rPr>
        <w:t>.</w:t>
      </w:r>
      <w:r w:rsidRPr="0007583A">
        <w:rPr>
          <w:b/>
          <w:bCs/>
          <w:i/>
          <w:iCs/>
          <w:sz w:val="20"/>
          <w:szCs w:val="20"/>
        </w:rPr>
        <w:t xml:space="preserve">, </w:t>
      </w:r>
      <w:r w:rsidR="00BF2006" w:rsidRPr="0007583A">
        <w:rPr>
          <w:b/>
          <w:bCs/>
          <w:i/>
          <w:iCs/>
          <w:sz w:val="20"/>
          <w:szCs w:val="20"/>
        </w:rPr>
        <w:t xml:space="preserve">&amp; </w:t>
      </w:r>
      <w:r w:rsidRPr="0007583A">
        <w:rPr>
          <w:b/>
          <w:bCs/>
          <w:i/>
          <w:iCs/>
          <w:sz w:val="20"/>
          <w:szCs w:val="20"/>
        </w:rPr>
        <w:t>Eze</w:t>
      </w:r>
      <w:r w:rsidR="00BF2006" w:rsidRPr="0007583A">
        <w:rPr>
          <w:b/>
          <w:bCs/>
          <w:i/>
          <w:iCs/>
          <w:sz w:val="20"/>
          <w:szCs w:val="20"/>
        </w:rPr>
        <w:t>,</w:t>
      </w:r>
      <w:r w:rsidRPr="0007583A">
        <w:rPr>
          <w:b/>
          <w:bCs/>
          <w:i/>
          <w:iCs/>
          <w:sz w:val="20"/>
          <w:szCs w:val="20"/>
        </w:rPr>
        <w:t xml:space="preserve"> A. (2010). </w:t>
      </w:r>
      <w:r w:rsidRPr="0007583A">
        <w:rPr>
          <w:sz w:val="20"/>
          <w:szCs w:val="20"/>
        </w:rPr>
        <w:t xml:space="preserve">Prevalence </w:t>
      </w:r>
      <w:r w:rsidR="00BF2006" w:rsidRPr="0007583A">
        <w:rPr>
          <w:sz w:val="20"/>
          <w:szCs w:val="20"/>
        </w:rPr>
        <w:t>and</w:t>
      </w:r>
      <w:r w:rsidRPr="0007583A">
        <w:rPr>
          <w:sz w:val="20"/>
          <w:szCs w:val="20"/>
        </w:rPr>
        <w:t xml:space="preserve"> etiologic agent of urinary tract infection in pregnancy in Abakiliki metropolis.</w:t>
      </w:r>
      <w:r w:rsidRPr="0007583A">
        <w:rPr>
          <w:i/>
          <w:iCs/>
          <w:sz w:val="20"/>
          <w:szCs w:val="20"/>
        </w:rPr>
        <w:t xml:space="preserve"> Cont J Med Res, (4), </w:t>
      </w:r>
      <w:r w:rsidRPr="0007583A">
        <w:rPr>
          <w:sz w:val="20"/>
          <w:szCs w:val="20"/>
        </w:rPr>
        <w:t>18-3.</w:t>
      </w:r>
    </w:p>
    <w:p w14:paraId="6844A833" w14:textId="77777777" w:rsidR="00607B51" w:rsidRPr="0007583A" w:rsidRDefault="00814EBE" w:rsidP="00975075">
      <w:pPr>
        <w:pStyle w:val="Bibliography"/>
        <w:spacing w:before="60" w:after="60"/>
        <w:jc w:val="both"/>
        <w:rPr>
          <w:i/>
          <w:iCs/>
          <w:sz w:val="20"/>
          <w:szCs w:val="20"/>
        </w:rPr>
      </w:pPr>
      <w:proofErr w:type="spellStart"/>
      <w:r w:rsidRPr="0007583A">
        <w:rPr>
          <w:b/>
          <w:bCs/>
          <w:i/>
          <w:iCs/>
          <w:sz w:val="20"/>
          <w:szCs w:val="20"/>
        </w:rPr>
        <w:t>Özdemır</w:t>
      </w:r>
      <w:proofErr w:type="spellEnd"/>
      <w:r w:rsidR="00EB7FC2" w:rsidRPr="0007583A">
        <w:rPr>
          <w:b/>
          <w:bCs/>
          <w:i/>
          <w:iCs/>
          <w:sz w:val="20"/>
          <w:szCs w:val="20"/>
        </w:rPr>
        <w:t>,</w:t>
      </w:r>
      <w:r w:rsidRPr="0007583A">
        <w:rPr>
          <w:b/>
          <w:bCs/>
          <w:i/>
          <w:iCs/>
          <w:sz w:val="20"/>
          <w:szCs w:val="20"/>
        </w:rPr>
        <w:t xml:space="preserve"> Ö</w:t>
      </w:r>
      <w:r w:rsidR="00EB7FC2" w:rsidRPr="0007583A">
        <w:rPr>
          <w:b/>
          <w:bCs/>
          <w:i/>
          <w:iCs/>
          <w:sz w:val="20"/>
          <w:szCs w:val="20"/>
        </w:rPr>
        <w:t>.</w:t>
      </w:r>
      <w:r w:rsidRPr="0007583A">
        <w:rPr>
          <w:b/>
          <w:bCs/>
          <w:i/>
          <w:iCs/>
          <w:sz w:val="20"/>
          <w:szCs w:val="20"/>
        </w:rPr>
        <w:t xml:space="preserve">, </w:t>
      </w:r>
      <w:r w:rsidR="00EB7FC2" w:rsidRPr="0007583A">
        <w:rPr>
          <w:b/>
          <w:bCs/>
          <w:i/>
          <w:iCs/>
          <w:sz w:val="20"/>
          <w:szCs w:val="20"/>
        </w:rPr>
        <w:t xml:space="preserve">&amp; </w:t>
      </w:r>
      <w:r w:rsidRPr="0007583A">
        <w:rPr>
          <w:b/>
          <w:bCs/>
          <w:i/>
          <w:iCs/>
          <w:sz w:val="20"/>
          <w:szCs w:val="20"/>
        </w:rPr>
        <w:t>Bakar</w:t>
      </w:r>
      <w:r w:rsidR="00EB7FC2" w:rsidRPr="0007583A">
        <w:rPr>
          <w:b/>
          <w:bCs/>
          <w:i/>
          <w:iCs/>
          <w:sz w:val="20"/>
          <w:szCs w:val="20"/>
        </w:rPr>
        <w:t>,</w:t>
      </w:r>
      <w:r w:rsidRPr="0007583A">
        <w:rPr>
          <w:b/>
          <w:bCs/>
          <w:i/>
          <w:iCs/>
          <w:sz w:val="20"/>
          <w:szCs w:val="20"/>
        </w:rPr>
        <w:t xml:space="preserve"> Y</w:t>
      </w:r>
      <w:r w:rsidR="00EB7FC2" w:rsidRPr="0007583A">
        <w:rPr>
          <w:b/>
          <w:bCs/>
          <w:i/>
          <w:iCs/>
          <w:sz w:val="20"/>
          <w:szCs w:val="20"/>
        </w:rPr>
        <w:t xml:space="preserve">. </w:t>
      </w:r>
      <w:r w:rsidRPr="0007583A">
        <w:rPr>
          <w:b/>
          <w:bCs/>
          <w:i/>
          <w:iCs/>
          <w:sz w:val="20"/>
          <w:szCs w:val="20"/>
        </w:rPr>
        <w:t xml:space="preserve">(2015). </w:t>
      </w:r>
      <w:r w:rsidRPr="0007583A">
        <w:rPr>
          <w:sz w:val="20"/>
          <w:szCs w:val="20"/>
        </w:rPr>
        <w:t xml:space="preserve">The effect of parity on pelvic floor muscle strength and quality of life in women with urinary incontinence: </w:t>
      </w:r>
      <w:r w:rsidR="00EB7FC2" w:rsidRPr="0007583A">
        <w:rPr>
          <w:sz w:val="20"/>
          <w:szCs w:val="20"/>
        </w:rPr>
        <w:t>A</w:t>
      </w:r>
      <w:r w:rsidRPr="0007583A">
        <w:rPr>
          <w:sz w:val="20"/>
          <w:szCs w:val="20"/>
        </w:rPr>
        <w:t xml:space="preserve"> cross-sectional study</w:t>
      </w:r>
      <w:r w:rsidRPr="0007583A">
        <w:rPr>
          <w:b/>
          <w:bCs/>
          <w:sz w:val="20"/>
          <w:szCs w:val="20"/>
        </w:rPr>
        <w:t>.</w:t>
      </w:r>
      <w:r w:rsidRPr="0007583A">
        <w:rPr>
          <w:b/>
          <w:bCs/>
          <w:i/>
          <w:iCs/>
          <w:sz w:val="20"/>
          <w:szCs w:val="20"/>
        </w:rPr>
        <w:t xml:space="preserve"> </w:t>
      </w:r>
      <w:r w:rsidRPr="0007583A">
        <w:rPr>
          <w:i/>
          <w:iCs/>
          <w:sz w:val="20"/>
          <w:szCs w:val="20"/>
        </w:rPr>
        <w:t>J. Phys. Ther, 27</w:t>
      </w:r>
      <w:r w:rsidRPr="00A9476D">
        <w:rPr>
          <w:sz w:val="20"/>
          <w:szCs w:val="20"/>
        </w:rPr>
        <w:t>(7),</w:t>
      </w:r>
      <w:r w:rsidRPr="0007583A">
        <w:rPr>
          <w:i/>
          <w:iCs/>
          <w:sz w:val="20"/>
          <w:szCs w:val="20"/>
        </w:rPr>
        <w:t xml:space="preserve"> </w:t>
      </w:r>
      <w:r w:rsidRPr="0007583A">
        <w:rPr>
          <w:sz w:val="20"/>
          <w:szCs w:val="20"/>
        </w:rPr>
        <w:t>2133-7.</w:t>
      </w:r>
      <w:r w:rsidR="00911F9D" w:rsidRPr="00911F9D">
        <w:t xml:space="preserve"> </w:t>
      </w:r>
      <w:r w:rsidR="00911F9D" w:rsidRPr="00911F9D">
        <w:rPr>
          <w:sz w:val="20"/>
          <w:szCs w:val="20"/>
        </w:rPr>
        <w:t>http://doi.org/10.1589/jpts.27.2133</w:t>
      </w:r>
    </w:p>
    <w:p w14:paraId="2CF59547" w14:textId="674E2E07" w:rsidR="00680A08" w:rsidRPr="0007583A" w:rsidRDefault="00814EBE" w:rsidP="00975075">
      <w:pPr>
        <w:pStyle w:val="Bibliography"/>
        <w:spacing w:before="60" w:after="60"/>
        <w:jc w:val="both"/>
        <w:rPr>
          <w:sz w:val="20"/>
          <w:szCs w:val="20"/>
        </w:rPr>
      </w:pPr>
      <w:r w:rsidRPr="00F6627E">
        <w:rPr>
          <w:b/>
          <w:bCs/>
          <w:i/>
          <w:iCs/>
          <w:sz w:val="20"/>
          <w:szCs w:val="20"/>
        </w:rPr>
        <w:t>Polit</w:t>
      </w:r>
      <w:r w:rsidR="00F6627E" w:rsidRPr="00F6627E">
        <w:rPr>
          <w:b/>
          <w:bCs/>
          <w:i/>
          <w:iCs/>
          <w:sz w:val="20"/>
          <w:szCs w:val="20"/>
        </w:rPr>
        <w:t>,</w:t>
      </w:r>
      <w:r w:rsidRPr="00F6627E">
        <w:rPr>
          <w:b/>
          <w:bCs/>
          <w:i/>
          <w:iCs/>
          <w:sz w:val="20"/>
          <w:szCs w:val="20"/>
        </w:rPr>
        <w:t xml:space="preserve"> D</w:t>
      </w:r>
      <w:r w:rsidR="00F6627E" w:rsidRPr="00F6627E">
        <w:rPr>
          <w:b/>
          <w:bCs/>
          <w:i/>
          <w:iCs/>
          <w:sz w:val="20"/>
          <w:szCs w:val="20"/>
        </w:rPr>
        <w:t>.</w:t>
      </w:r>
      <w:r w:rsidRPr="00F6627E">
        <w:rPr>
          <w:b/>
          <w:bCs/>
          <w:i/>
          <w:iCs/>
          <w:sz w:val="20"/>
          <w:szCs w:val="20"/>
        </w:rPr>
        <w:t xml:space="preserve">, </w:t>
      </w:r>
      <w:r w:rsidR="00A9476D">
        <w:rPr>
          <w:b/>
          <w:bCs/>
          <w:i/>
          <w:iCs/>
          <w:sz w:val="20"/>
          <w:szCs w:val="20"/>
        </w:rPr>
        <w:t xml:space="preserve">&amp; </w:t>
      </w:r>
      <w:r w:rsidRPr="00F6627E">
        <w:rPr>
          <w:b/>
          <w:bCs/>
          <w:i/>
          <w:iCs/>
          <w:sz w:val="20"/>
          <w:szCs w:val="20"/>
        </w:rPr>
        <w:t>Beck</w:t>
      </w:r>
      <w:r w:rsidR="00F6627E" w:rsidRPr="00F6627E">
        <w:rPr>
          <w:b/>
          <w:bCs/>
          <w:i/>
          <w:iCs/>
          <w:sz w:val="20"/>
          <w:szCs w:val="20"/>
        </w:rPr>
        <w:t>,</w:t>
      </w:r>
      <w:r w:rsidRPr="00F6627E">
        <w:rPr>
          <w:b/>
          <w:bCs/>
          <w:i/>
          <w:iCs/>
          <w:sz w:val="20"/>
          <w:szCs w:val="20"/>
        </w:rPr>
        <w:t xml:space="preserve"> C</w:t>
      </w:r>
      <w:r w:rsidR="00F6627E" w:rsidRPr="00F6627E">
        <w:rPr>
          <w:b/>
          <w:bCs/>
          <w:i/>
          <w:iCs/>
          <w:sz w:val="20"/>
          <w:szCs w:val="20"/>
        </w:rPr>
        <w:t xml:space="preserve">. </w:t>
      </w:r>
      <w:r w:rsidRPr="00F6627E">
        <w:rPr>
          <w:b/>
          <w:bCs/>
          <w:i/>
          <w:iCs/>
          <w:sz w:val="20"/>
          <w:szCs w:val="20"/>
        </w:rPr>
        <w:t>H.</w:t>
      </w:r>
      <w:r w:rsidR="00F6627E" w:rsidRPr="00F6627E">
        <w:rPr>
          <w:b/>
          <w:bCs/>
          <w:i/>
          <w:iCs/>
          <w:sz w:val="20"/>
          <w:szCs w:val="20"/>
        </w:rPr>
        <w:t xml:space="preserve"> </w:t>
      </w:r>
      <w:r w:rsidR="00874B3C" w:rsidRPr="00F6627E">
        <w:rPr>
          <w:b/>
          <w:bCs/>
          <w:i/>
          <w:iCs/>
          <w:sz w:val="20"/>
          <w:szCs w:val="20"/>
        </w:rPr>
        <w:t>(2004).</w:t>
      </w:r>
      <w:r w:rsidRPr="00F6627E">
        <w:rPr>
          <w:b/>
          <w:bCs/>
          <w:i/>
          <w:iCs/>
          <w:sz w:val="20"/>
          <w:szCs w:val="20"/>
        </w:rPr>
        <w:t xml:space="preserve"> </w:t>
      </w:r>
      <w:r w:rsidRPr="00F6627E">
        <w:rPr>
          <w:i/>
          <w:iCs/>
          <w:sz w:val="20"/>
          <w:szCs w:val="20"/>
        </w:rPr>
        <w:t>Nursing Research: Principles and Methods.</w:t>
      </w:r>
      <w:r w:rsidRPr="0007583A">
        <w:rPr>
          <w:sz w:val="20"/>
          <w:szCs w:val="20"/>
        </w:rPr>
        <w:t xml:space="preserve"> 7</w:t>
      </w:r>
      <w:r w:rsidRPr="0007583A">
        <w:rPr>
          <w:sz w:val="20"/>
          <w:szCs w:val="20"/>
          <w:vertAlign w:val="superscript"/>
        </w:rPr>
        <w:t>th</w:t>
      </w:r>
      <w:r w:rsidRPr="0007583A">
        <w:rPr>
          <w:sz w:val="20"/>
          <w:szCs w:val="20"/>
        </w:rPr>
        <w:t xml:space="preserve"> ed</w:t>
      </w:r>
      <w:r w:rsidR="00F6627E">
        <w:rPr>
          <w:sz w:val="20"/>
          <w:szCs w:val="20"/>
        </w:rPr>
        <w:t>.</w:t>
      </w:r>
      <w:r w:rsidR="00874B3C" w:rsidRPr="0007583A">
        <w:rPr>
          <w:sz w:val="20"/>
          <w:szCs w:val="20"/>
        </w:rPr>
        <w:t xml:space="preserve"> Philadelphia,</w:t>
      </w:r>
      <w:r w:rsidRPr="0007583A">
        <w:rPr>
          <w:sz w:val="20"/>
          <w:szCs w:val="20"/>
        </w:rPr>
        <w:t xml:space="preserve"> </w:t>
      </w:r>
      <w:r w:rsidR="00874B3C" w:rsidRPr="0007583A">
        <w:rPr>
          <w:sz w:val="20"/>
          <w:szCs w:val="20"/>
        </w:rPr>
        <w:t>Lippincott</w:t>
      </w:r>
      <w:r w:rsidR="00F6627E">
        <w:rPr>
          <w:sz w:val="20"/>
          <w:szCs w:val="20"/>
        </w:rPr>
        <w:t xml:space="preserve">. P. </w:t>
      </w:r>
      <w:r w:rsidR="00874B3C" w:rsidRPr="0007583A">
        <w:rPr>
          <w:sz w:val="20"/>
          <w:szCs w:val="20"/>
        </w:rPr>
        <w:t>162.</w:t>
      </w:r>
    </w:p>
    <w:p w14:paraId="646C9C15" w14:textId="77777777" w:rsidR="00607B51" w:rsidRPr="0007583A" w:rsidRDefault="00814EBE" w:rsidP="00975075">
      <w:pPr>
        <w:pStyle w:val="Bibliography"/>
        <w:spacing w:before="60" w:after="60"/>
        <w:jc w:val="both"/>
        <w:rPr>
          <w:sz w:val="20"/>
          <w:szCs w:val="20"/>
        </w:rPr>
      </w:pPr>
      <w:r w:rsidRPr="0007583A">
        <w:rPr>
          <w:b/>
          <w:bCs/>
          <w:i/>
          <w:iCs/>
          <w:sz w:val="20"/>
          <w:szCs w:val="20"/>
        </w:rPr>
        <w:t>Rortveit</w:t>
      </w:r>
      <w:r w:rsidR="00F950F9" w:rsidRPr="0007583A">
        <w:rPr>
          <w:b/>
          <w:bCs/>
          <w:i/>
          <w:iCs/>
          <w:sz w:val="20"/>
          <w:szCs w:val="20"/>
        </w:rPr>
        <w:t>,</w:t>
      </w:r>
      <w:r w:rsidRPr="0007583A">
        <w:rPr>
          <w:b/>
          <w:bCs/>
          <w:i/>
          <w:iCs/>
          <w:sz w:val="20"/>
          <w:szCs w:val="20"/>
        </w:rPr>
        <w:t xml:space="preserve"> G</w:t>
      </w:r>
      <w:r w:rsidR="00F950F9" w:rsidRPr="0007583A">
        <w:rPr>
          <w:b/>
          <w:bCs/>
          <w:i/>
          <w:iCs/>
          <w:sz w:val="20"/>
          <w:szCs w:val="20"/>
        </w:rPr>
        <w:t>.</w:t>
      </w:r>
      <w:r w:rsidRPr="0007583A">
        <w:rPr>
          <w:b/>
          <w:bCs/>
          <w:i/>
          <w:iCs/>
          <w:sz w:val="20"/>
          <w:szCs w:val="20"/>
        </w:rPr>
        <w:t>, Daltveit</w:t>
      </w:r>
      <w:r w:rsidR="00F950F9" w:rsidRPr="0007583A">
        <w:rPr>
          <w:b/>
          <w:bCs/>
          <w:i/>
          <w:iCs/>
          <w:sz w:val="20"/>
          <w:szCs w:val="20"/>
        </w:rPr>
        <w:t>,</w:t>
      </w:r>
      <w:r w:rsidRPr="0007583A">
        <w:rPr>
          <w:b/>
          <w:bCs/>
          <w:i/>
          <w:iCs/>
          <w:sz w:val="20"/>
          <w:szCs w:val="20"/>
        </w:rPr>
        <w:t xml:space="preserve"> A</w:t>
      </w:r>
      <w:r w:rsidR="00F950F9" w:rsidRPr="0007583A">
        <w:rPr>
          <w:b/>
          <w:bCs/>
          <w:i/>
          <w:iCs/>
          <w:sz w:val="20"/>
          <w:szCs w:val="20"/>
        </w:rPr>
        <w:t xml:space="preserve">. </w:t>
      </w:r>
      <w:r w:rsidRPr="0007583A">
        <w:rPr>
          <w:b/>
          <w:bCs/>
          <w:i/>
          <w:iCs/>
          <w:sz w:val="20"/>
          <w:szCs w:val="20"/>
        </w:rPr>
        <w:t>K</w:t>
      </w:r>
      <w:r w:rsidR="00F950F9" w:rsidRPr="0007583A">
        <w:rPr>
          <w:b/>
          <w:bCs/>
          <w:i/>
          <w:iCs/>
          <w:sz w:val="20"/>
          <w:szCs w:val="20"/>
        </w:rPr>
        <w:t>.</w:t>
      </w:r>
      <w:r w:rsidRPr="0007583A">
        <w:rPr>
          <w:b/>
          <w:bCs/>
          <w:i/>
          <w:iCs/>
          <w:sz w:val="20"/>
          <w:szCs w:val="20"/>
        </w:rPr>
        <w:t>, Hannestad</w:t>
      </w:r>
      <w:r w:rsidR="00F950F9" w:rsidRPr="0007583A">
        <w:rPr>
          <w:b/>
          <w:bCs/>
          <w:i/>
          <w:iCs/>
          <w:sz w:val="20"/>
          <w:szCs w:val="20"/>
        </w:rPr>
        <w:t>,</w:t>
      </w:r>
      <w:r w:rsidRPr="0007583A">
        <w:rPr>
          <w:b/>
          <w:bCs/>
          <w:i/>
          <w:iCs/>
          <w:sz w:val="20"/>
          <w:szCs w:val="20"/>
        </w:rPr>
        <w:t xml:space="preserve"> Y</w:t>
      </w:r>
      <w:r w:rsidR="00F950F9" w:rsidRPr="0007583A">
        <w:rPr>
          <w:b/>
          <w:bCs/>
          <w:i/>
          <w:iCs/>
          <w:sz w:val="20"/>
          <w:szCs w:val="20"/>
        </w:rPr>
        <w:t xml:space="preserve">. </w:t>
      </w:r>
      <w:r w:rsidRPr="0007583A">
        <w:rPr>
          <w:b/>
          <w:bCs/>
          <w:i/>
          <w:iCs/>
          <w:sz w:val="20"/>
          <w:szCs w:val="20"/>
        </w:rPr>
        <w:t>S</w:t>
      </w:r>
      <w:r w:rsidR="00F950F9" w:rsidRPr="0007583A">
        <w:rPr>
          <w:b/>
          <w:bCs/>
          <w:i/>
          <w:iCs/>
          <w:sz w:val="20"/>
          <w:szCs w:val="20"/>
        </w:rPr>
        <w:t>.</w:t>
      </w:r>
      <w:r w:rsidRPr="0007583A">
        <w:rPr>
          <w:b/>
          <w:bCs/>
          <w:i/>
          <w:iCs/>
          <w:sz w:val="20"/>
          <w:szCs w:val="20"/>
        </w:rPr>
        <w:t xml:space="preserve">, </w:t>
      </w:r>
      <w:r w:rsidR="00F950F9" w:rsidRPr="0007583A">
        <w:rPr>
          <w:b/>
          <w:bCs/>
          <w:i/>
          <w:iCs/>
          <w:sz w:val="20"/>
          <w:szCs w:val="20"/>
        </w:rPr>
        <w:t xml:space="preserve">&amp; </w:t>
      </w:r>
      <w:r w:rsidRPr="0007583A">
        <w:rPr>
          <w:b/>
          <w:bCs/>
          <w:i/>
          <w:iCs/>
          <w:sz w:val="20"/>
          <w:szCs w:val="20"/>
        </w:rPr>
        <w:t>Hunskaar</w:t>
      </w:r>
      <w:r w:rsidR="00F950F9" w:rsidRPr="0007583A">
        <w:rPr>
          <w:b/>
          <w:bCs/>
          <w:i/>
          <w:iCs/>
          <w:sz w:val="20"/>
          <w:szCs w:val="20"/>
        </w:rPr>
        <w:t>,</w:t>
      </w:r>
      <w:r w:rsidRPr="0007583A">
        <w:rPr>
          <w:b/>
          <w:bCs/>
          <w:i/>
          <w:iCs/>
          <w:sz w:val="20"/>
          <w:szCs w:val="20"/>
        </w:rPr>
        <w:t xml:space="preserve"> S. (2003). </w:t>
      </w:r>
      <w:r w:rsidRPr="0007583A">
        <w:rPr>
          <w:sz w:val="20"/>
          <w:szCs w:val="20"/>
        </w:rPr>
        <w:t xml:space="preserve">Urinary incontinence after vaginal </w:t>
      </w:r>
      <w:r w:rsidRPr="0007583A">
        <w:rPr>
          <w:sz w:val="20"/>
          <w:szCs w:val="20"/>
        </w:rPr>
        <w:t>delivery or cesarean section</w:t>
      </w:r>
      <w:r w:rsidRPr="0007583A">
        <w:rPr>
          <w:b/>
          <w:bCs/>
          <w:i/>
          <w:iCs/>
          <w:sz w:val="20"/>
          <w:szCs w:val="20"/>
        </w:rPr>
        <w:t xml:space="preserve">. </w:t>
      </w:r>
      <w:r w:rsidRPr="0007583A">
        <w:rPr>
          <w:i/>
          <w:iCs/>
          <w:sz w:val="20"/>
          <w:szCs w:val="20"/>
        </w:rPr>
        <w:t>Eng J Med., 348(10</w:t>
      </w:r>
      <w:r w:rsidRPr="0007583A">
        <w:rPr>
          <w:sz w:val="20"/>
          <w:szCs w:val="20"/>
        </w:rPr>
        <w:t>), 900-7.</w:t>
      </w:r>
      <w:r w:rsidR="00AB5D54" w:rsidRPr="00AB5D54">
        <w:rPr>
          <w:rFonts w:ascii="Segoe UI" w:hAnsi="Segoe UI" w:cs="Segoe UI"/>
          <w:color w:val="5B616B"/>
          <w:shd w:val="clear" w:color="auto" w:fill="FFFFFF"/>
        </w:rPr>
        <w:t xml:space="preserve"> </w:t>
      </w:r>
      <w:r w:rsidR="00AB5D54" w:rsidRPr="00AB5D54">
        <w:rPr>
          <w:sz w:val="20"/>
          <w:szCs w:val="20"/>
        </w:rPr>
        <w:t>https://doi.org/10.1056/NEJMoa021788</w:t>
      </w:r>
    </w:p>
    <w:p w14:paraId="35ACC2EC" w14:textId="77777777" w:rsidR="00607B51" w:rsidRPr="0007583A" w:rsidRDefault="00814EBE" w:rsidP="00975075">
      <w:pPr>
        <w:pStyle w:val="Bibliography"/>
        <w:spacing w:before="60" w:after="60"/>
        <w:jc w:val="both"/>
        <w:rPr>
          <w:i/>
          <w:iCs/>
          <w:sz w:val="20"/>
          <w:szCs w:val="20"/>
        </w:rPr>
      </w:pPr>
      <w:r w:rsidRPr="0007583A">
        <w:rPr>
          <w:b/>
          <w:bCs/>
          <w:i/>
          <w:iCs/>
          <w:sz w:val="20"/>
          <w:szCs w:val="20"/>
        </w:rPr>
        <w:t>Rymkiewicz</w:t>
      </w:r>
      <w:r w:rsidR="00BF2006" w:rsidRPr="0007583A">
        <w:rPr>
          <w:b/>
          <w:bCs/>
          <w:i/>
          <w:iCs/>
          <w:sz w:val="20"/>
          <w:szCs w:val="20"/>
        </w:rPr>
        <w:t>,</w:t>
      </w:r>
      <w:r w:rsidRPr="0007583A">
        <w:rPr>
          <w:b/>
          <w:bCs/>
          <w:i/>
          <w:iCs/>
          <w:sz w:val="20"/>
          <w:szCs w:val="20"/>
        </w:rPr>
        <w:t xml:space="preserve"> P</w:t>
      </w:r>
      <w:r w:rsidR="00BF2006" w:rsidRPr="0007583A">
        <w:rPr>
          <w:b/>
          <w:bCs/>
          <w:i/>
          <w:iCs/>
          <w:sz w:val="20"/>
          <w:szCs w:val="20"/>
        </w:rPr>
        <w:t xml:space="preserve">. </w:t>
      </w:r>
      <w:r w:rsidRPr="0007583A">
        <w:rPr>
          <w:b/>
          <w:bCs/>
          <w:i/>
          <w:iCs/>
          <w:sz w:val="20"/>
          <w:szCs w:val="20"/>
        </w:rPr>
        <w:t>D</w:t>
      </w:r>
      <w:r w:rsidR="00BF2006" w:rsidRPr="0007583A">
        <w:rPr>
          <w:b/>
          <w:bCs/>
          <w:i/>
          <w:iCs/>
          <w:sz w:val="20"/>
          <w:szCs w:val="20"/>
        </w:rPr>
        <w:t>.</w:t>
      </w:r>
      <w:r w:rsidRPr="0007583A">
        <w:rPr>
          <w:b/>
          <w:bCs/>
          <w:i/>
          <w:iCs/>
          <w:sz w:val="20"/>
          <w:szCs w:val="20"/>
        </w:rPr>
        <w:t>, Heng</w:t>
      </w:r>
      <w:r w:rsidR="00BF2006" w:rsidRPr="0007583A">
        <w:rPr>
          <w:b/>
          <w:bCs/>
          <w:i/>
          <w:iCs/>
          <w:sz w:val="20"/>
          <w:szCs w:val="20"/>
        </w:rPr>
        <w:t>,</w:t>
      </w:r>
      <w:r w:rsidRPr="0007583A">
        <w:rPr>
          <w:b/>
          <w:bCs/>
          <w:i/>
          <w:iCs/>
          <w:sz w:val="20"/>
          <w:szCs w:val="20"/>
        </w:rPr>
        <w:t xml:space="preserve"> Y</w:t>
      </w:r>
      <w:r w:rsidR="00BF2006" w:rsidRPr="0007583A">
        <w:rPr>
          <w:b/>
          <w:bCs/>
          <w:i/>
          <w:iCs/>
          <w:sz w:val="20"/>
          <w:szCs w:val="20"/>
        </w:rPr>
        <w:t xml:space="preserve">. </w:t>
      </w:r>
      <w:r w:rsidRPr="0007583A">
        <w:rPr>
          <w:b/>
          <w:bCs/>
          <w:i/>
          <w:iCs/>
          <w:sz w:val="20"/>
          <w:szCs w:val="20"/>
        </w:rPr>
        <w:t>X</w:t>
      </w:r>
      <w:r w:rsidR="00BF2006" w:rsidRPr="0007583A">
        <w:rPr>
          <w:b/>
          <w:bCs/>
          <w:i/>
          <w:iCs/>
          <w:sz w:val="20"/>
          <w:szCs w:val="20"/>
        </w:rPr>
        <w:t>.</w:t>
      </w:r>
      <w:r w:rsidRPr="0007583A">
        <w:rPr>
          <w:b/>
          <w:bCs/>
          <w:i/>
          <w:iCs/>
          <w:sz w:val="20"/>
          <w:szCs w:val="20"/>
        </w:rPr>
        <w:t>, Vasudev</w:t>
      </w:r>
      <w:r w:rsidR="00BF2006" w:rsidRPr="0007583A">
        <w:rPr>
          <w:b/>
          <w:bCs/>
          <w:i/>
          <w:iCs/>
          <w:sz w:val="20"/>
          <w:szCs w:val="20"/>
        </w:rPr>
        <w:t>,</w:t>
      </w:r>
      <w:r w:rsidRPr="0007583A">
        <w:rPr>
          <w:b/>
          <w:bCs/>
          <w:i/>
          <w:iCs/>
          <w:sz w:val="20"/>
          <w:szCs w:val="20"/>
        </w:rPr>
        <w:t xml:space="preserve"> A</w:t>
      </w:r>
      <w:r w:rsidR="00BF2006" w:rsidRPr="0007583A">
        <w:rPr>
          <w:b/>
          <w:bCs/>
          <w:i/>
          <w:iCs/>
          <w:sz w:val="20"/>
          <w:szCs w:val="20"/>
        </w:rPr>
        <w:t>.</w:t>
      </w:r>
      <w:r w:rsidRPr="0007583A">
        <w:rPr>
          <w:b/>
          <w:bCs/>
          <w:i/>
          <w:iCs/>
          <w:sz w:val="20"/>
          <w:szCs w:val="20"/>
        </w:rPr>
        <w:t xml:space="preserve">, </w:t>
      </w:r>
      <w:r w:rsidR="00BF2006" w:rsidRPr="0007583A">
        <w:rPr>
          <w:b/>
          <w:bCs/>
          <w:i/>
          <w:iCs/>
          <w:sz w:val="20"/>
          <w:szCs w:val="20"/>
        </w:rPr>
        <w:t xml:space="preserve">&amp; </w:t>
      </w:r>
      <w:r w:rsidRPr="0007583A">
        <w:rPr>
          <w:b/>
          <w:bCs/>
          <w:i/>
          <w:iCs/>
          <w:sz w:val="20"/>
          <w:szCs w:val="20"/>
        </w:rPr>
        <w:t>Larbi</w:t>
      </w:r>
      <w:r w:rsidR="00BF2006" w:rsidRPr="0007583A">
        <w:rPr>
          <w:b/>
          <w:bCs/>
          <w:i/>
          <w:iCs/>
          <w:sz w:val="20"/>
          <w:szCs w:val="20"/>
        </w:rPr>
        <w:t>,</w:t>
      </w:r>
      <w:r w:rsidRPr="0007583A">
        <w:rPr>
          <w:b/>
          <w:bCs/>
          <w:i/>
          <w:iCs/>
          <w:sz w:val="20"/>
          <w:szCs w:val="20"/>
        </w:rPr>
        <w:t xml:space="preserve"> A</w:t>
      </w:r>
      <w:r w:rsidR="00BF2006" w:rsidRPr="0007583A">
        <w:rPr>
          <w:b/>
          <w:bCs/>
          <w:i/>
          <w:iCs/>
          <w:sz w:val="20"/>
          <w:szCs w:val="20"/>
        </w:rPr>
        <w:t>.</w:t>
      </w:r>
      <w:r w:rsidRPr="0007583A">
        <w:rPr>
          <w:b/>
          <w:bCs/>
          <w:i/>
          <w:iCs/>
          <w:sz w:val="20"/>
          <w:szCs w:val="20"/>
        </w:rPr>
        <w:t xml:space="preserve"> (2012). </w:t>
      </w:r>
      <w:r w:rsidRPr="0007583A">
        <w:rPr>
          <w:sz w:val="20"/>
          <w:szCs w:val="20"/>
        </w:rPr>
        <w:t xml:space="preserve">The immune system in the aging human. </w:t>
      </w:r>
      <w:r w:rsidRPr="0007583A">
        <w:rPr>
          <w:i/>
          <w:iCs/>
          <w:sz w:val="20"/>
          <w:szCs w:val="20"/>
        </w:rPr>
        <w:t>Immunologic</w:t>
      </w:r>
      <w:r w:rsidRPr="0007583A">
        <w:rPr>
          <w:b/>
          <w:bCs/>
          <w:i/>
          <w:iCs/>
          <w:sz w:val="20"/>
          <w:szCs w:val="20"/>
        </w:rPr>
        <w:t xml:space="preserve"> </w:t>
      </w:r>
      <w:r w:rsidRPr="0007583A">
        <w:rPr>
          <w:i/>
          <w:iCs/>
          <w:sz w:val="20"/>
          <w:szCs w:val="20"/>
        </w:rPr>
        <w:t xml:space="preserve">Research, 53, </w:t>
      </w:r>
      <w:r w:rsidRPr="0007583A">
        <w:rPr>
          <w:sz w:val="20"/>
          <w:szCs w:val="20"/>
        </w:rPr>
        <w:t>235–50.</w:t>
      </w:r>
      <w:r w:rsidR="00AB5D54" w:rsidRPr="00AB5D54">
        <w:rPr>
          <w:rFonts w:ascii="Segoe UI" w:hAnsi="Segoe UI" w:cs="Segoe UI"/>
          <w:color w:val="5B616B"/>
          <w:shd w:val="clear" w:color="auto" w:fill="FFFFFF"/>
        </w:rPr>
        <w:t xml:space="preserve"> </w:t>
      </w:r>
      <w:r w:rsidR="00F84E52" w:rsidRPr="00F84E52">
        <w:rPr>
          <w:sz w:val="20"/>
          <w:szCs w:val="20"/>
        </w:rPr>
        <w:t>https://doi.org/</w:t>
      </w:r>
      <w:r w:rsidR="00AB5D54" w:rsidRPr="00F84E52">
        <w:rPr>
          <w:sz w:val="20"/>
          <w:szCs w:val="20"/>
        </w:rPr>
        <w:t>10.1007/s12026-012-8289-3</w:t>
      </w:r>
    </w:p>
    <w:p w14:paraId="3FBEA3C9" w14:textId="7539DB3F" w:rsidR="00874B3C" w:rsidRPr="00975075" w:rsidRDefault="00814EBE" w:rsidP="00975075">
      <w:pPr>
        <w:spacing w:before="60" w:after="60"/>
        <w:jc w:val="both"/>
        <w:rPr>
          <w:rFonts w:asciiTheme="majorBidi" w:hAnsiTheme="majorBidi" w:cstheme="majorBidi"/>
          <w:sz w:val="20"/>
          <w:szCs w:val="20"/>
          <w:lang w:bidi="ar-EG"/>
        </w:rPr>
      </w:pPr>
      <w:r w:rsidRPr="00975075">
        <w:rPr>
          <w:rFonts w:asciiTheme="majorBidi" w:hAnsiTheme="majorBidi" w:cstheme="majorBidi"/>
          <w:b/>
          <w:bCs/>
          <w:i/>
          <w:iCs/>
          <w:sz w:val="20"/>
          <w:szCs w:val="20"/>
          <w:shd w:val="clear" w:color="auto" w:fill="FFFFFF"/>
        </w:rPr>
        <w:t>Schaeffer</w:t>
      </w:r>
      <w:r w:rsidR="006932A0"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A</w:t>
      </w:r>
      <w:r w:rsidR="006932A0" w:rsidRPr="00975075">
        <w:rPr>
          <w:rFonts w:asciiTheme="majorBidi" w:hAnsiTheme="majorBidi" w:cstheme="majorBidi"/>
          <w:b/>
          <w:bCs/>
          <w:i/>
          <w:iCs/>
          <w:sz w:val="20"/>
          <w:szCs w:val="20"/>
          <w:shd w:val="clear" w:color="auto" w:fill="FFFFFF"/>
        </w:rPr>
        <w:t xml:space="preserve">. </w:t>
      </w:r>
      <w:r w:rsidRPr="00975075">
        <w:rPr>
          <w:rFonts w:asciiTheme="majorBidi" w:hAnsiTheme="majorBidi" w:cstheme="majorBidi"/>
          <w:b/>
          <w:bCs/>
          <w:i/>
          <w:iCs/>
          <w:sz w:val="20"/>
          <w:szCs w:val="20"/>
          <w:shd w:val="clear" w:color="auto" w:fill="FFFFFF"/>
        </w:rPr>
        <w:t>J</w:t>
      </w:r>
      <w:r w:rsidR="006932A0"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w:t>
      </w:r>
      <w:r w:rsidR="006932A0" w:rsidRPr="00975075">
        <w:rPr>
          <w:rFonts w:asciiTheme="majorBidi" w:hAnsiTheme="majorBidi" w:cstheme="majorBidi"/>
          <w:b/>
          <w:bCs/>
          <w:i/>
          <w:iCs/>
          <w:sz w:val="20"/>
          <w:szCs w:val="20"/>
          <w:shd w:val="clear" w:color="auto" w:fill="FFFFFF"/>
        </w:rPr>
        <w:t xml:space="preserve">&amp; </w:t>
      </w:r>
      <w:r w:rsidRPr="00975075">
        <w:rPr>
          <w:rFonts w:asciiTheme="majorBidi" w:hAnsiTheme="majorBidi" w:cstheme="majorBidi"/>
          <w:b/>
          <w:bCs/>
          <w:i/>
          <w:iCs/>
          <w:sz w:val="20"/>
          <w:szCs w:val="20"/>
          <w:shd w:val="clear" w:color="auto" w:fill="FFFFFF"/>
        </w:rPr>
        <w:t>Schaeffer</w:t>
      </w:r>
      <w:r w:rsidR="006932A0" w:rsidRPr="00975075">
        <w:rPr>
          <w:rFonts w:asciiTheme="majorBidi" w:hAnsiTheme="majorBidi" w:cstheme="majorBidi"/>
          <w:b/>
          <w:bCs/>
          <w:i/>
          <w:iCs/>
          <w:sz w:val="20"/>
          <w:szCs w:val="20"/>
          <w:shd w:val="clear" w:color="auto" w:fill="FFFFFF"/>
        </w:rPr>
        <w:t>,</w:t>
      </w:r>
      <w:r w:rsidRPr="00975075">
        <w:rPr>
          <w:rFonts w:asciiTheme="majorBidi" w:hAnsiTheme="majorBidi" w:cstheme="majorBidi"/>
          <w:b/>
          <w:bCs/>
          <w:i/>
          <w:iCs/>
          <w:sz w:val="20"/>
          <w:szCs w:val="20"/>
          <w:shd w:val="clear" w:color="auto" w:fill="FFFFFF"/>
        </w:rPr>
        <w:t xml:space="preserve"> E</w:t>
      </w:r>
      <w:r w:rsidR="006932A0" w:rsidRPr="00975075">
        <w:rPr>
          <w:rFonts w:asciiTheme="majorBidi" w:hAnsiTheme="majorBidi" w:cstheme="majorBidi"/>
          <w:b/>
          <w:bCs/>
          <w:i/>
          <w:iCs/>
          <w:sz w:val="20"/>
          <w:szCs w:val="20"/>
          <w:shd w:val="clear" w:color="auto" w:fill="FFFFFF"/>
        </w:rPr>
        <w:t xml:space="preserve">. </w:t>
      </w:r>
      <w:r w:rsidRPr="00975075">
        <w:rPr>
          <w:rFonts w:asciiTheme="majorBidi" w:hAnsiTheme="majorBidi" w:cstheme="majorBidi"/>
          <w:b/>
          <w:bCs/>
          <w:i/>
          <w:iCs/>
          <w:sz w:val="20"/>
          <w:szCs w:val="20"/>
          <w:shd w:val="clear" w:color="auto" w:fill="FFFFFF"/>
        </w:rPr>
        <w:t>M. (2012).</w:t>
      </w:r>
      <w:r w:rsidRPr="00975075">
        <w:rPr>
          <w:rFonts w:asciiTheme="majorBidi" w:hAnsiTheme="majorBidi" w:cstheme="majorBidi"/>
          <w:sz w:val="20"/>
          <w:szCs w:val="20"/>
          <w:shd w:val="clear" w:color="auto" w:fill="FFFFFF"/>
        </w:rPr>
        <w:t xml:space="preserve">  </w:t>
      </w:r>
      <w:r w:rsidRPr="00975075">
        <w:rPr>
          <w:rFonts w:asciiTheme="majorBidi" w:hAnsiTheme="majorBidi" w:cstheme="majorBidi"/>
          <w:i/>
          <w:iCs/>
          <w:sz w:val="20"/>
          <w:szCs w:val="20"/>
          <w:shd w:val="clear" w:color="auto" w:fill="FFFFFF"/>
        </w:rPr>
        <w:t>Infections of the Urinary Tract.</w:t>
      </w:r>
      <w:r w:rsidRPr="00975075">
        <w:rPr>
          <w:rFonts w:asciiTheme="majorBidi" w:hAnsiTheme="majorBidi" w:cstheme="majorBidi"/>
          <w:sz w:val="20"/>
          <w:szCs w:val="20"/>
          <w:shd w:val="clear" w:color="auto" w:fill="FFFFFF"/>
        </w:rPr>
        <w:t xml:space="preserve"> In: McDougal WS, Wein AJ, Kavoussi LR, et al., eds. </w:t>
      </w:r>
      <w:r w:rsidRPr="00975075">
        <w:rPr>
          <w:rStyle w:val="Emphasis"/>
          <w:rFonts w:asciiTheme="majorBidi" w:hAnsiTheme="majorBidi" w:cstheme="majorBidi"/>
          <w:sz w:val="20"/>
          <w:szCs w:val="20"/>
          <w:shd w:val="clear" w:color="auto" w:fill="FFFFFF"/>
        </w:rPr>
        <w:t>Campbell-Walsh Urology</w:t>
      </w:r>
      <w:r w:rsidRPr="00975075">
        <w:rPr>
          <w:rFonts w:asciiTheme="majorBidi" w:hAnsiTheme="majorBidi" w:cstheme="majorBidi"/>
          <w:sz w:val="20"/>
          <w:szCs w:val="20"/>
          <w:shd w:val="clear" w:color="auto" w:fill="FFFFFF"/>
        </w:rPr>
        <w:t>. 10</w:t>
      </w:r>
      <w:r w:rsidRPr="00A9476D">
        <w:rPr>
          <w:rFonts w:asciiTheme="majorBidi" w:hAnsiTheme="majorBidi" w:cstheme="majorBidi"/>
          <w:sz w:val="20"/>
          <w:szCs w:val="20"/>
          <w:shd w:val="clear" w:color="auto" w:fill="FFFFFF"/>
          <w:vertAlign w:val="superscript"/>
        </w:rPr>
        <w:t>th</w:t>
      </w:r>
      <w:r w:rsidR="00A9476D">
        <w:rPr>
          <w:rFonts w:asciiTheme="majorBidi" w:hAnsiTheme="majorBidi" w:cstheme="majorBidi"/>
          <w:sz w:val="20"/>
          <w:szCs w:val="20"/>
          <w:shd w:val="clear" w:color="auto" w:fill="FFFFFF"/>
        </w:rPr>
        <w:t xml:space="preserve"> e</w:t>
      </w:r>
      <w:r w:rsidRPr="00975075">
        <w:rPr>
          <w:rFonts w:asciiTheme="majorBidi" w:hAnsiTheme="majorBidi" w:cstheme="majorBidi"/>
          <w:sz w:val="20"/>
          <w:szCs w:val="20"/>
          <w:shd w:val="clear" w:color="auto" w:fill="FFFFFF"/>
        </w:rPr>
        <w:t>d. Philadelphia, PA: Elsevier Saunders; 46-55.</w:t>
      </w:r>
    </w:p>
    <w:p w14:paraId="0F9E3DE0" w14:textId="77777777" w:rsidR="00607B51" w:rsidRPr="00A9476D" w:rsidRDefault="00814EBE" w:rsidP="00975075">
      <w:pPr>
        <w:pStyle w:val="Bibliography"/>
        <w:spacing w:before="60" w:after="60"/>
        <w:jc w:val="both"/>
        <w:rPr>
          <w:sz w:val="20"/>
          <w:szCs w:val="20"/>
        </w:rPr>
      </w:pPr>
      <w:r w:rsidRPr="0007583A">
        <w:rPr>
          <w:b/>
          <w:bCs/>
          <w:i/>
          <w:iCs/>
          <w:sz w:val="20"/>
          <w:szCs w:val="20"/>
        </w:rPr>
        <w:t>Soni</w:t>
      </w:r>
      <w:r w:rsidR="00B94A18" w:rsidRPr="0007583A">
        <w:rPr>
          <w:b/>
          <w:bCs/>
          <w:i/>
          <w:iCs/>
          <w:sz w:val="20"/>
          <w:szCs w:val="20"/>
        </w:rPr>
        <w:t>,</w:t>
      </w:r>
      <w:r w:rsidRPr="0007583A">
        <w:rPr>
          <w:b/>
          <w:bCs/>
          <w:i/>
          <w:iCs/>
          <w:sz w:val="20"/>
          <w:szCs w:val="20"/>
        </w:rPr>
        <w:t xml:space="preserve"> N</w:t>
      </w:r>
      <w:r w:rsidR="00B94A18" w:rsidRPr="0007583A">
        <w:rPr>
          <w:b/>
          <w:bCs/>
          <w:i/>
          <w:iCs/>
          <w:sz w:val="20"/>
          <w:szCs w:val="20"/>
        </w:rPr>
        <w:t>.</w:t>
      </w:r>
      <w:r w:rsidRPr="0007583A">
        <w:rPr>
          <w:b/>
          <w:bCs/>
          <w:i/>
          <w:iCs/>
          <w:sz w:val="20"/>
          <w:szCs w:val="20"/>
        </w:rPr>
        <w:t>, Rahule</w:t>
      </w:r>
      <w:r w:rsidR="00B94A18" w:rsidRPr="0007583A">
        <w:rPr>
          <w:b/>
          <w:bCs/>
          <w:i/>
          <w:iCs/>
          <w:sz w:val="20"/>
          <w:szCs w:val="20"/>
        </w:rPr>
        <w:t>,</w:t>
      </w:r>
      <w:r w:rsidRPr="0007583A">
        <w:rPr>
          <w:b/>
          <w:bCs/>
          <w:i/>
          <w:iCs/>
          <w:sz w:val="20"/>
          <w:szCs w:val="20"/>
        </w:rPr>
        <w:t xml:space="preserve"> A</w:t>
      </w:r>
      <w:r w:rsidR="00B94A18" w:rsidRPr="0007583A">
        <w:rPr>
          <w:b/>
          <w:bCs/>
          <w:i/>
          <w:iCs/>
          <w:sz w:val="20"/>
          <w:szCs w:val="20"/>
        </w:rPr>
        <w:t>.</w:t>
      </w:r>
      <w:r w:rsidRPr="0007583A">
        <w:rPr>
          <w:b/>
          <w:bCs/>
          <w:i/>
          <w:iCs/>
          <w:sz w:val="20"/>
          <w:szCs w:val="20"/>
        </w:rPr>
        <w:t xml:space="preserve">, </w:t>
      </w:r>
      <w:r w:rsidR="00B94A18" w:rsidRPr="0007583A">
        <w:rPr>
          <w:b/>
          <w:bCs/>
          <w:i/>
          <w:iCs/>
          <w:sz w:val="20"/>
          <w:szCs w:val="20"/>
        </w:rPr>
        <w:t xml:space="preserve">&amp; </w:t>
      </w:r>
      <w:r w:rsidRPr="0007583A">
        <w:rPr>
          <w:b/>
          <w:bCs/>
          <w:i/>
          <w:iCs/>
          <w:sz w:val="20"/>
          <w:szCs w:val="20"/>
        </w:rPr>
        <w:t>Sagdeo</w:t>
      </w:r>
      <w:r w:rsidR="00B94A18" w:rsidRPr="0007583A">
        <w:rPr>
          <w:b/>
          <w:bCs/>
          <w:i/>
          <w:iCs/>
          <w:sz w:val="20"/>
          <w:szCs w:val="20"/>
        </w:rPr>
        <w:t>,</w:t>
      </w:r>
      <w:r w:rsidRPr="0007583A">
        <w:rPr>
          <w:b/>
          <w:bCs/>
          <w:i/>
          <w:iCs/>
          <w:sz w:val="20"/>
          <w:szCs w:val="20"/>
        </w:rPr>
        <w:t xml:space="preserve"> V. (2014). </w:t>
      </w:r>
      <w:r w:rsidRPr="0007583A">
        <w:rPr>
          <w:sz w:val="20"/>
          <w:szCs w:val="20"/>
        </w:rPr>
        <w:t>Evaluation of the effect of Kegel exercises for the management of stress incontinence in women of Gujrat. India</w:t>
      </w:r>
      <w:r w:rsidRPr="0007583A">
        <w:rPr>
          <w:b/>
          <w:bCs/>
          <w:i/>
          <w:iCs/>
          <w:sz w:val="20"/>
          <w:szCs w:val="20"/>
        </w:rPr>
        <w:t xml:space="preserve">. </w:t>
      </w:r>
      <w:r w:rsidRPr="0007583A">
        <w:rPr>
          <w:i/>
          <w:iCs/>
          <w:sz w:val="20"/>
          <w:szCs w:val="20"/>
        </w:rPr>
        <w:t>J Cont Med., 2</w:t>
      </w:r>
      <w:r w:rsidRPr="00A9476D">
        <w:rPr>
          <w:sz w:val="20"/>
          <w:szCs w:val="20"/>
        </w:rPr>
        <w:t>(3), 20-3.</w:t>
      </w:r>
    </w:p>
    <w:p w14:paraId="44B86469" w14:textId="77777777" w:rsidR="00607B51" w:rsidRPr="0007583A" w:rsidRDefault="00814EBE" w:rsidP="00975075">
      <w:pPr>
        <w:pStyle w:val="Bibliography"/>
        <w:spacing w:before="60" w:after="60"/>
        <w:jc w:val="both"/>
        <w:rPr>
          <w:i/>
          <w:iCs/>
          <w:sz w:val="20"/>
          <w:szCs w:val="20"/>
        </w:rPr>
      </w:pPr>
      <w:r w:rsidRPr="0007583A">
        <w:rPr>
          <w:b/>
          <w:bCs/>
          <w:i/>
          <w:iCs/>
          <w:sz w:val="20"/>
          <w:szCs w:val="20"/>
        </w:rPr>
        <w:t xml:space="preserve">Stat Trak. Random Number Generator 2018. </w:t>
      </w:r>
      <w:r w:rsidRPr="0007583A">
        <w:rPr>
          <w:i/>
          <w:iCs/>
          <w:sz w:val="20"/>
          <w:szCs w:val="20"/>
        </w:rPr>
        <w:t>Available at:</w:t>
      </w:r>
    </w:p>
    <w:p w14:paraId="70F0E629" w14:textId="77777777" w:rsidR="00607B51" w:rsidRPr="0007583A" w:rsidRDefault="00814EBE" w:rsidP="00975075">
      <w:pPr>
        <w:pStyle w:val="Bibliography"/>
        <w:spacing w:before="60" w:after="60"/>
        <w:jc w:val="both"/>
        <w:rPr>
          <w:i/>
          <w:iCs/>
          <w:sz w:val="20"/>
          <w:szCs w:val="20"/>
        </w:rPr>
      </w:pPr>
      <w:hyperlink r:id="rId54" w:history="1">
        <w:r w:rsidRPr="0007583A">
          <w:rPr>
            <w:rStyle w:val="Hyperlink"/>
            <w:i/>
            <w:iCs/>
            <w:color w:val="auto"/>
            <w:sz w:val="20"/>
            <w:szCs w:val="20"/>
            <w:u w:val="none"/>
          </w:rPr>
          <w:t>https://stattrek.com/statistics/random-number-generator.aspx</w:t>
        </w:r>
      </w:hyperlink>
    </w:p>
    <w:p w14:paraId="64BAA0D0" w14:textId="77777777" w:rsidR="00607B51" w:rsidRPr="00A9476D" w:rsidRDefault="00814EBE" w:rsidP="00975075">
      <w:pPr>
        <w:pStyle w:val="Bibliography"/>
        <w:spacing w:before="60" w:after="60"/>
        <w:jc w:val="both"/>
        <w:rPr>
          <w:sz w:val="20"/>
          <w:szCs w:val="20"/>
        </w:rPr>
      </w:pPr>
      <w:r w:rsidRPr="0007583A">
        <w:rPr>
          <w:b/>
          <w:bCs/>
          <w:i/>
          <w:iCs/>
          <w:sz w:val="20"/>
          <w:szCs w:val="20"/>
        </w:rPr>
        <w:t xml:space="preserve">Wald, A. (2007). </w:t>
      </w:r>
      <w:r w:rsidRPr="0007583A">
        <w:rPr>
          <w:sz w:val="20"/>
          <w:szCs w:val="20"/>
        </w:rPr>
        <w:t xml:space="preserve">Hysterectomy: </w:t>
      </w:r>
      <w:r w:rsidR="00F950F9" w:rsidRPr="0007583A">
        <w:rPr>
          <w:sz w:val="20"/>
          <w:szCs w:val="20"/>
        </w:rPr>
        <w:t>A</w:t>
      </w:r>
      <w:r w:rsidRPr="0007583A">
        <w:rPr>
          <w:sz w:val="20"/>
          <w:szCs w:val="20"/>
        </w:rPr>
        <w:t xml:space="preserve"> risk factor for urinary incontinence? Watch Women's Health</w:t>
      </w:r>
      <w:r w:rsidRPr="00A9476D">
        <w:rPr>
          <w:i/>
          <w:iCs/>
          <w:sz w:val="20"/>
          <w:szCs w:val="20"/>
        </w:rPr>
        <w:t>.</w:t>
      </w:r>
      <w:r w:rsidR="00F950F9" w:rsidRPr="0007583A">
        <w:rPr>
          <w:b/>
          <w:bCs/>
          <w:i/>
          <w:iCs/>
          <w:sz w:val="20"/>
          <w:szCs w:val="20"/>
        </w:rPr>
        <w:t xml:space="preserve"> </w:t>
      </w:r>
      <w:r w:rsidRPr="0007583A">
        <w:rPr>
          <w:i/>
          <w:iCs/>
          <w:sz w:val="20"/>
          <w:szCs w:val="20"/>
        </w:rPr>
        <w:t>Lancet,</w:t>
      </w:r>
      <w:r w:rsidR="00F950F9" w:rsidRPr="0007583A">
        <w:rPr>
          <w:i/>
          <w:iCs/>
          <w:sz w:val="20"/>
          <w:szCs w:val="20"/>
        </w:rPr>
        <w:t xml:space="preserve"> </w:t>
      </w:r>
      <w:r w:rsidRPr="0007583A">
        <w:rPr>
          <w:i/>
          <w:iCs/>
          <w:sz w:val="20"/>
          <w:szCs w:val="20"/>
        </w:rPr>
        <w:t>370,</w:t>
      </w:r>
      <w:r w:rsidRPr="00A9476D">
        <w:rPr>
          <w:sz w:val="20"/>
          <w:szCs w:val="20"/>
        </w:rPr>
        <w:t>1494</w:t>
      </w:r>
    </w:p>
    <w:p w14:paraId="66B83762" w14:textId="77777777" w:rsidR="00607B51" w:rsidRPr="00A9476D" w:rsidRDefault="00814EBE" w:rsidP="00975075">
      <w:pPr>
        <w:pStyle w:val="Bibliography"/>
        <w:spacing w:before="60" w:after="60"/>
        <w:jc w:val="both"/>
        <w:rPr>
          <w:sz w:val="20"/>
          <w:szCs w:val="20"/>
        </w:rPr>
      </w:pPr>
      <w:r w:rsidRPr="0007583A">
        <w:rPr>
          <w:b/>
          <w:bCs/>
          <w:i/>
          <w:iCs/>
          <w:sz w:val="20"/>
          <w:szCs w:val="20"/>
        </w:rPr>
        <w:t>Wilson</w:t>
      </w:r>
      <w:r w:rsidR="00B94A18" w:rsidRPr="0007583A">
        <w:rPr>
          <w:b/>
          <w:bCs/>
          <w:i/>
          <w:iCs/>
          <w:sz w:val="20"/>
          <w:szCs w:val="20"/>
        </w:rPr>
        <w:t>,</w:t>
      </w:r>
      <w:r w:rsidRPr="0007583A">
        <w:rPr>
          <w:b/>
          <w:bCs/>
          <w:i/>
          <w:iCs/>
          <w:sz w:val="20"/>
          <w:szCs w:val="20"/>
        </w:rPr>
        <w:t xml:space="preserve"> D. </w:t>
      </w:r>
      <w:r w:rsidR="00B94A18" w:rsidRPr="0007583A">
        <w:rPr>
          <w:b/>
          <w:bCs/>
          <w:i/>
          <w:iCs/>
          <w:sz w:val="20"/>
          <w:szCs w:val="20"/>
        </w:rPr>
        <w:t xml:space="preserve">(2019). </w:t>
      </w:r>
      <w:r w:rsidRPr="0007583A">
        <w:rPr>
          <w:sz w:val="20"/>
          <w:szCs w:val="20"/>
        </w:rPr>
        <w:t>Keg</w:t>
      </w:r>
      <w:r w:rsidR="00B94A18" w:rsidRPr="0007583A">
        <w:rPr>
          <w:sz w:val="20"/>
          <w:szCs w:val="20"/>
        </w:rPr>
        <w:t>e</w:t>
      </w:r>
      <w:r w:rsidRPr="0007583A">
        <w:rPr>
          <w:sz w:val="20"/>
          <w:szCs w:val="20"/>
        </w:rPr>
        <w:t>l exercises Healthline</w:t>
      </w:r>
      <w:r w:rsidR="00B94A18" w:rsidRPr="0007583A">
        <w:rPr>
          <w:i/>
          <w:iCs/>
          <w:sz w:val="20"/>
          <w:szCs w:val="20"/>
        </w:rPr>
        <w:t>.</w:t>
      </w:r>
      <w:r w:rsidRPr="0007583A">
        <w:rPr>
          <w:i/>
          <w:iCs/>
          <w:sz w:val="20"/>
          <w:szCs w:val="20"/>
        </w:rPr>
        <w:t xml:space="preserve"> </w:t>
      </w:r>
      <w:r w:rsidRPr="00A9476D">
        <w:rPr>
          <w:sz w:val="20"/>
          <w:szCs w:val="20"/>
        </w:rPr>
        <w:t xml:space="preserve">available at: </w:t>
      </w:r>
      <w:hyperlink r:id="rId55" w:anchor="for-women" w:history="1">
        <w:r w:rsidRPr="00A9476D">
          <w:rPr>
            <w:rStyle w:val="Hyperlink"/>
            <w:color w:val="auto"/>
            <w:sz w:val="20"/>
            <w:szCs w:val="20"/>
            <w:u w:val="none"/>
          </w:rPr>
          <w:t>https://www.healthline.com/health/kegel-exercises#for-women</w:t>
        </w:r>
      </w:hyperlink>
    </w:p>
    <w:p w14:paraId="4431930D" w14:textId="77777777" w:rsidR="00C04E19" w:rsidRPr="0007583A" w:rsidRDefault="00C04E19" w:rsidP="00B129DE">
      <w:pPr>
        <w:pStyle w:val="Bibliography"/>
        <w:spacing w:before="60" w:after="60"/>
        <w:ind w:left="274"/>
        <w:jc w:val="both"/>
        <w:rPr>
          <w:rFonts w:asciiTheme="majorBidi" w:hAnsiTheme="majorBidi" w:cstheme="majorBidi"/>
          <w:sz w:val="20"/>
          <w:szCs w:val="20"/>
        </w:rPr>
      </w:pPr>
    </w:p>
    <w:p w14:paraId="3CE33B81" w14:textId="77777777" w:rsidR="00991913" w:rsidRPr="0007583A" w:rsidRDefault="00991913" w:rsidP="00545D66">
      <w:pPr>
        <w:pStyle w:val="ListParagraph"/>
        <w:autoSpaceDE w:val="0"/>
        <w:autoSpaceDN w:val="0"/>
        <w:adjustRightInd w:val="0"/>
        <w:ind w:left="1779"/>
        <w:rPr>
          <w:rFonts w:ascii="GalliardStd-Roman" w:eastAsia="Calibri" w:hAnsi="GalliardStd-Roman" w:cs="GalliardStd-Roman"/>
          <w:sz w:val="21"/>
          <w:szCs w:val="21"/>
        </w:rPr>
        <w:sectPr w:rsidR="00991913" w:rsidRPr="0007583A" w:rsidSect="00991913">
          <w:type w:val="continuous"/>
          <w:pgSz w:w="12240" w:h="15840"/>
          <w:pgMar w:top="1134" w:right="1134" w:bottom="1134" w:left="1134" w:header="567" w:footer="454" w:gutter="0"/>
          <w:pgBorders w:offsetFrom="page">
            <w:top w:val="nil"/>
            <w:left w:val="nil"/>
            <w:bottom w:val="nil"/>
            <w:right w:val="nil"/>
          </w:pgBorders>
          <w:cols w:num="2" w:space="340"/>
          <w:docGrid w:linePitch="360"/>
        </w:sectPr>
      </w:pPr>
    </w:p>
    <w:p w14:paraId="746E9F46" w14:textId="77777777" w:rsidR="008337E6" w:rsidRPr="0007583A" w:rsidRDefault="00B5196A" w:rsidP="00545D66">
      <w:pPr>
        <w:pStyle w:val="ListParagraph"/>
        <w:autoSpaceDE w:val="0"/>
        <w:autoSpaceDN w:val="0"/>
        <w:adjustRightInd w:val="0"/>
        <w:ind w:left="1779"/>
        <w:rPr>
          <w:rFonts w:ascii="GalliardStd-Roman" w:eastAsia="Calibri" w:hAnsi="GalliardStd-Roman" w:cs="GalliardStd-Roman"/>
          <w:sz w:val="21"/>
          <w:szCs w:val="21"/>
        </w:rPr>
      </w:pPr>
      <w:r>
        <w:rPr>
          <w:rFonts w:asciiTheme="majorBidi" w:eastAsiaTheme="minorHAnsi" w:hAnsiTheme="majorBidi" w:cstheme="majorBidi"/>
          <w:iCs/>
          <w:noProof/>
          <w:sz w:val="20"/>
          <w:szCs w:val="20"/>
        </w:rPr>
      </w:r>
      <w:r w:rsidR="00B5196A">
        <w:rPr>
          <w:rFonts w:asciiTheme="majorBidi" w:eastAsiaTheme="minorHAnsi" w:hAnsiTheme="majorBidi" w:cstheme="majorBidi"/>
          <w:iCs/>
          <w:noProof/>
          <w:sz w:val="20"/>
          <w:szCs w:val="20"/>
        </w:rPr>
        <w:pict w14:anchorId="03866E6D">
          <v:shape id="Text Box 10" o:spid="_x0000_s1037" type="#_x0000_t202" alt="" style="position:absolute;left:0;text-align:left;margin-left:241.85pt;margin-top:403.9pt;width:33.3pt;height:18.45pt;z-index:251667456;visibility:visible;mso-wrap-style:square;mso-wrap-edited:f;mso-width-percent:0;mso-height-percent:0;mso-width-percent:0;mso-height-percent:0;mso-width-relative:margin;mso-height-relative:margin;v-text-anchor:top" stroked="f" strokeweight=".5pt">
            <v:textbox>
              <w:txbxContent>
                <w:p w14:paraId="7CD702C9" w14:textId="6FE94982" w:rsidR="00A86EB1" w:rsidRPr="002F0F20" w:rsidRDefault="00A86EB1" w:rsidP="0056380A">
                  <w:pPr>
                    <w:rPr>
                      <w:rFonts w:asciiTheme="minorBidi" w:hAnsiTheme="minorBidi" w:cstheme="minorBidi"/>
                      <w:sz w:val="20"/>
                      <w:szCs w:val="20"/>
                    </w:rPr>
                  </w:pPr>
                  <w:r w:rsidRPr="002F0F20">
                    <w:rPr>
                      <w:rFonts w:asciiTheme="minorBidi" w:hAnsiTheme="minorBidi" w:cstheme="minorBidi"/>
                      <w:sz w:val="20"/>
                      <w:szCs w:val="20"/>
                    </w:rPr>
                    <w:t>1</w:t>
                  </w:r>
                  <w:r>
                    <w:rPr>
                      <w:rFonts w:asciiTheme="minorBidi" w:hAnsiTheme="minorBidi" w:cstheme="minorBidi"/>
                      <w:sz w:val="20"/>
                      <w:szCs w:val="20"/>
                    </w:rPr>
                    <w:t>2</w:t>
                  </w:r>
                  <w:r w:rsidR="00A9476D">
                    <w:rPr>
                      <w:rFonts w:asciiTheme="minorBidi" w:hAnsiTheme="minorBidi" w:cstheme="minorBidi"/>
                      <w:sz w:val="20"/>
                      <w:szCs w:val="20"/>
                    </w:rPr>
                    <w:t>4</w:t>
                  </w:r>
                </w:p>
              </w:txbxContent>
            </v:textbox>
          </v:shape>
        </w:pict>
      </w:r>
    </w:p>
    <w:sectPr w:rsidR="008337E6" w:rsidRPr="0007583A" w:rsidSect="0002092A">
      <w:type w:val="continuous"/>
      <w:pgSz w:w="12240" w:h="15840"/>
      <w:pgMar w:top="1134" w:right="1134" w:bottom="1134" w:left="1134" w:header="567" w:footer="454" w:gutter="0"/>
      <w:pgBorders w:offsetFrom="page">
        <w:top w:val="nil"/>
        <w:left w:val="nil"/>
        <w:bottom w:val="nil"/>
        <w:right w:val="nil"/>
      </w:pgBorders>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6BE6" w14:textId="77777777" w:rsidR="00E8669A" w:rsidRDefault="00E8669A">
      <w:r>
        <w:separator/>
      </w:r>
    </w:p>
  </w:endnote>
  <w:endnote w:type="continuationSeparator" w:id="0">
    <w:p w14:paraId="26734355" w14:textId="77777777" w:rsidR="00E8669A" w:rsidRDefault="00E8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pitch w:val="default"/>
    <w:sig w:usb0="00000003" w:usb1="00000000" w:usb2="00000000" w:usb3="00000000" w:csb0="00000001" w:csb1="00000000"/>
  </w:font>
  <w:font w:name="Times New Roman PS">
    <w:altName w:val="Times New Roman"/>
    <w:panose1 w:val="020B0604020202020204"/>
    <w:charset w:val="00"/>
    <w:family w:val="roman"/>
    <w:pitch w:val="default"/>
    <w:sig w:usb0="00000003" w:usb1="00000000" w:usb2="00000000" w:usb3="00000000" w:csb0="00000001" w:csb1="00000000"/>
  </w:font>
  <w:font w:name="CapitoliumNews">
    <w:altName w:val="Times New Roman"/>
    <w:panose1 w:val="020B0604020202020204"/>
    <w:charset w:val="00"/>
    <w:family w:val="roman"/>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pitch w:val="default"/>
    <w:sig w:usb0="00000003" w:usb1="00000000" w:usb2="00000000" w:usb3="00000000" w:csb0="00000001" w:csb1="00000000"/>
  </w:font>
  <w:font w:name="Garamond 3 LT Std">
    <w:altName w:val="Garamond 3 LT Std"/>
    <w:panose1 w:val="020B0604020202020204"/>
    <w:charset w:val="00"/>
    <w:family w:val="roman"/>
    <w:pitch w:val="default"/>
    <w:sig w:usb0="00000003" w:usb1="00000000" w:usb2="00000000" w:usb3="00000000" w:csb0="00000001" w:csb1="00000000"/>
  </w:font>
  <w:font w:name="Arno Pro">
    <w:panose1 w:val="020B0604020202020204"/>
    <w:charset w:val="00"/>
    <w:family w:val="roman"/>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pitch w:val="variable"/>
    <w:sig w:usb0="80000067" w:usb1="02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notTrueType/>
    <w:pitch w:val="default"/>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pitch w:val="default"/>
    <w:sig w:usb0="00000003" w:usb1="00000000" w:usb2="00000000" w:usb3="00000000" w:csb0="00000001" w:csb1="00000000"/>
  </w:font>
  <w:font w:name="AdvOT9cb306be.B">
    <w:altName w:val="Arial"/>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GalliardStd-Roman">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89B2" w14:textId="77777777" w:rsidR="00A86EB1" w:rsidRDefault="00A86EB1" w:rsidP="00C368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3B84F70" w14:textId="77777777" w:rsidR="00A86EB1" w:rsidRDefault="00A86EB1" w:rsidP="00A20E39">
    <w:pPr>
      <w:pStyle w:val="Footer"/>
      <w:framePr w:wrap="around" w:vAnchor="text" w:hAnchor="margin"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60CC4EB5" w14:textId="77777777" w:rsidR="00A86EB1" w:rsidRPr="006D6E48" w:rsidRDefault="00000000" w:rsidP="00A20E39">
    <w:pPr>
      <w:pStyle w:val="Footer"/>
      <w:tabs>
        <w:tab w:val="clear" w:pos="4680"/>
        <w:tab w:val="clear" w:pos="9360"/>
      </w:tabs>
      <w:ind w:firstLine="360"/>
      <w:jc w:val="center"/>
    </w:pPr>
    <w:sdt>
      <w:sdtPr>
        <w:id w:val="46212610"/>
        <w:placeholder>
          <w:docPart w:val="EAA017D418364880AA52A32601832564"/>
        </w:placeholder>
        <w:temporary/>
        <w:showingPlcHdr/>
      </w:sdtPr>
      <w:sdtContent/>
    </w:sdt>
    <w:r w:rsidR="00A86EB1">
      <w:ptab w:relativeTo="margin" w:alignment="center" w:leader="none"/>
    </w:r>
    <w:sdt>
      <w:sdtPr>
        <w:id w:val="46212611"/>
        <w:temporary/>
        <w:showingPlcHdr/>
      </w:sdtPr>
      <w:sdtContent/>
    </w:sdt>
    <w:r w:rsidR="00A86EB1">
      <w:ptab w:relativeTo="margin" w:alignment="right" w:leader="none"/>
    </w:r>
    <w:sdt>
      <w:sdtPr>
        <w:id w:val="46212612"/>
        <w:temporary/>
        <w:showingPlcHdr/>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3817" w14:textId="77777777" w:rsidR="006C5900" w:rsidRPr="0096249F" w:rsidRDefault="006C5900" w:rsidP="006C5900">
    <w:pPr>
      <w:spacing w:before="120"/>
      <w:jc w:val="both"/>
      <w:rPr>
        <w:sz w:val="16"/>
        <w:szCs w:val="16"/>
      </w:rPr>
    </w:pPr>
    <w:r w:rsidRPr="0096249F">
      <w:rPr>
        <w:sz w:val="16"/>
        <w:szCs w:val="16"/>
      </w:rPr>
      <w:t>This article is licensed under a Creative Commons Attribution -</w:t>
    </w:r>
    <w:proofErr w:type="spellStart"/>
    <w:r w:rsidRPr="0096249F">
      <w:rPr>
        <w:sz w:val="16"/>
        <w:szCs w:val="16"/>
      </w:rPr>
      <w:t>ShareAlike</w:t>
    </w:r>
    <w:proofErr w:type="spellEnd"/>
    <w:r w:rsidRPr="0096249F">
      <w:rPr>
        <w:sz w:val="16"/>
        <w:szCs w:val="16"/>
      </w:rPr>
      <w:t xml:space="preserve"> 4.0 International License, which permits use, sharing, adaptation, redistribution and reproduction in any medium or format, </w:t>
    </w:r>
    <w:proofErr w:type="gramStart"/>
    <w:r w:rsidRPr="0096249F">
      <w:rPr>
        <w:sz w:val="16"/>
        <w:szCs w:val="16"/>
      </w:rPr>
      <w:t>as long as</w:t>
    </w:r>
    <w:proofErr w:type="gramEnd"/>
    <w:r w:rsidRPr="0096249F">
      <w:rPr>
        <w:sz w:val="16"/>
        <w:szCs w:val="16"/>
      </w:rPr>
      <w:t xml:space="preserve"> you give appropriate credit to the original author(s) and the source, provide a link to the Creative Commons license, and indicate if changes were made. To view a copy of this license. </w:t>
    </w:r>
    <w:hyperlink r:id="rId1" w:history="1">
      <w:r w:rsidRPr="0096249F">
        <w:rPr>
          <w:rStyle w:val="Hyperlink"/>
          <w:sz w:val="16"/>
          <w:szCs w:val="16"/>
        </w:rPr>
        <w:t>https://creativecommons.org/licenses/by-sa/4.0/</w:t>
      </w:r>
    </w:hyperlink>
  </w:p>
  <w:p w14:paraId="0320DCCA" w14:textId="47919343" w:rsidR="00A86EB1" w:rsidRPr="006C5900" w:rsidRDefault="00A86EB1" w:rsidP="008352B4">
    <w:pPr>
      <w:pStyle w:val="Footer"/>
      <w:ind w:left="4680" w:hanging="4680"/>
      <w:jc w:val="right"/>
      <w:rPr>
        <w:sz w:val="20"/>
        <w:szCs w:val="20"/>
      </w:rPr>
    </w:pPr>
    <w:r w:rsidRPr="006C5900">
      <w:rPr>
        <w:sz w:val="20"/>
        <w:szCs w:val="20"/>
      </w:rPr>
      <w:t xml:space="preserve">Article number 12 page </w:t>
    </w:r>
    <w:r w:rsidRPr="006C5900">
      <w:rPr>
        <w:rStyle w:val="PageNumber"/>
        <w:sz w:val="20"/>
        <w:szCs w:val="20"/>
      </w:rPr>
      <w:fldChar w:fldCharType="begin"/>
    </w:r>
    <w:r w:rsidRPr="006C5900">
      <w:rPr>
        <w:rStyle w:val="PageNumber"/>
        <w:sz w:val="20"/>
        <w:szCs w:val="20"/>
      </w:rPr>
      <w:instrText xml:space="preserve">PAGE  </w:instrText>
    </w:r>
    <w:r w:rsidRPr="006C5900">
      <w:rPr>
        <w:rStyle w:val="PageNumber"/>
        <w:sz w:val="20"/>
        <w:szCs w:val="20"/>
      </w:rPr>
      <w:fldChar w:fldCharType="separate"/>
    </w:r>
    <w:r w:rsidR="00A30BAD" w:rsidRPr="006C5900">
      <w:rPr>
        <w:rStyle w:val="PageNumber"/>
        <w:noProof/>
        <w:sz w:val="20"/>
        <w:szCs w:val="20"/>
      </w:rPr>
      <w:t>1</w:t>
    </w:r>
    <w:r w:rsidRPr="006C5900">
      <w:rPr>
        <w:rStyle w:val="PageNumber"/>
        <w:sz w:val="20"/>
        <w:szCs w:val="20"/>
      </w:rPr>
      <w:fldChar w:fldCharType="end"/>
    </w:r>
    <w:r w:rsidR="006C5900" w:rsidRPr="006C5900">
      <w:rPr>
        <w:rStyle w:val="PageNumber"/>
        <w:sz w:val="20"/>
        <w:szCs w:val="20"/>
      </w:rPr>
      <w:t xml:space="preserve"> </w:t>
    </w:r>
    <w:r w:rsidRPr="006C5900">
      <w:rPr>
        <w:sz w:val="20"/>
        <w:szCs w:val="20"/>
      </w:rPr>
      <w:t>of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9A86" w14:textId="77777777" w:rsidR="00A86EB1" w:rsidRPr="007940E5" w:rsidRDefault="00A86EB1" w:rsidP="007940E5">
    <w:pPr>
      <w:pStyle w:val="Footer"/>
      <w:rPr>
        <w:sz w:val="22"/>
        <w:szCs w:val="22"/>
      </w:rPr>
    </w:pP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noProof/>
        <w:sz w:val="22"/>
        <w:szCs w:val="22"/>
      </w:rPr>
      <w:t>6</w:t>
    </w:r>
    <w:r w:rsidRPr="00174FA6">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09F3" w14:textId="77777777" w:rsidR="00A86EB1" w:rsidRPr="006C5900" w:rsidRDefault="00A86EB1" w:rsidP="0069395A">
    <w:pPr>
      <w:pStyle w:val="Footer"/>
      <w:ind w:left="4680" w:hanging="4680"/>
      <w:rPr>
        <w:sz w:val="20"/>
        <w:szCs w:val="20"/>
      </w:rPr>
    </w:pPr>
    <w:r w:rsidRPr="006C5900">
      <w:rPr>
        <w:sz w:val="20"/>
        <w:szCs w:val="20"/>
      </w:rPr>
      <w:t xml:space="preserve">Article number 12 page </w:t>
    </w:r>
    <w:r w:rsidRPr="006C5900">
      <w:rPr>
        <w:rStyle w:val="PageNumber"/>
        <w:sz w:val="20"/>
        <w:szCs w:val="20"/>
      </w:rPr>
      <w:fldChar w:fldCharType="begin"/>
    </w:r>
    <w:r w:rsidRPr="006C5900">
      <w:rPr>
        <w:rStyle w:val="PageNumber"/>
        <w:sz w:val="20"/>
        <w:szCs w:val="20"/>
      </w:rPr>
      <w:instrText xml:space="preserve">PAGE  </w:instrText>
    </w:r>
    <w:r w:rsidRPr="006C5900">
      <w:rPr>
        <w:rStyle w:val="PageNumber"/>
        <w:sz w:val="20"/>
        <w:szCs w:val="20"/>
      </w:rPr>
      <w:fldChar w:fldCharType="separate"/>
    </w:r>
    <w:r w:rsidR="00A30BAD" w:rsidRPr="006C5900">
      <w:rPr>
        <w:rStyle w:val="PageNumber"/>
        <w:noProof/>
        <w:sz w:val="20"/>
        <w:szCs w:val="20"/>
      </w:rPr>
      <w:t>4</w:t>
    </w:r>
    <w:r w:rsidRPr="006C5900">
      <w:rPr>
        <w:rStyle w:val="PageNumber"/>
        <w:sz w:val="20"/>
        <w:szCs w:val="20"/>
      </w:rPr>
      <w:fldChar w:fldCharType="end"/>
    </w:r>
    <w:r w:rsidRPr="006C5900">
      <w:rPr>
        <w:rStyle w:val="PageNumber"/>
        <w:sz w:val="20"/>
        <w:szCs w:val="20"/>
      </w:rPr>
      <w:t xml:space="preserve"> </w:t>
    </w:r>
    <w:r w:rsidRPr="006C5900">
      <w:rPr>
        <w:sz w:val="20"/>
        <w:szCs w:val="20"/>
      </w:rPr>
      <w:t>of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0810" w14:textId="77777777" w:rsidR="00A86EB1" w:rsidRPr="006C5900" w:rsidRDefault="00A86EB1" w:rsidP="0069395A">
    <w:pPr>
      <w:pStyle w:val="Footer"/>
      <w:tabs>
        <w:tab w:val="clear" w:pos="4680"/>
        <w:tab w:val="clear" w:pos="9360"/>
        <w:tab w:val="center" w:pos="4986"/>
      </w:tabs>
      <w:bidi/>
      <w:rPr>
        <w:color w:val="000000" w:themeColor="text1"/>
        <w:sz w:val="20"/>
        <w:szCs w:val="20"/>
      </w:rPr>
    </w:pPr>
    <w:r w:rsidRPr="006C5900">
      <w:rPr>
        <w:sz w:val="20"/>
        <w:szCs w:val="20"/>
      </w:rPr>
      <w:t xml:space="preserve">Article number 12 page </w:t>
    </w:r>
    <w:r w:rsidRPr="006C5900">
      <w:rPr>
        <w:rStyle w:val="PageNumber"/>
        <w:sz w:val="20"/>
        <w:szCs w:val="20"/>
      </w:rPr>
      <w:fldChar w:fldCharType="begin"/>
    </w:r>
    <w:r w:rsidRPr="006C5900">
      <w:rPr>
        <w:rStyle w:val="PageNumber"/>
        <w:sz w:val="20"/>
        <w:szCs w:val="20"/>
      </w:rPr>
      <w:instrText xml:space="preserve">PAGE  </w:instrText>
    </w:r>
    <w:r w:rsidRPr="006C5900">
      <w:rPr>
        <w:rStyle w:val="PageNumber"/>
        <w:sz w:val="20"/>
        <w:szCs w:val="20"/>
      </w:rPr>
      <w:fldChar w:fldCharType="separate"/>
    </w:r>
    <w:r w:rsidR="00A30BAD" w:rsidRPr="006C5900">
      <w:rPr>
        <w:rStyle w:val="PageNumber"/>
        <w:noProof/>
        <w:sz w:val="20"/>
        <w:szCs w:val="20"/>
        <w:rtl/>
      </w:rPr>
      <w:t>3</w:t>
    </w:r>
    <w:r w:rsidRPr="006C5900">
      <w:rPr>
        <w:rStyle w:val="PageNumber"/>
        <w:sz w:val="20"/>
        <w:szCs w:val="20"/>
      </w:rPr>
      <w:fldChar w:fldCharType="end"/>
    </w:r>
    <w:r w:rsidRPr="006C5900">
      <w:rPr>
        <w:rStyle w:val="PageNumber"/>
        <w:sz w:val="20"/>
        <w:szCs w:val="20"/>
      </w:rPr>
      <w:t xml:space="preserve"> of 10</w:t>
    </w:r>
    <w:r w:rsidRPr="006C5900">
      <w:rPr>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8C31" w14:textId="77777777" w:rsidR="00A86EB1" w:rsidRPr="006C5900" w:rsidRDefault="00A86EB1" w:rsidP="00036FB6">
    <w:pPr>
      <w:pStyle w:val="Footer"/>
      <w:ind w:left="4680" w:hanging="4680"/>
      <w:rPr>
        <w:sz w:val="20"/>
        <w:szCs w:val="20"/>
      </w:rPr>
    </w:pPr>
    <w:r w:rsidRPr="006C5900">
      <w:rPr>
        <w:sz w:val="20"/>
        <w:szCs w:val="20"/>
      </w:rPr>
      <w:t xml:space="preserve">Article number 12 page </w:t>
    </w:r>
    <w:r w:rsidRPr="006C5900">
      <w:rPr>
        <w:rStyle w:val="PageNumber"/>
        <w:sz w:val="20"/>
        <w:szCs w:val="20"/>
      </w:rPr>
      <w:fldChar w:fldCharType="begin"/>
    </w:r>
    <w:r w:rsidRPr="006C5900">
      <w:rPr>
        <w:rStyle w:val="PageNumber"/>
        <w:sz w:val="20"/>
        <w:szCs w:val="20"/>
      </w:rPr>
      <w:instrText xml:space="preserve">PAGE  </w:instrText>
    </w:r>
    <w:r w:rsidRPr="006C5900">
      <w:rPr>
        <w:rStyle w:val="PageNumber"/>
        <w:sz w:val="20"/>
        <w:szCs w:val="20"/>
      </w:rPr>
      <w:fldChar w:fldCharType="separate"/>
    </w:r>
    <w:r w:rsidR="0047746E" w:rsidRPr="006C5900">
      <w:rPr>
        <w:rStyle w:val="PageNumber"/>
        <w:noProof/>
        <w:sz w:val="20"/>
        <w:szCs w:val="20"/>
      </w:rPr>
      <w:t>10</w:t>
    </w:r>
    <w:r w:rsidRPr="006C5900">
      <w:rPr>
        <w:rStyle w:val="PageNumber"/>
        <w:sz w:val="20"/>
        <w:szCs w:val="20"/>
      </w:rPr>
      <w:fldChar w:fldCharType="end"/>
    </w:r>
    <w:r w:rsidRPr="006C5900">
      <w:rPr>
        <w:rStyle w:val="PageNumber"/>
        <w:sz w:val="20"/>
        <w:szCs w:val="20"/>
      </w:rPr>
      <w:t xml:space="preserve"> of 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6E07" w14:textId="77777777" w:rsidR="00A86EB1" w:rsidRPr="006C5900" w:rsidRDefault="00A86EB1" w:rsidP="00036FB6">
    <w:pPr>
      <w:pStyle w:val="Footer"/>
      <w:bidi/>
      <w:rPr>
        <w:sz w:val="20"/>
        <w:szCs w:val="20"/>
      </w:rPr>
    </w:pPr>
    <w:r w:rsidRPr="006C5900">
      <w:rPr>
        <w:sz w:val="20"/>
        <w:szCs w:val="20"/>
      </w:rPr>
      <w:t xml:space="preserve">Article number 12 page </w:t>
    </w:r>
    <w:r w:rsidRPr="006C5900">
      <w:rPr>
        <w:rStyle w:val="PageNumber"/>
        <w:sz w:val="20"/>
        <w:szCs w:val="20"/>
      </w:rPr>
      <w:fldChar w:fldCharType="begin"/>
    </w:r>
    <w:r w:rsidRPr="006C5900">
      <w:rPr>
        <w:rStyle w:val="PageNumber"/>
        <w:sz w:val="20"/>
        <w:szCs w:val="20"/>
      </w:rPr>
      <w:instrText xml:space="preserve">PAGE  </w:instrText>
    </w:r>
    <w:r w:rsidRPr="006C5900">
      <w:rPr>
        <w:rStyle w:val="PageNumber"/>
        <w:sz w:val="20"/>
        <w:szCs w:val="20"/>
      </w:rPr>
      <w:fldChar w:fldCharType="separate"/>
    </w:r>
    <w:r w:rsidR="0047746E" w:rsidRPr="006C5900">
      <w:rPr>
        <w:rStyle w:val="PageNumber"/>
        <w:noProof/>
        <w:sz w:val="20"/>
        <w:szCs w:val="20"/>
      </w:rPr>
      <w:t>9</w:t>
    </w:r>
    <w:r w:rsidRPr="006C5900">
      <w:rPr>
        <w:rStyle w:val="PageNumber"/>
        <w:sz w:val="20"/>
        <w:szCs w:val="20"/>
      </w:rPr>
      <w:fldChar w:fldCharType="end"/>
    </w:r>
    <w:r w:rsidRPr="006C5900">
      <w:rPr>
        <w:rStyle w:val="PageNumber"/>
        <w:sz w:val="20"/>
        <w:szCs w:val="20"/>
      </w:rPr>
      <w:t xml:space="preserve"> </w:t>
    </w:r>
    <w:r w:rsidRPr="006C5900">
      <w:rPr>
        <w:sz w:val="20"/>
        <w:szCs w:val="20"/>
      </w:rPr>
      <w:t>of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9802" w14:textId="77777777" w:rsidR="00E8669A" w:rsidRDefault="00E8669A" w:rsidP="00AC440D">
      <w:r>
        <w:separator/>
      </w:r>
    </w:p>
  </w:footnote>
  <w:footnote w:type="continuationSeparator" w:id="0">
    <w:p w14:paraId="01F169DF" w14:textId="77777777" w:rsidR="00E8669A" w:rsidRDefault="00E8669A" w:rsidP="00AC440D">
      <w:r>
        <w:continuationSeparator/>
      </w:r>
    </w:p>
  </w:footnote>
  <w:footnote w:id="1">
    <w:p w14:paraId="173ACA93" w14:textId="77777777" w:rsidR="00A86EB1" w:rsidRPr="000D74A5" w:rsidRDefault="00A86EB1" w:rsidP="00C57BD0">
      <w:pPr>
        <w:pStyle w:val="FootnoteText"/>
        <w:rPr>
          <w:i/>
          <w:iCs/>
        </w:rPr>
      </w:pPr>
      <w:r>
        <w:rPr>
          <w:rStyle w:val="FootnoteReference"/>
          <w:i/>
          <w:iCs/>
        </w:rPr>
        <w:t>3</w:t>
      </w:r>
      <w:r w:rsidRPr="008D01FE">
        <w:rPr>
          <w:i/>
          <w:iCs/>
        </w:rPr>
        <w:t xml:space="preserve">Corresponding </w:t>
      </w:r>
      <w:r w:rsidRPr="009F5D91">
        <w:rPr>
          <w:i/>
          <w:iCs/>
        </w:rPr>
        <w:t>author</w:t>
      </w:r>
      <w:r w:rsidRPr="009F5D91">
        <w:rPr>
          <w:bCs/>
          <w:i/>
          <w:iCs/>
        </w:rPr>
        <w:t>:</w:t>
      </w:r>
      <w:r>
        <w:rPr>
          <w:bCs/>
          <w:i/>
          <w:iCs/>
          <w:vertAlign w:val="superscript"/>
        </w:rPr>
        <w:t xml:space="preserve"> </w:t>
      </w:r>
      <w:r>
        <w:rPr>
          <w:bCs/>
          <w:i/>
          <w:iCs/>
        </w:rPr>
        <w:t>Ghada Hemdan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51"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39"/>
      <w:gridCol w:w="1749"/>
    </w:tblGrid>
    <w:tr w:rsidR="00A86EB1" w14:paraId="2B164098" w14:textId="77777777" w:rsidTr="00CA50C9">
      <w:trPr>
        <w:trHeight w:val="314"/>
        <w:jc w:val="center"/>
      </w:trPr>
      <w:tc>
        <w:tcPr>
          <w:tcW w:w="4133" w:type="pct"/>
          <w:vAlign w:val="center"/>
        </w:tcPr>
        <w:p w14:paraId="23E443B9" w14:textId="77777777" w:rsidR="00A86EB1" w:rsidRPr="00586139" w:rsidRDefault="00A86EB1" w:rsidP="00C706B0">
          <w:pPr>
            <w:rPr>
              <w:b/>
              <w:bCs/>
              <w:sz w:val="20"/>
              <w:szCs w:val="20"/>
            </w:rPr>
          </w:pPr>
          <w:r w:rsidRPr="00586139">
            <w:rPr>
              <w:b/>
              <w:bCs/>
              <w:sz w:val="20"/>
              <w:szCs w:val="20"/>
            </w:rPr>
            <w:t xml:space="preserve">Evidence-Based Nursing Research Vol. </w:t>
          </w:r>
          <w:r>
            <w:rPr>
              <w:b/>
              <w:bCs/>
              <w:sz w:val="20"/>
              <w:szCs w:val="20"/>
            </w:rPr>
            <w:t>1</w:t>
          </w:r>
          <w:r w:rsidRPr="00586139">
            <w:rPr>
              <w:b/>
              <w:bCs/>
              <w:sz w:val="20"/>
              <w:szCs w:val="20"/>
            </w:rPr>
            <w:t xml:space="preserve"> No. </w:t>
          </w:r>
          <w:r>
            <w:rPr>
              <w:b/>
              <w:bCs/>
              <w:sz w:val="20"/>
              <w:szCs w:val="20"/>
            </w:rPr>
            <w:t>4</w:t>
          </w:r>
        </w:p>
      </w:tc>
      <w:tc>
        <w:tcPr>
          <w:tcW w:w="867" w:type="pct"/>
          <w:vAlign w:val="center"/>
        </w:tcPr>
        <w:p w14:paraId="0706CDEA" w14:textId="77777777" w:rsidR="00A86EB1" w:rsidRPr="00586139" w:rsidRDefault="00A86EB1" w:rsidP="00C706B0">
          <w:pPr>
            <w:rPr>
              <w:b/>
              <w:bCs/>
              <w:sz w:val="20"/>
              <w:szCs w:val="20"/>
            </w:rPr>
          </w:pPr>
          <w:r>
            <w:rPr>
              <w:b/>
              <w:bCs/>
              <w:sz w:val="20"/>
              <w:szCs w:val="20"/>
            </w:rPr>
            <w:t>October    2019</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188"/>
    </w:tblGrid>
    <w:tr w:rsidR="00A86EB1" w14:paraId="564E4544" w14:textId="77777777" w:rsidTr="005973B4">
      <w:trPr>
        <w:trHeight w:val="286"/>
      </w:trPr>
      <w:tc>
        <w:tcPr>
          <w:tcW w:w="10188" w:type="dxa"/>
          <w:tcBorders>
            <w:top w:val="nil"/>
            <w:left w:val="nil"/>
            <w:right w:val="nil"/>
          </w:tcBorders>
          <w:vAlign w:val="bottom"/>
        </w:tcPr>
        <w:p w14:paraId="35C15E5F" w14:textId="77777777" w:rsidR="00A86EB1" w:rsidRDefault="00A86EB1"/>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188"/>
    </w:tblGrid>
    <w:tr w:rsidR="00A86EB1" w14:paraId="3ED10631" w14:textId="77777777" w:rsidTr="00964663">
      <w:trPr>
        <w:trHeight w:val="286"/>
      </w:trPr>
      <w:tc>
        <w:tcPr>
          <w:tcW w:w="10188" w:type="dxa"/>
          <w:tcBorders>
            <w:top w:val="nil"/>
            <w:left w:val="nil"/>
            <w:right w:val="nil"/>
          </w:tcBorders>
          <w:vAlign w:val="bottom"/>
        </w:tcPr>
        <w:p w14:paraId="4D7FE716" w14:textId="77777777" w:rsidR="00A86EB1" w:rsidRPr="00CB13BB" w:rsidRDefault="00A86EB1" w:rsidP="00CB13BB">
          <w:pPr>
            <w:pStyle w:val="02Author"/>
            <w:tabs>
              <w:tab w:val="center" w:pos="4153"/>
              <w:tab w:val="right" w:pos="8306"/>
            </w:tabs>
            <w:spacing w:before="0" w:after="0"/>
            <w:jc w:val="left"/>
            <w:rPr>
              <w:b w:val="0"/>
              <w:i/>
              <w:iCs/>
              <w:color w:val="000000" w:themeColor="text1"/>
              <w:sz w:val="18"/>
              <w:szCs w:val="18"/>
            </w:rPr>
          </w:pPr>
          <w:r w:rsidRPr="00CB13BB">
            <w:rPr>
              <w:b w:val="0"/>
              <w:i/>
              <w:iCs/>
              <w:color w:val="000000" w:themeColor="text1"/>
              <w:sz w:val="18"/>
              <w:szCs w:val="18"/>
            </w:rPr>
            <w:t>Engy A. R. Khamis, Eman Abdelaziz, Ghada Hemdan: Effect of Kegel Exercises on The Recurrence of Lower Urinary Tract</w:t>
          </w:r>
          <w:r>
            <w:rPr>
              <w:b w:val="0"/>
              <w:i/>
              <w:iCs/>
              <w:color w:val="000000" w:themeColor="text1"/>
              <w:sz w:val="18"/>
              <w:szCs w:val="18"/>
            </w:rPr>
            <w:t>…….…</w:t>
          </w:r>
        </w:p>
      </w:tc>
    </w:tr>
  </w:tbl>
  <w:p w14:paraId="73E75F6A" w14:textId="77777777" w:rsidR="00A86EB1" w:rsidRPr="00347849" w:rsidRDefault="00A86EB1" w:rsidP="00422C94">
    <w:pPr>
      <w:rPr>
        <w:i/>
        <w:iCs/>
        <w:sz w:val="20"/>
        <w:szCs w:val="20"/>
        <w:lang w:bidi="ar-E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10188"/>
    </w:tblGrid>
    <w:tr w:rsidR="00A86EB1" w14:paraId="56B42911" w14:textId="77777777" w:rsidTr="00A77652">
      <w:trPr>
        <w:trHeight w:val="87"/>
        <w:jc w:val="center"/>
      </w:trPr>
      <w:tc>
        <w:tcPr>
          <w:tcW w:w="10188" w:type="dxa"/>
          <w:tcBorders>
            <w:top w:val="nil"/>
            <w:left w:val="nil"/>
            <w:right w:val="nil"/>
          </w:tcBorders>
          <w:vAlign w:val="bottom"/>
        </w:tcPr>
        <w:p w14:paraId="6CA37B0A" w14:textId="3C53A694" w:rsidR="00A86EB1" w:rsidRPr="00BC1E4B" w:rsidRDefault="00A86EB1" w:rsidP="00BC1E4B">
          <w:pPr>
            <w:autoSpaceDE w:val="0"/>
            <w:autoSpaceDN w:val="0"/>
            <w:adjustRightInd w:val="0"/>
            <w:ind w:right="-108"/>
            <w:rPr>
              <w:i/>
              <w:iCs/>
              <w:color w:val="000000" w:themeColor="text1"/>
              <w:sz w:val="18"/>
              <w:szCs w:val="18"/>
            </w:rPr>
          </w:pPr>
          <w:r w:rsidRPr="00BC1E4B">
            <w:rPr>
              <w:i/>
              <w:iCs/>
              <w:color w:val="000000" w:themeColor="text1"/>
              <w:sz w:val="18"/>
              <w:szCs w:val="18"/>
            </w:rPr>
            <w:t>Evidence-Based Nursing Research Vol.</w:t>
          </w:r>
          <w:r>
            <w:rPr>
              <w:i/>
              <w:iCs/>
              <w:color w:val="000000" w:themeColor="text1"/>
              <w:sz w:val="18"/>
              <w:szCs w:val="18"/>
            </w:rPr>
            <w:t xml:space="preserve"> 1</w:t>
          </w:r>
          <w:r w:rsidRPr="00BC1E4B">
            <w:rPr>
              <w:i/>
              <w:iCs/>
              <w:color w:val="000000" w:themeColor="text1"/>
              <w:sz w:val="18"/>
              <w:szCs w:val="18"/>
            </w:rPr>
            <w:t xml:space="preserve"> No. </w:t>
          </w:r>
          <w:r>
            <w:rPr>
              <w:i/>
              <w:iCs/>
              <w:color w:val="000000" w:themeColor="text1"/>
              <w:sz w:val="18"/>
              <w:szCs w:val="18"/>
            </w:rPr>
            <w:t xml:space="preserve">4                                                                                                                   </w:t>
          </w:r>
          <w:r w:rsidR="00036FB6">
            <w:rPr>
              <w:i/>
              <w:iCs/>
              <w:color w:val="000000" w:themeColor="text1"/>
              <w:sz w:val="18"/>
              <w:szCs w:val="18"/>
            </w:rPr>
            <w:t xml:space="preserve">      </w:t>
          </w:r>
          <w:r>
            <w:rPr>
              <w:i/>
              <w:iCs/>
              <w:color w:val="000000" w:themeColor="text1"/>
              <w:sz w:val="18"/>
              <w:szCs w:val="18"/>
            </w:rPr>
            <w:t xml:space="preserve">  </w:t>
          </w:r>
          <w:proofErr w:type="gramStart"/>
          <w:r>
            <w:rPr>
              <w:i/>
              <w:iCs/>
              <w:sz w:val="20"/>
              <w:szCs w:val="20"/>
            </w:rPr>
            <w:t xml:space="preserve">October </w:t>
          </w:r>
          <w:r>
            <w:rPr>
              <w:i/>
              <w:iCs/>
              <w:color w:val="000000" w:themeColor="text1"/>
              <w:sz w:val="18"/>
              <w:szCs w:val="18"/>
            </w:rPr>
            <w:t xml:space="preserve"> 2019</w:t>
          </w:r>
          <w:proofErr w:type="gramEnd"/>
        </w:p>
      </w:tc>
    </w:tr>
  </w:tbl>
  <w:p w14:paraId="58984385" w14:textId="77777777" w:rsidR="00A86EB1" w:rsidRPr="00347849" w:rsidRDefault="00A86EB1" w:rsidP="00347849">
    <w:pPr>
      <w:jc w:val="center"/>
      <w:rPr>
        <w:sz w:val="20"/>
        <w:szCs w:val="20"/>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7058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1E277C7"/>
    <w:multiLevelType w:val="hybridMultilevel"/>
    <w:tmpl w:val="9F8C34E0"/>
    <w:lvl w:ilvl="0" w:tplc="0B284FBA">
      <w:numFmt w:val="bullet"/>
      <w:lvlText w:val="-"/>
      <w:lvlJc w:val="left"/>
      <w:pPr>
        <w:ind w:left="720" w:hanging="360"/>
      </w:pPr>
      <w:rPr>
        <w:rFonts w:ascii="Times New Roman" w:eastAsiaTheme="minorHAnsi" w:hAnsi="Times New Roman" w:cs="Times New Roman" w:hint="default"/>
      </w:rPr>
    </w:lvl>
    <w:lvl w:ilvl="1" w:tplc="144C15E6" w:tentative="1">
      <w:start w:val="1"/>
      <w:numFmt w:val="bullet"/>
      <w:lvlText w:val="o"/>
      <w:lvlJc w:val="left"/>
      <w:pPr>
        <w:ind w:left="1440" w:hanging="360"/>
      </w:pPr>
      <w:rPr>
        <w:rFonts w:ascii="Courier New" w:hAnsi="Courier New" w:cs="Courier New" w:hint="default"/>
      </w:rPr>
    </w:lvl>
    <w:lvl w:ilvl="2" w:tplc="8F08AD0A" w:tentative="1">
      <w:start w:val="1"/>
      <w:numFmt w:val="bullet"/>
      <w:lvlText w:val=""/>
      <w:lvlJc w:val="left"/>
      <w:pPr>
        <w:ind w:left="2160" w:hanging="360"/>
      </w:pPr>
      <w:rPr>
        <w:rFonts w:ascii="Wingdings" w:hAnsi="Wingdings" w:hint="default"/>
      </w:rPr>
    </w:lvl>
    <w:lvl w:ilvl="3" w:tplc="FF02776E" w:tentative="1">
      <w:start w:val="1"/>
      <w:numFmt w:val="bullet"/>
      <w:lvlText w:val=""/>
      <w:lvlJc w:val="left"/>
      <w:pPr>
        <w:ind w:left="2880" w:hanging="360"/>
      </w:pPr>
      <w:rPr>
        <w:rFonts w:ascii="Symbol" w:hAnsi="Symbol" w:hint="default"/>
      </w:rPr>
    </w:lvl>
    <w:lvl w:ilvl="4" w:tplc="43404348" w:tentative="1">
      <w:start w:val="1"/>
      <w:numFmt w:val="bullet"/>
      <w:lvlText w:val="o"/>
      <w:lvlJc w:val="left"/>
      <w:pPr>
        <w:ind w:left="3600" w:hanging="360"/>
      </w:pPr>
      <w:rPr>
        <w:rFonts w:ascii="Courier New" w:hAnsi="Courier New" w:cs="Courier New" w:hint="default"/>
      </w:rPr>
    </w:lvl>
    <w:lvl w:ilvl="5" w:tplc="A2F2CC6E" w:tentative="1">
      <w:start w:val="1"/>
      <w:numFmt w:val="bullet"/>
      <w:lvlText w:val=""/>
      <w:lvlJc w:val="left"/>
      <w:pPr>
        <w:ind w:left="4320" w:hanging="360"/>
      </w:pPr>
      <w:rPr>
        <w:rFonts w:ascii="Wingdings" w:hAnsi="Wingdings" w:hint="default"/>
      </w:rPr>
    </w:lvl>
    <w:lvl w:ilvl="6" w:tplc="3E2C9CF8" w:tentative="1">
      <w:start w:val="1"/>
      <w:numFmt w:val="bullet"/>
      <w:lvlText w:val=""/>
      <w:lvlJc w:val="left"/>
      <w:pPr>
        <w:ind w:left="5040" w:hanging="360"/>
      </w:pPr>
      <w:rPr>
        <w:rFonts w:ascii="Symbol" w:hAnsi="Symbol" w:hint="default"/>
      </w:rPr>
    </w:lvl>
    <w:lvl w:ilvl="7" w:tplc="412A69FE" w:tentative="1">
      <w:start w:val="1"/>
      <w:numFmt w:val="bullet"/>
      <w:lvlText w:val="o"/>
      <w:lvlJc w:val="left"/>
      <w:pPr>
        <w:ind w:left="5760" w:hanging="360"/>
      </w:pPr>
      <w:rPr>
        <w:rFonts w:ascii="Courier New" w:hAnsi="Courier New" w:cs="Courier New" w:hint="default"/>
      </w:rPr>
    </w:lvl>
    <w:lvl w:ilvl="8" w:tplc="C49AE724" w:tentative="1">
      <w:start w:val="1"/>
      <w:numFmt w:val="bullet"/>
      <w:lvlText w:val=""/>
      <w:lvlJc w:val="left"/>
      <w:pPr>
        <w:ind w:left="6480" w:hanging="360"/>
      </w:pPr>
      <w:rPr>
        <w:rFonts w:ascii="Wingdings" w:hAnsi="Wingdings" w:hint="default"/>
      </w:rPr>
    </w:lvl>
  </w:abstractNum>
  <w:abstractNum w:abstractNumId="3" w15:restartNumberingAfterBreak="0">
    <w:nsid w:val="02774D56"/>
    <w:multiLevelType w:val="hybridMultilevel"/>
    <w:tmpl w:val="3C6673D8"/>
    <w:lvl w:ilvl="0" w:tplc="CC7EA666">
      <w:start w:val="1"/>
      <w:numFmt w:val="bullet"/>
      <w:lvlText w:val="-"/>
      <w:lvlJc w:val="left"/>
      <w:pPr>
        <w:ind w:left="784" w:hanging="360"/>
      </w:pPr>
      <w:rPr>
        <w:rFonts w:ascii="Times New Roman" w:eastAsia="Times New Roman" w:hAnsi="Times New Roman" w:cs="Times New Roman" w:hint="default"/>
      </w:rPr>
    </w:lvl>
    <w:lvl w:ilvl="1" w:tplc="07F24BFA" w:tentative="1">
      <w:start w:val="1"/>
      <w:numFmt w:val="bullet"/>
      <w:lvlText w:val="o"/>
      <w:lvlJc w:val="left"/>
      <w:pPr>
        <w:ind w:left="1504" w:hanging="360"/>
      </w:pPr>
      <w:rPr>
        <w:rFonts w:ascii="Courier New" w:hAnsi="Courier New" w:cs="Courier New" w:hint="default"/>
      </w:rPr>
    </w:lvl>
    <w:lvl w:ilvl="2" w:tplc="14566F9E" w:tentative="1">
      <w:start w:val="1"/>
      <w:numFmt w:val="bullet"/>
      <w:lvlText w:val=""/>
      <w:lvlJc w:val="left"/>
      <w:pPr>
        <w:ind w:left="2224" w:hanging="360"/>
      </w:pPr>
      <w:rPr>
        <w:rFonts w:ascii="Wingdings" w:hAnsi="Wingdings" w:hint="default"/>
      </w:rPr>
    </w:lvl>
    <w:lvl w:ilvl="3" w:tplc="8370F7E6" w:tentative="1">
      <w:start w:val="1"/>
      <w:numFmt w:val="bullet"/>
      <w:lvlText w:val=""/>
      <w:lvlJc w:val="left"/>
      <w:pPr>
        <w:ind w:left="2944" w:hanging="360"/>
      </w:pPr>
      <w:rPr>
        <w:rFonts w:ascii="Symbol" w:hAnsi="Symbol" w:hint="default"/>
      </w:rPr>
    </w:lvl>
    <w:lvl w:ilvl="4" w:tplc="FCA02E26" w:tentative="1">
      <w:start w:val="1"/>
      <w:numFmt w:val="bullet"/>
      <w:lvlText w:val="o"/>
      <w:lvlJc w:val="left"/>
      <w:pPr>
        <w:ind w:left="3664" w:hanging="360"/>
      </w:pPr>
      <w:rPr>
        <w:rFonts w:ascii="Courier New" w:hAnsi="Courier New" w:cs="Courier New" w:hint="default"/>
      </w:rPr>
    </w:lvl>
    <w:lvl w:ilvl="5" w:tplc="C9ECF1C2" w:tentative="1">
      <w:start w:val="1"/>
      <w:numFmt w:val="bullet"/>
      <w:lvlText w:val=""/>
      <w:lvlJc w:val="left"/>
      <w:pPr>
        <w:ind w:left="4384" w:hanging="360"/>
      </w:pPr>
      <w:rPr>
        <w:rFonts w:ascii="Wingdings" w:hAnsi="Wingdings" w:hint="default"/>
      </w:rPr>
    </w:lvl>
    <w:lvl w:ilvl="6" w:tplc="63DED246" w:tentative="1">
      <w:start w:val="1"/>
      <w:numFmt w:val="bullet"/>
      <w:lvlText w:val=""/>
      <w:lvlJc w:val="left"/>
      <w:pPr>
        <w:ind w:left="5104" w:hanging="360"/>
      </w:pPr>
      <w:rPr>
        <w:rFonts w:ascii="Symbol" w:hAnsi="Symbol" w:hint="default"/>
      </w:rPr>
    </w:lvl>
    <w:lvl w:ilvl="7" w:tplc="54EA02BA" w:tentative="1">
      <w:start w:val="1"/>
      <w:numFmt w:val="bullet"/>
      <w:lvlText w:val="o"/>
      <w:lvlJc w:val="left"/>
      <w:pPr>
        <w:ind w:left="5824" w:hanging="360"/>
      </w:pPr>
      <w:rPr>
        <w:rFonts w:ascii="Courier New" w:hAnsi="Courier New" w:cs="Courier New" w:hint="default"/>
      </w:rPr>
    </w:lvl>
    <w:lvl w:ilvl="8" w:tplc="F46A5054" w:tentative="1">
      <w:start w:val="1"/>
      <w:numFmt w:val="bullet"/>
      <w:lvlText w:val=""/>
      <w:lvlJc w:val="left"/>
      <w:pPr>
        <w:ind w:left="6544" w:hanging="360"/>
      </w:pPr>
      <w:rPr>
        <w:rFonts w:ascii="Wingdings" w:hAnsi="Wingdings" w:hint="default"/>
      </w:rPr>
    </w:lvl>
  </w:abstractNum>
  <w:abstractNum w:abstractNumId="4" w15:restartNumberingAfterBreak="0">
    <w:nsid w:val="03AD4192"/>
    <w:multiLevelType w:val="hybridMultilevel"/>
    <w:tmpl w:val="8D6A9E66"/>
    <w:lvl w:ilvl="0" w:tplc="29D64C08">
      <w:start w:val="1"/>
      <w:numFmt w:val="bullet"/>
      <w:lvlText w:val=""/>
      <w:lvlJc w:val="left"/>
      <w:pPr>
        <w:ind w:left="720" w:hanging="360"/>
      </w:pPr>
      <w:rPr>
        <w:rFonts w:ascii="Symbol" w:hAnsi="Symbol" w:hint="default"/>
      </w:rPr>
    </w:lvl>
    <w:lvl w:ilvl="1" w:tplc="4DBEDC28" w:tentative="1">
      <w:start w:val="1"/>
      <w:numFmt w:val="bullet"/>
      <w:lvlText w:val="o"/>
      <w:lvlJc w:val="left"/>
      <w:pPr>
        <w:ind w:left="1440" w:hanging="360"/>
      </w:pPr>
      <w:rPr>
        <w:rFonts w:ascii="Courier New" w:hAnsi="Courier New" w:cs="Courier New" w:hint="default"/>
      </w:rPr>
    </w:lvl>
    <w:lvl w:ilvl="2" w:tplc="8E06E400" w:tentative="1">
      <w:start w:val="1"/>
      <w:numFmt w:val="bullet"/>
      <w:lvlText w:val=""/>
      <w:lvlJc w:val="left"/>
      <w:pPr>
        <w:ind w:left="2160" w:hanging="360"/>
      </w:pPr>
      <w:rPr>
        <w:rFonts w:ascii="Wingdings" w:hAnsi="Wingdings" w:hint="default"/>
      </w:rPr>
    </w:lvl>
    <w:lvl w:ilvl="3" w:tplc="98A6BB7C" w:tentative="1">
      <w:start w:val="1"/>
      <w:numFmt w:val="bullet"/>
      <w:lvlText w:val=""/>
      <w:lvlJc w:val="left"/>
      <w:pPr>
        <w:ind w:left="2880" w:hanging="360"/>
      </w:pPr>
      <w:rPr>
        <w:rFonts w:ascii="Symbol" w:hAnsi="Symbol" w:hint="default"/>
      </w:rPr>
    </w:lvl>
    <w:lvl w:ilvl="4" w:tplc="2F066026" w:tentative="1">
      <w:start w:val="1"/>
      <w:numFmt w:val="bullet"/>
      <w:lvlText w:val="o"/>
      <w:lvlJc w:val="left"/>
      <w:pPr>
        <w:ind w:left="3600" w:hanging="360"/>
      </w:pPr>
      <w:rPr>
        <w:rFonts w:ascii="Courier New" w:hAnsi="Courier New" w:cs="Courier New" w:hint="default"/>
      </w:rPr>
    </w:lvl>
    <w:lvl w:ilvl="5" w:tplc="27B01600" w:tentative="1">
      <w:start w:val="1"/>
      <w:numFmt w:val="bullet"/>
      <w:lvlText w:val=""/>
      <w:lvlJc w:val="left"/>
      <w:pPr>
        <w:ind w:left="4320" w:hanging="360"/>
      </w:pPr>
      <w:rPr>
        <w:rFonts w:ascii="Wingdings" w:hAnsi="Wingdings" w:hint="default"/>
      </w:rPr>
    </w:lvl>
    <w:lvl w:ilvl="6" w:tplc="50CAECC8" w:tentative="1">
      <w:start w:val="1"/>
      <w:numFmt w:val="bullet"/>
      <w:lvlText w:val=""/>
      <w:lvlJc w:val="left"/>
      <w:pPr>
        <w:ind w:left="5040" w:hanging="360"/>
      </w:pPr>
      <w:rPr>
        <w:rFonts w:ascii="Symbol" w:hAnsi="Symbol" w:hint="default"/>
      </w:rPr>
    </w:lvl>
    <w:lvl w:ilvl="7" w:tplc="6CBABC90" w:tentative="1">
      <w:start w:val="1"/>
      <w:numFmt w:val="bullet"/>
      <w:lvlText w:val="o"/>
      <w:lvlJc w:val="left"/>
      <w:pPr>
        <w:ind w:left="5760" w:hanging="360"/>
      </w:pPr>
      <w:rPr>
        <w:rFonts w:ascii="Courier New" w:hAnsi="Courier New" w:cs="Courier New" w:hint="default"/>
      </w:rPr>
    </w:lvl>
    <w:lvl w:ilvl="8" w:tplc="83BE9966" w:tentative="1">
      <w:start w:val="1"/>
      <w:numFmt w:val="bullet"/>
      <w:lvlText w:val=""/>
      <w:lvlJc w:val="left"/>
      <w:pPr>
        <w:ind w:left="6480" w:hanging="360"/>
      </w:pPr>
      <w:rPr>
        <w:rFonts w:ascii="Wingdings" w:hAnsi="Wingdings" w:hint="default"/>
      </w:rPr>
    </w:lvl>
  </w:abstractNum>
  <w:abstractNum w:abstractNumId="5" w15:restartNumberingAfterBreak="0">
    <w:nsid w:val="052920F5"/>
    <w:multiLevelType w:val="hybridMultilevel"/>
    <w:tmpl w:val="39807696"/>
    <w:lvl w:ilvl="0" w:tplc="4022A9D6">
      <w:start w:val="1"/>
      <w:numFmt w:val="bullet"/>
      <w:lvlText w:val="-"/>
      <w:lvlJc w:val="left"/>
      <w:pPr>
        <w:ind w:left="360" w:hanging="360"/>
      </w:pPr>
      <w:rPr>
        <w:rFonts w:ascii="Times New Roman" w:eastAsia="Times New Roman" w:hAnsi="Times New Roman" w:cs="Times New Roman" w:hint="default"/>
      </w:rPr>
    </w:lvl>
    <w:lvl w:ilvl="1" w:tplc="108E9AE0" w:tentative="1">
      <w:start w:val="1"/>
      <w:numFmt w:val="bullet"/>
      <w:lvlText w:val="o"/>
      <w:lvlJc w:val="left"/>
      <w:pPr>
        <w:ind w:left="1080" w:hanging="360"/>
      </w:pPr>
      <w:rPr>
        <w:rFonts w:ascii="Courier New" w:hAnsi="Courier New" w:cs="Courier New" w:hint="default"/>
      </w:rPr>
    </w:lvl>
    <w:lvl w:ilvl="2" w:tplc="FC76D290" w:tentative="1">
      <w:start w:val="1"/>
      <w:numFmt w:val="bullet"/>
      <w:lvlText w:val=""/>
      <w:lvlJc w:val="left"/>
      <w:pPr>
        <w:ind w:left="1800" w:hanging="360"/>
      </w:pPr>
      <w:rPr>
        <w:rFonts w:ascii="Wingdings" w:hAnsi="Wingdings" w:hint="default"/>
      </w:rPr>
    </w:lvl>
    <w:lvl w:ilvl="3" w:tplc="7CA2CCDA" w:tentative="1">
      <w:start w:val="1"/>
      <w:numFmt w:val="bullet"/>
      <w:lvlText w:val=""/>
      <w:lvlJc w:val="left"/>
      <w:pPr>
        <w:ind w:left="2520" w:hanging="360"/>
      </w:pPr>
      <w:rPr>
        <w:rFonts w:ascii="Symbol" w:hAnsi="Symbol" w:hint="default"/>
      </w:rPr>
    </w:lvl>
    <w:lvl w:ilvl="4" w:tplc="74CE9302" w:tentative="1">
      <w:start w:val="1"/>
      <w:numFmt w:val="bullet"/>
      <w:lvlText w:val="o"/>
      <w:lvlJc w:val="left"/>
      <w:pPr>
        <w:ind w:left="3240" w:hanging="360"/>
      </w:pPr>
      <w:rPr>
        <w:rFonts w:ascii="Courier New" w:hAnsi="Courier New" w:cs="Courier New" w:hint="default"/>
      </w:rPr>
    </w:lvl>
    <w:lvl w:ilvl="5" w:tplc="3954A418" w:tentative="1">
      <w:start w:val="1"/>
      <w:numFmt w:val="bullet"/>
      <w:lvlText w:val=""/>
      <w:lvlJc w:val="left"/>
      <w:pPr>
        <w:ind w:left="3960" w:hanging="360"/>
      </w:pPr>
      <w:rPr>
        <w:rFonts w:ascii="Wingdings" w:hAnsi="Wingdings" w:hint="default"/>
      </w:rPr>
    </w:lvl>
    <w:lvl w:ilvl="6" w:tplc="A4B64504" w:tentative="1">
      <w:start w:val="1"/>
      <w:numFmt w:val="bullet"/>
      <w:lvlText w:val=""/>
      <w:lvlJc w:val="left"/>
      <w:pPr>
        <w:ind w:left="4680" w:hanging="360"/>
      </w:pPr>
      <w:rPr>
        <w:rFonts w:ascii="Symbol" w:hAnsi="Symbol" w:hint="default"/>
      </w:rPr>
    </w:lvl>
    <w:lvl w:ilvl="7" w:tplc="241CC484" w:tentative="1">
      <w:start w:val="1"/>
      <w:numFmt w:val="bullet"/>
      <w:lvlText w:val="o"/>
      <w:lvlJc w:val="left"/>
      <w:pPr>
        <w:ind w:left="5400" w:hanging="360"/>
      </w:pPr>
      <w:rPr>
        <w:rFonts w:ascii="Courier New" w:hAnsi="Courier New" w:cs="Courier New" w:hint="default"/>
      </w:rPr>
    </w:lvl>
    <w:lvl w:ilvl="8" w:tplc="A96E8BF4" w:tentative="1">
      <w:start w:val="1"/>
      <w:numFmt w:val="bullet"/>
      <w:lvlText w:val=""/>
      <w:lvlJc w:val="left"/>
      <w:pPr>
        <w:ind w:left="6120" w:hanging="360"/>
      </w:pPr>
      <w:rPr>
        <w:rFonts w:ascii="Wingdings" w:hAnsi="Wingdings" w:hint="default"/>
      </w:rPr>
    </w:lvl>
  </w:abstractNum>
  <w:abstractNum w:abstractNumId="6" w15:restartNumberingAfterBreak="0">
    <w:nsid w:val="05483ED9"/>
    <w:multiLevelType w:val="hybridMultilevel"/>
    <w:tmpl w:val="F1B8C046"/>
    <w:lvl w:ilvl="0" w:tplc="E9308BD6">
      <w:start w:val="1"/>
      <w:numFmt w:val="decimal"/>
      <w:lvlText w:val="%1."/>
      <w:lvlJc w:val="left"/>
      <w:pPr>
        <w:ind w:left="360" w:hanging="360"/>
      </w:pPr>
      <w:rPr>
        <w:b/>
        <w:bCs/>
        <w:i/>
        <w:iCs/>
      </w:rPr>
    </w:lvl>
    <w:lvl w:ilvl="1" w:tplc="14B6EFB4" w:tentative="1">
      <w:start w:val="1"/>
      <w:numFmt w:val="lowerLetter"/>
      <w:lvlText w:val="%2."/>
      <w:lvlJc w:val="left"/>
      <w:pPr>
        <w:ind w:left="1440" w:hanging="360"/>
      </w:pPr>
    </w:lvl>
    <w:lvl w:ilvl="2" w:tplc="7958A512" w:tentative="1">
      <w:start w:val="1"/>
      <w:numFmt w:val="lowerRoman"/>
      <w:lvlText w:val="%3."/>
      <w:lvlJc w:val="right"/>
      <w:pPr>
        <w:ind w:left="2160" w:hanging="180"/>
      </w:pPr>
    </w:lvl>
    <w:lvl w:ilvl="3" w:tplc="30766A9C" w:tentative="1">
      <w:start w:val="1"/>
      <w:numFmt w:val="decimal"/>
      <w:lvlText w:val="%4."/>
      <w:lvlJc w:val="left"/>
      <w:pPr>
        <w:ind w:left="2880" w:hanging="360"/>
      </w:pPr>
    </w:lvl>
    <w:lvl w:ilvl="4" w:tplc="66A41934" w:tentative="1">
      <w:start w:val="1"/>
      <w:numFmt w:val="lowerLetter"/>
      <w:lvlText w:val="%5."/>
      <w:lvlJc w:val="left"/>
      <w:pPr>
        <w:ind w:left="3600" w:hanging="360"/>
      </w:pPr>
    </w:lvl>
    <w:lvl w:ilvl="5" w:tplc="50F2DF76" w:tentative="1">
      <w:start w:val="1"/>
      <w:numFmt w:val="lowerRoman"/>
      <w:lvlText w:val="%6."/>
      <w:lvlJc w:val="right"/>
      <w:pPr>
        <w:ind w:left="4320" w:hanging="180"/>
      </w:pPr>
    </w:lvl>
    <w:lvl w:ilvl="6" w:tplc="6AC460EE" w:tentative="1">
      <w:start w:val="1"/>
      <w:numFmt w:val="decimal"/>
      <w:lvlText w:val="%7."/>
      <w:lvlJc w:val="left"/>
      <w:pPr>
        <w:ind w:left="5040" w:hanging="360"/>
      </w:pPr>
    </w:lvl>
    <w:lvl w:ilvl="7" w:tplc="E482D3E8" w:tentative="1">
      <w:start w:val="1"/>
      <w:numFmt w:val="lowerLetter"/>
      <w:lvlText w:val="%8."/>
      <w:lvlJc w:val="left"/>
      <w:pPr>
        <w:ind w:left="5760" w:hanging="360"/>
      </w:pPr>
    </w:lvl>
    <w:lvl w:ilvl="8" w:tplc="FACE49F2" w:tentative="1">
      <w:start w:val="1"/>
      <w:numFmt w:val="lowerRoman"/>
      <w:lvlText w:val="%9."/>
      <w:lvlJc w:val="right"/>
      <w:pPr>
        <w:ind w:left="6480" w:hanging="180"/>
      </w:pPr>
    </w:lvl>
  </w:abstractNum>
  <w:abstractNum w:abstractNumId="7" w15:restartNumberingAfterBreak="0">
    <w:nsid w:val="059C53B1"/>
    <w:multiLevelType w:val="hybridMultilevel"/>
    <w:tmpl w:val="1BC2490E"/>
    <w:lvl w:ilvl="0" w:tplc="BFB878AC">
      <w:start w:val="1"/>
      <w:numFmt w:val="bullet"/>
      <w:lvlText w:val="-"/>
      <w:lvlJc w:val="left"/>
      <w:pPr>
        <w:ind w:left="784" w:hanging="360"/>
      </w:pPr>
      <w:rPr>
        <w:rFonts w:ascii="Times New Roman" w:eastAsia="Times New Roman" w:hAnsi="Times New Roman" w:cs="Times New Roman" w:hint="default"/>
      </w:rPr>
    </w:lvl>
    <w:lvl w:ilvl="1" w:tplc="E28A5CEA" w:tentative="1">
      <w:start w:val="1"/>
      <w:numFmt w:val="bullet"/>
      <w:lvlText w:val="o"/>
      <w:lvlJc w:val="left"/>
      <w:pPr>
        <w:ind w:left="1504" w:hanging="360"/>
      </w:pPr>
      <w:rPr>
        <w:rFonts w:ascii="Courier New" w:hAnsi="Courier New" w:cs="Courier New" w:hint="default"/>
      </w:rPr>
    </w:lvl>
    <w:lvl w:ilvl="2" w:tplc="FFF29D54" w:tentative="1">
      <w:start w:val="1"/>
      <w:numFmt w:val="bullet"/>
      <w:lvlText w:val=""/>
      <w:lvlJc w:val="left"/>
      <w:pPr>
        <w:ind w:left="2224" w:hanging="360"/>
      </w:pPr>
      <w:rPr>
        <w:rFonts w:ascii="Wingdings" w:hAnsi="Wingdings" w:hint="default"/>
      </w:rPr>
    </w:lvl>
    <w:lvl w:ilvl="3" w:tplc="4D7AB468" w:tentative="1">
      <w:start w:val="1"/>
      <w:numFmt w:val="bullet"/>
      <w:lvlText w:val=""/>
      <w:lvlJc w:val="left"/>
      <w:pPr>
        <w:ind w:left="2944" w:hanging="360"/>
      </w:pPr>
      <w:rPr>
        <w:rFonts w:ascii="Symbol" w:hAnsi="Symbol" w:hint="default"/>
      </w:rPr>
    </w:lvl>
    <w:lvl w:ilvl="4" w:tplc="A48C1136" w:tentative="1">
      <w:start w:val="1"/>
      <w:numFmt w:val="bullet"/>
      <w:lvlText w:val="o"/>
      <w:lvlJc w:val="left"/>
      <w:pPr>
        <w:ind w:left="3664" w:hanging="360"/>
      </w:pPr>
      <w:rPr>
        <w:rFonts w:ascii="Courier New" w:hAnsi="Courier New" w:cs="Courier New" w:hint="default"/>
      </w:rPr>
    </w:lvl>
    <w:lvl w:ilvl="5" w:tplc="BCA6C564" w:tentative="1">
      <w:start w:val="1"/>
      <w:numFmt w:val="bullet"/>
      <w:lvlText w:val=""/>
      <w:lvlJc w:val="left"/>
      <w:pPr>
        <w:ind w:left="4384" w:hanging="360"/>
      </w:pPr>
      <w:rPr>
        <w:rFonts w:ascii="Wingdings" w:hAnsi="Wingdings" w:hint="default"/>
      </w:rPr>
    </w:lvl>
    <w:lvl w:ilvl="6" w:tplc="46BC173C" w:tentative="1">
      <w:start w:val="1"/>
      <w:numFmt w:val="bullet"/>
      <w:lvlText w:val=""/>
      <w:lvlJc w:val="left"/>
      <w:pPr>
        <w:ind w:left="5104" w:hanging="360"/>
      </w:pPr>
      <w:rPr>
        <w:rFonts w:ascii="Symbol" w:hAnsi="Symbol" w:hint="default"/>
      </w:rPr>
    </w:lvl>
    <w:lvl w:ilvl="7" w:tplc="D9008F26" w:tentative="1">
      <w:start w:val="1"/>
      <w:numFmt w:val="bullet"/>
      <w:lvlText w:val="o"/>
      <w:lvlJc w:val="left"/>
      <w:pPr>
        <w:ind w:left="5824" w:hanging="360"/>
      </w:pPr>
      <w:rPr>
        <w:rFonts w:ascii="Courier New" w:hAnsi="Courier New" w:cs="Courier New" w:hint="default"/>
      </w:rPr>
    </w:lvl>
    <w:lvl w:ilvl="8" w:tplc="2D825F48" w:tentative="1">
      <w:start w:val="1"/>
      <w:numFmt w:val="bullet"/>
      <w:lvlText w:val=""/>
      <w:lvlJc w:val="left"/>
      <w:pPr>
        <w:ind w:left="6544" w:hanging="360"/>
      </w:pPr>
      <w:rPr>
        <w:rFonts w:ascii="Wingdings" w:hAnsi="Wingdings" w:hint="default"/>
      </w:rPr>
    </w:lvl>
  </w:abstractNum>
  <w:abstractNum w:abstractNumId="8" w15:restartNumberingAfterBreak="0">
    <w:nsid w:val="082F2CDC"/>
    <w:multiLevelType w:val="hybridMultilevel"/>
    <w:tmpl w:val="660C78C4"/>
    <w:lvl w:ilvl="0" w:tplc="04A482CA">
      <w:start w:val="1"/>
      <w:numFmt w:val="bullet"/>
      <w:lvlText w:val="-"/>
      <w:lvlJc w:val="left"/>
      <w:pPr>
        <w:ind w:left="784" w:hanging="360"/>
      </w:pPr>
      <w:rPr>
        <w:rFonts w:ascii="Times New Roman" w:eastAsia="Times New Roman" w:hAnsi="Times New Roman" w:cs="Times New Roman" w:hint="default"/>
      </w:rPr>
    </w:lvl>
    <w:lvl w:ilvl="1" w:tplc="06C063C8" w:tentative="1">
      <w:start w:val="1"/>
      <w:numFmt w:val="bullet"/>
      <w:lvlText w:val="o"/>
      <w:lvlJc w:val="left"/>
      <w:pPr>
        <w:ind w:left="1504" w:hanging="360"/>
      </w:pPr>
      <w:rPr>
        <w:rFonts w:ascii="Courier New" w:hAnsi="Courier New" w:cs="Courier New" w:hint="default"/>
      </w:rPr>
    </w:lvl>
    <w:lvl w:ilvl="2" w:tplc="66AC75C6" w:tentative="1">
      <w:start w:val="1"/>
      <w:numFmt w:val="bullet"/>
      <w:lvlText w:val=""/>
      <w:lvlJc w:val="left"/>
      <w:pPr>
        <w:ind w:left="2224" w:hanging="360"/>
      </w:pPr>
      <w:rPr>
        <w:rFonts w:ascii="Wingdings" w:hAnsi="Wingdings" w:hint="default"/>
      </w:rPr>
    </w:lvl>
    <w:lvl w:ilvl="3" w:tplc="B2284C1C" w:tentative="1">
      <w:start w:val="1"/>
      <w:numFmt w:val="bullet"/>
      <w:lvlText w:val=""/>
      <w:lvlJc w:val="left"/>
      <w:pPr>
        <w:ind w:left="2944" w:hanging="360"/>
      </w:pPr>
      <w:rPr>
        <w:rFonts w:ascii="Symbol" w:hAnsi="Symbol" w:hint="default"/>
      </w:rPr>
    </w:lvl>
    <w:lvl w:ilvl="4" w:tplc="5C12B5B6" w:tentative="1">
      <w:start w:val="1"/>
      <w:numFmt w:val="bullet"/>
      <w:lvlText w:val="o"/>
      <w:lvlJc w:val="left"/>
      <w:pPr>
        <w:ind w:left="3664" w:hanging="360"/>
      </w:pPr>
      <w:rPr>
        <w:rFonts w:ascii="Courier New" w:hAnsi="Courier New" w:cs="Courier New" w:hint="default"/>
      </w:rPr>
    </w:lvl>
    <w:lvl w:ilvl="5" w:tplc="A2623A16" w:tentative="1">
      <w:start w:val="1"/>
      <w:numFmt w:val="bullet"/>
      <w:lvlText w:val=""/>
      <w:lvlJc w:val="left"/>
      <w:pPr>
        <w:ind w:left="4384" w:hanging="360"/>
      </w:pPr>
      <w:rPr>
        <w:rFonts w:ascii="Wingdings" w:hAnsi="Wingdings" w:hint="default"/>
      </w:rPr>
    </w:lvl>
    <w:lvl w:ilvl="6" w:tplc="ACC0B868" w:tentative="1">
      <w:start w:val="1"/>
      <w:numFmt w:val="bullet"/>
      <w:lvlText w:val=""/>
      <w:lvlJc w:val="left"/>
      <w:pPr>
        <w:ind w:left="5104" w:hanging="360"/>
      </w:pPr>
      <w:rPr>
        <w:rFonts w:ascii="Symbol" w:hAnsi="Symbol" w:hint="default"/>
      </w:rPr>
    </w:lvl>
    <w:lvl w:ilvl="7" w:tplc="F4003330" w:tentative="1">
      <w:start w:val="1"/>
      <w:numFmt w:val="bullet"/>
      <w:lvlText w:val="o"/>
      <w:lvlJc w:val="left"/>
      <w:pPr>
        <w:ind w:left="5824" w:hanging="360"/>
      </w:pPr>
      <w:rPr>
        <w:rFonts w:ascii="Courier New" w:hAnsi="Courier New" w:cs="Courier New" w:hint="default"/>
      </w:rPr>
    </w:lvl>
    <w:lvl w:ilvl="8" w:tplc="0D5E238E" w:tentative="1">
      <w:start w:val="1"/>
      <w:numFmt w:val="bullet"/>
      <w:lvlText w:val=""/>
      <w:lvlJc w:val="left"/>
      <w:pPr>
        <w:ind w:left="6544" w:hanging="360"/>
      </w:pPr>
      <w:rPr>
        <w:rFonts w:ascii="Wingdings" w:hAnsi="Wingdings" w:hint="default"/>
      </w:rPr>
    </w:lvl>
  </w:abstractNum>
  <w:abstractNum w:abstractNumId="9" w15:restartNumberingAfterBreak="0">
    <w:nsid w:val="11BA4A42"/>
    <w:multiLevelType w:val="hybridMultilevel"/>
    <w:tmpl w:val="035E8460"/>
    <w:lvl w:ilvl="0" w:tplc="52B2F44C">
      <w:start w:val="1"/>
      <w:numFmt w:val="decimal"/>
      <w:lvlText w:val="%1-"/>
      <w:lvlJc w:val="left"/>
      <w:pPr>
        <w:ind w:left="1080" w:hanging="360"/>
      </w:pPr>
      <w:rPr>
        <w:rFonts w:hint="default"/>
      </w:rPr>
    </w:lvl>
    <w:lvl w:ilvl="1" w:tplc="B296C5A6" w:tentative="1">
      <w:start w:val="1"/>
      <w:numFmt w:val="lowerLetter"/>
      <w:lvlText w:val="%2."/>
      <w:lvlJc w:val="left"/>
      <w:pPr>
        <w:ind w:left="1800" w:hanging="360"/>
      </w:pPr>
    </w:lvl>
    <w:lvl w:ilvl="2" w:tplc="F918C71A" w:tentative="1">
      <w:start w:val="1"/>
      <w:numFmt w:val="lowerRoman"/>
      <w:lvlText w:val="%3."/>
      <w:lvlJc w:val="right"/>
      <w:pPr>
        <w:ind w:left="2520" w:hanging="180"/>
      </w:pPr>
    </w:lvl>
    <w:lvl w:ilvl="3" w:tplc="DBBA0C60" w:tentative="1">
      <w:start w:val="1"/>
      <w:numFmt w:val="decimal"/>
      <w:lvlText w:val="%4."/>
      <w:lvlJc w:val="left"/>
      <w:pPr>
        <w:ind w:left="3240" w:hanging="360"/>
      </w:pPr>
    </w:lvl>
    <w:lvl w:ilvl="4" w:tplc="212E5B7E" w:tentative="1">
      <w:start w:val="1"/>
      <w:numFmt w:val="lowerLetter"/>
      <w:lvlText w:val="%5."/>
      <w:lvlJc w:val="left"/>
      <w:pPr>
        <w:ind w:left="3960" w:hanging="360"/>
      </w:pPr>
    </w:lvl>
    <w:lvl w:ilvl="5" w:tplc="463C00A4" w:tentative="1">
      <w:start w:val="1"/>
      <w:numFmt w:val="lowerRoman"/>
      <w:lvlText w:val="%6."/>
      <w:lvlJc w:val="right"/>
      <w:pPr>
        <w:ind w:left="4680" w:hanging="180"/>
      </w:pPr>
    </w:lvl>
    <w:lvl w:ilvl="6" w:tplc="D04CABA4" w:tentative="1">
      <w:start w:val="1"/>
      <w:numFmt w:val="decimal"/>
      <w:lvlText w:val="%7."/>
      <w:lvlJc w:val="left"/>
      <w:pPr>
        <w:ind w:left="5400" w:hanging="360"/>
      </w:pPr>
    </w:lvl>
    <w:lvl w:ilvl="7" w:tplc="4A4227E0" w:tentative="1">
      <w:start w:val="1"/>
      <w:numFmt w:val="lowerLetter"/>
      <w:lvlText w:val="%8."/>
      <w:lvlJc w:val="left"/>
      <w:pPr>
        <w:ind w:left="6120" w:hanging="360"/>
      </w:pPr>
    </w:lvl>
    <w:lvl w:ilvl="8" w:tplc="0186B8A0" w:tentative="1">
      <w:start w:val="1"/>
      <w:numFmt w:val="lowerRoman"/>
      <w:lvlText w:val="%9."/>
      <w:lvlJc w:val="right"/>
      <w:pPr>
        <w:ind w:left="6840" w:hanging="180"/>
      </w:pPr>
    </w:lvl>
  </w:abstractNum>
  <w:abstractNum w:abstractNumId="10" w15:restartNumberingAfterBreak="0">
    <w:nsid w:val="15837AF8"/>
    <w:multiLevelType w:val="hybridMultilevel"/>
    <w:tmpl w:val="C0088406"/>
    <w:lvl w:ilvl="0" w:tplc="A786744A">
      <w:start w:val="1"/>
      <w:numFmt w:val="decimal"/>
      <w:lvlText w:val="%1."/>
      <w:lvlJc w:val="left"/>
      <w:pPr>
        <w:ind w:left="900" w:hanging="360"/>
      </w:pPr>
    </w:lvl>
    <w:lvl w:ilvl="1" w:tplc="B968491C" w:tentative="1">
      <w:start w:val="1"/>
      <w:numFmt w:val="lowerLetter"/>
      <w:lvlText w:val="%2."/>
      <w:lvlJc w:val="left"/>
      <w:pPr>
        <w:ind w:left="1440" w:hanging="360"/>
      </w:pPr>
    </w:lvl>
    <w:lvl w:ilvl="2" w:tplc="1E1A2320" w:tentative="1">
      <w:start w:val="1"/>
      <w:numFmt w:val="lowerRoman"/>
      <w:lvlText w:val="%3."/>
      <w:lvlJc w:val="right"/>
      <w:pPr>
        <w:ind w:left="2160" w:hanging="180"/>
      </w:pPr>
    </w:lvl>
    <w:lvl w:ilvl="3" w:tplc="F328EC70" w:tentative="1">
      <w:start w:val="1"/>
      <w:numFmt w:val="decimal"/>
      <w:lvlText w:val="%4."/>
      <w:lvlJc w:val="left"/>
      <w:pPr>
        <w:ind w:left="2880" w:hanging="360"/>
      </w:pPr>
    </w:lvl>
    <w:lvl w:ilvl="4" w:tplc="2C6C9402" w:tentative="1">
      <w:start w:val="1"/>
      <w:numFmt w:val="lowerLetter"/>
      <w:lvlText w:val="%5."/>
      <w:lvlJc w:val="left"/>
      <w:pPr>
        <w:ind w:left="3600" w:hanging="360"/>
      </w:pPr>
    </w:lvl>
    <w:lvl w:ilvl="5" w:tplc="767E4170" w:tentative="1">
      <w:start w:val="1"/>
      <w:numFmt w:val="lowerRoman"/>
      <w:lvlText w:val="%6."/>
      <w:lvlJc w:val="right"/>
      <w:pPr>
        <w:ind w:left="4320" w:hanging="180"/>
      </w:pPr>
    </w:lvl>
    <w:lvl w:ilvl="6" w:tplc="C16CCA68" w:tentative="1">
      <w:start w:val="1"/>
      <w:numFmt w:val="decimal"/>
      <w:lvlText w:val="%7."/>
      <w:lvlJc w:val="left"/>
      <w:pPr>
        <w:ind w:left="5040" w:hanging="360"/>
      </w:pPr>
    </w:lvl>
    <w:lvl w:ilvl="7" w:tplc="A0BAA6A2" w:tentative="1">
      <w:start w:val="1"/>
      <w:numFmt w:val="lowerLetter"/>
      <w:lvlText w:val="%8."/>
      <w:lvlJc w:val="left"/>
      <w:pPr>
        <w:ind w:left="5760" w:hanging="360"/>
      </w:pPr>
    </w:lvl>
    <w:lvl w:ilvl="8" w:tplc="2FE00E5C" w:tentative="1">
      <w:start w:val="1"/>
      <w:numFmt w:val="lowerRoman"/>
      <w:lvlText w:val="%9."/>
      <w:lvlJc w:val="right"/>
      <w:pPr>
        <w:ind w:left="6480" w:hanging="180"/>
      </w:pPr>
    </w:lvl>
  </w:abstractNum>
  <w:abstractNum w:abstractNumId="11" w15:restartNumberingAfterBreak="0">
    <w:nsid w:val="165A3AC4"/>
    <w:multiLevelType w:val="hybridMultilevel"/>
    <w:tmpl w:val="AB64BCF8"/>
    <w:lvl w:ilvl="0" w:tplc="1C3A4528">
      <w:start w:val="1"/>
      <w:numFmt w:val="decimal"/>
      <w:lvlText w:val="%1."/>
      <w:lvlJc w:val="left"/>
      <w:pPr>
        <w:ind w:left="1779" w:hanging="360"/>
      </w:pPr>
      <w:rPr>
        <w:b/>
        <w:bCs/>
        <w:i/>
        <w:iCs/>
        <w:sz w:val="20"/>
        <w:szCs w:val="20"/>
      </w:rPr>
    </w:lvl>
    <w:lvl w:ilvl="1" w:tplc="8188C8B0" w:tentative="1">
      <w:start w:val="1"/>
      <w:numFmt w:val="lowerLetter"/>
      <w:lvlText w:val="%2."/>
      <w:lvlJc w:val="left"/>
      <w:pPr>
        <w:ind w:left="1440" w:hanging="360"/>
      </w:pPr>
    </w:lvl>
    <w:lvl w:ilvl="2" w:tplc="822A069A" w:tentative="1">
      <w:start w:val="1"/>
      <w:numFmt w:val="lowerRoman"/>
      <w:lvlText w:val="%3."/>
      <w:lvlJc w:val="right"/>
      <w:pPr>
        <w:ind w:left="2160" w:hanging="180"/>
      </w:pPr>
    </w:lvl>
    <w:lvl w:ilvl="3" w:tplc="94201F82" w:tentative="1">
      <w:start w:val="1"/>
      <w:numFmt w:val="decimal"/>
      <w:lvlText w:val="%4."/>
      <w:lvlJc w:val="left"/>
      <w:pPr>
        <w:ind w:left="2880" w:hanging="360"/>
      </w:pPr>
    </w:lvl>
    <w:lvl w:ilvl="4" w:tplc="06D2E7C8" w:tentative="1">
      <w:start w:val="1"/>
      <w:numFmt w:val="lowerLetter"/>
      <w:lvlText w:val="%5."/>
      <w:lvlJc w:val="left"/>
      <w:pPr>
        <w:ind w:left="3600" w:hanging="360"/>
      </w:pPr>
    </w:lvl>
    <w:lvl w:ilvl="5" w:tplc="73F28A7E" w:tentative="1">
      <w:start w:val="1"/>
      <w:numFmt w:val="lowerRoman"/>
      <w:lvlText w:val="%6."/>
      <w:lvlJc w:val="right"/>
      <w:pPr>
        <w:ind w:left="4320" w:hanging="180"/>
      </w:pPr>
    </w:lvl>
    <w:lvl w:ilvl="6" w:tplc="8BFA8E1C" w:tentative="1">
      <w:start w:val="1"/>
      <w:numFmt w:val="decimal"/>
      <w:lvlText w:val="%7."/>
      <w:lvlJc w:val="left"/>
      <w:pPr>
        <w:ind w:left="5040" w:hanging="360"/>
      </w:pPr>
    </w:lvl>
    <w:lvl w:ilvl="7" w:tplc="4E62755C" w:tentative="1">
      <w:start w:val="1"/>
      <w:numFmt w:val="lowerLetter"/>
      <w:lvlText w:val="%8."/>
      <w:lvlJc w:val="left"/>
      <w:pPr>
        <w:ind w:left="5760" w:hanging="360"/>
      </w:pPr>
    </w:lvl>
    <w:lvl w:ilvl="8" w:tplc="C090F032" w:tentative="1">
      <w:start w:val="1"/>
      <w:numFmt w:val="lowerRoman"/>
      <w:lvlText w:val="%9."/>
      <w:lvlJc w:val="right"/>
      <w:pPr>
        <w:ind w:left="6480" w:hanging="180"/>
      </w:pPr>
    </w:lvl>
  </w:abstractNum>
  <w:abstractNum w:abstractNumId="12" w15:restartNumberingAfterBreak="0">
    <w:nsid w:val="19AE6EAB"/>
    <w:multiLevelType w:val="hybridMultilevel"/>
    <w:tmpl w:val="DA385516"/>
    <w:lvl w:ilvl="0" w:tplc="6C767BEA">
      <w:numFmt w:val="bullet"/>
      <w:lvlText w:val="-"/>
      <w:lvlJc w:val="left"/>
      <w:pPr>
        <w:ind w:left="533" w:hanging="360"/>
      </w:pPr>
      <w:rPr>
        <w:rFonts w:ascii="Times New Roman" w:eastAsia="Times New Roman" w:hAnsi="Times New Roman" w:cs="Times New Roman" w:hint="default"/>
        <w:color w:val="auto"/>
      </w:rPr>
    </w:lvl>
    <w:lvl w:ilvl="1" w:tplc="4E0C846E" w:tentative="1">
      <w:start w:val="1"/>
      <w:numFmt w:val="bullet"/>
      <w:lvlText w:val="o"/>
      <w:lvlJc w:val="left"/>
      <w:pPr>
        <w:ind w:left="1253" w:hanging="360"/>
      </w:pPr>
      <w:rPr>
        <w:rFonts w:ascii="Courier New" w:hAnsi="Courier New" w:cs="Courier New" w:hint="default"/>
      </w:rPr>
    </w:lvl>
    <w:lvl w:ilvl="2" w:tplc="DB68CECE" w:tentative="1">
      <w:start w:val="1"/>
      <w:numFmt w:val="bullet"/>
      <w:lvlText w:val=""/>
      <w:lvlJc w:val="left"/>
      <w:pPr>
        <w:ind w:left="1973" w:hanging="360"/>
      </w:pPr>
      <w:rPr>
        <w:rFonts w:ascii="Wingdings" w:hAnsi="Wingdings" w:hint="default"/>
      </w:rPr>
    </w:lvl>
    <w:lvl w:ilvl="3" w:tplc="60A02EB2" w:tentative="1">
      <w:start w:val="1"/>
      <w:numFmt w:val="bullet"/>
      <w:lvlText w:val=""/>
      <w:lvlJc w:val="left"/>
      <w:pPr>
        <w:ind w:left="2693" w:hanging="360"/>
      </w:pPr>
      <w:rPr>
        <w:rFonts w:ascii="Symbol" w:hAnsi="Symbol" w:hint="default"/>
      </w:rPr>
    </w:lvl>
    <w:lvl w:ilvl="4" w:tplc="D4E6382A" w:tentative="1">
      <w:start w:val="1"/>
      <w:numFmt w:val="bullet"/>
      <w:lvlText w:val="o"/>
      <w:lvlJc w:val="left"/>
      <w:pPr>
        <w:ind w:left="3413" w:hanging="360"/>
      </w:pPr>
      <w:rPr>
        <w:rFonts w:ascii="Courier New" w:hAnsi="Courier New" w:cs="Courier New" w:hint="default"/>
      </w:rPr>
    </w:lvl>
    <w:lvl w:ilvl="5" w:tplc="0778F566" w:tentative="1">
      <w:start w:val="1"/>
      <w:numFmt w:val="bullet"/>
      <w:lvlText w:val=""/>
      <w:lvlJc w:val="left"/>
      <w:pPr>
        <w:ind w:left="4133" w:hanging="360"/>
      </w:pPr>
      <w:rPr>
        <w:rFonts w:ascii="Wingdings" w:hAnsi="Wingdings" w:hint="default"/>
      </w:rPr>
    </w:lvl>
    <w:lvl w:ilvl="6" w:tplc="E1089BBA" w:tentative="1">
      <w:start w:val="1"/>
      <w:numFmt w:val="bullet"/>
      <w:lvlText w:val=""/>
      <w:lvlJc w:val="left"/>
      <w:pPr>
        <w:ind w:left="4853" w:hanging="360"/>
      </w:pPr>
      <w:rPr>
        <w:rFonts w:ascii="Symbol" w:hAnsi="Symbol" w:hint="default"/>
      </w:rPr>
    </w:lvl>
    <w:lvl w:ilvl="7" w:tplc="BAD2AA14" w:tentative="1">
      <w:start w:val="1"/>
      <w:numFmt w:val="bullet"/>
      <w:lvlText w:val="o"/>
      <w:lvlJc w:val="left"/>
      <w:pPr>
        <w:ind w:left="5573" w:hanging="360"/>
      </w:pPr>
      <w:rPr>
        <w:rFonts w:ascii="Courier New" w:hAnsi="Courier New" w:cs="Courier New" w:hint="default"/>
      </w:rPr>
    </w:lvl>
    <w:lvl w:ilvl="8" w:tplc="52469E60" w:tentative="1">
      <w:start w:val="1"/>
      <w:numFmt w:val="bullet"/>
      <w:lvlText w:val=""/>
      <w:lvlJc w:val="left"/>
      <w:pPr>
        <w:ind w:left="6293" w:hanging="360"/>
      </w:pPr>
      <w:rPr>
        <w:rFonts w:ascii="Wingdings" w:hAnsi="Wingdings" w:hint="default"/>
      </w:rPr>
    </w:lvl>
  </w:abstractNum>
  <w:abstractNum w:abstractNumId="13" w15:restartNumberingAfterBreak="0">
    <w:nsid w:val="2062138C"/>
    <w:multiLevelType w:val="hybridMultilevel"/>
    <w:tmpl w:val="47E45518"/>
    <w:lvl w:ilvl="0" w:tplc="3DAECD68">
      <w:numFmt w:val="bullet"/>
      <w:lvlText w:val="-"/>
      <w:lvlJc w:val="left"/>
      <w:pPr>
        <w:ind w:left="720" w:hanging="360"/>
      </w:pPr>
      <w:rPr>
        <w:rFonts w:ascii="Times New Roman" w:eastAsia="Times New Roman" w:hAnsi="Times New Roman" w:cs="Times New Roman" w:hint="default"/>
        <w:color w:val="auto"/>
      </w:rPr>
    </w:lvl>
    <w:lvl w:ilvl="1" w:tplc="BF92D040" w:tentative="1">
      <w:start w:val="1"/>
      <w:numFmt w:val="bullet"/>
      <w:lvlText w:val="o"/>
      <w:lvlJc w:val="left"/>
      <w:pPr>
        <w:ind w:left="1440" w:hanging="360"/>
      </w:pPr>
      <w:rPr>
        <w:rFonts w:ascii="Courier New" w:hAnsi="Courier New" w:cs="Courier New" w:hint="default"/>
      </w:rPr>
    </w:lvl>
    <w:lvl w:ilvl="2" w:tplc="B5364F3C" w:tentative="1">
      <w:start w:val="1"/>
      <w:numFmt w:val="bullet"/>
      <w:lvlText w:val=""/>
      <w:lvlJc w:val="left"/>
      <w:pPr>
        <w:ind w:left="2160" w:hanging="360"/>
      </w:pPr>
      <w:rPr>
        <w:rFonts w:ascii="Wingdings" w:hAnsi="Wingdings" w:hint="default"/>
      </w:rPr>
    </w:lvl>
    <w:lvl w:ilvl="3" w:tplc="298080DA" w:tentative="1">
      <w:start w:val="1"/>
      <w:numFmt w:val="bullet"/>
      <w:lvlText w:val=""/>
      <w:lvlJc w:val="left"/>
      <w:pPr>
        <w:ind w:left="2880" w:hanging="360"/>
      </w:pPr>
      <w:rPr>
        <w:rFonts w:ascii="Symbol" w:hAnsi="Symbol" w:hint="default"/>
      </w:rPr>
    </w:lvl>
    <w:lvl w:ilvl="4" w:tplc="C1F2D648" w:tentative="1">
      <w:start w:val="1"/>
      <w:numFmt w:val="bullet"/>
      <w:lvlText w:val="o"/>
      <w:lvlJc w:val="left"/>
      <w:pPr>
        <w:ind w:left="3600" w:hanging="360"/>
      </w:pPr>
      <w:rPr>
        <w:rFonts w:ascii="Courier New" w:hAnsi="Courier New" w:cs="Courier New" w:hint="default"/>
      </w:rPr>
    </w:lvl>
    <w:lvl w:ilvl="5" w:tplc="3CF4E192" w:tentative="1">
      <w:start w:val="1"/>
      <w:numFmt w:val="bullet"/>
      <w:lvlText w:val=""/>
      <w:lvlJc w:val="left"/>
      <w:pPr>
        <w:ind w:left="4320" w:hanging="360"/>
      </w:pPr>
      <w:rPr>
        <w:rFonts w:ascii="Wingdings" w:hAnsi="Wingdings" w:hint="default"/>
      </w:rPr>
    </w:lvl>
    <w:lvl w:ilvl="6" w:tplc="63E25E8E" w:tentative="1">
      <w:start w:val="1"/>
      <w:numFmt w:val="bullet"/>
      <w:lvlText w:val=""/>
      <w:lvlJc w:val="left"/>
      <w:pPr>
        <w:ind w:left="5040" w:hanging="360"/>
      </w:pPr>
      <w:rPr>
        <w:rFonts w:ascii="Symbol" w:hAnsi="Symbol" w:hint="default"/>
      </w:rPr>
    </w:lvl>
    <w:lvl w:ilvl="7" w:tplc="DF2E7488" w:tentative="1">
      <w:start w:val="1"/>
      <w:numFmt w:val="bullet"/>
      <w:lvlText w:val="o"/>
      <w:lvlJc w:val="left"/>
      <w:pPr>
        <w:ind w:left="5760" w:hanging="360"/>
      </w:pPr>
      <w:rPr>
        <w:rFonts w:ascii="Courier New" w:hAnsi="Courier New" w:cs="Courier New" w:hint="default"/>
      </w:rPr>
    </w:lvl>
    <w:lvl w:ilvl="8" w:tplc="21BEFA02" w:tentative="1">
      <w:start w:val="1"/>
      <w:numFmt w:val="bullet"/>
      <w:lvlText w:val=""/>
      <w:lvlJc w:val="left"/>
      <w:pPr>
        <w:ind w:left="6480" w:hanging="360"/>
      </w:pPr>
      <w:rPr>
        <w:rFonts w:ascii="Wingdings" w:hAnsi="Wingdings" w:hint="default"/>
      </w:rPr>
    </w:lvl>
  </w:abstractNum>
  <w:abstractNum w:abstractNumId="14" w15:restartNumberingAfterBreak="0">
    <w:nsid w:val="207260AD"/>
    <w:multiLevelType w:val="hybridMultilevel"/>
    <w:tmpl w:val="38AC7ACA"/>
    <w:lvl w:ilvl="0" w:tplc="C01A33C8">
      <w:numFmt w:val="bullet"/>
      <w:lvlText w:val="-"/>
      <w:lvlJc w:val="left"/>
      <w:pPr>
        <w:ind w:left="720" w:hanging="360"/>
      </w:pPr>
      <w:rPr>
        <w:rFonts w:ascii="Times New Roman" w:eastAsia="Times New Roman" w:hAnsi="Times New Roman" w:cs="Times New Roman" w:hint="default"/>
        <w:color w:val="auto"/>
      </w:rPr>
    </w:lvl>
    <w:lvl w:ilvl="1" w:tplc="EF6CB8CA" w:tentative="1">
      <w:start w:val="1"/>
      <w:numFmt w:val="bullet"/>
      <w:lvlText w:val="o"/>
      <w:lvlJc w:val="left"/>
      <w:pPr>
        <w:ind w:left="1440" w:hanging="360"/>
      </w:pPr>
      <w:rPr>
        <w:rFonts w:ascii="Courier New" w:hAnsi="Courier New" w:cs="Courier New" w:hint="default"/>
      </w:rPr>
    </w:lvl>
    <w:lvl w:ilvl="2" w:tplc="C89A71A8" w:tentative="1">
      <w:start w:val="1"/>
      <w:numFmt w:val="bullet"/>
      <w:lvlText w:val=""/>
      <w:lvlJc w:val="left"/>
      <w:pPr>
        <w:ind w:left="2160" w:hanging="360"/>
      </w:pPr>
      <w:rPr>
        <w:rFonts w:ascii="Wingdings" w:hAnsi="Wingdings" w:hint="default"/>
      </w:rPr>
    </w:lvl>
    <w:lvl w:ilvl="3" w:tplc="D76AA736" w:tentative="1">
      <w:start w:val="1"/>
      <w:numFmt w:val="bullet"/>
      <w:lvlText w:val=""/>
      <w:lvlJc w:val="left"/>
      <w:pPr>
        <w:ind w:left="2880" w:hanging="360"/>
      </w:pPr>
      <w:rPr>
        <w:rFonts w:ascii="Symbol" w:hAnsi="Symbol" w:hint="default"/>
      </w:rPr>
    </w:lvl>
    <w:lvl w:ilvl="4" w:tplc="4D6ED3AE" w:tentative="1">
      <w:start w:val="1"/>
      <w:numFmt w:val="bullet"/>
      <w:lvlText w:val="o"/>
      <w:lvlJc w:val="left"/>
      <w:pPr>
        <w:ind w:left="3600" w:hanging="360"/>
      </w:pPr>
      <w:rPr>
        <w:rFonts w:ascii="Courier New" w:hAnsi="Courier New" w:cs="Courier New" w:hint="default"/>
      </w:rPr>
    </w:lvl>
    <w:lvl w:ilvl="5" w:tplc="4ED010D6" w:tentative="1">
      <w:start w:val="1"/>
      <w:numFmt w:val="bullet"/>
      <w:lvlText w:val=""/>
      <w:lvlJc w:val="left"/>
      <w:pPr>
        <w:ind w:left="4320" w:hanging="360"/>
      </w:pPr>
      <w:rPr>
        <w:rFonts w:ascii="Wingdings" w:hAnsi="Wingdings" w:hint="default"/>
      </w:rPr>
    </w:lvl>
    <w:lvl w:ilvl="6" w:tplc="28884DAE" w:tentative="1">
      <w:start w:val="1"/>
      <w:numFmt w:val="bullet"/>
      <w:lvlText w:val=""/>
      <w:lvlJc w:val="left"/>
      <w:pPr>
        <w:ind w:left="5040" w:hanging="360"/>
      </w:pPr>
      <w:rPr>
        <w:rFonts w:ascii="Symbol" w:hAnsi="Symbol" w:hint="default"/>
      </w:rPr>
    </w:lvl>
    <w:lvl w:ilvl="7" w:tplc="83608792" w:tentative="1">
      <w:start w:val="1"/>
      <w:numFmt w:val="bullet"/>
      <w:lvlText w:val="o"/>
      <w:lvlJc w:val="left"/>
      <w:pPr>
        <w:ind w:left="5760" w:hanging="360"/>
      </w:pPr>
      <w:rPr>
        <w:rFonts w:ascii="Courier New" w:hAnsi="Courier New" w:cs="Courier New" w:hint="default"/>
      </w:rPr>
    </w:lvl>
    <w:lvl w:ilvl="8" w:tplc="8620F32A" w:tentative="1">
      <w:start w:val="1"/>
      <w:numFmt w:val="bullet"/>
      <w:lvlText w:val=""/>
      <w:lvlJc w:val="left"/>
      <w:pPr>
        <w:ind w:left="6480" w:hanging="360"/>
      </w:pPr>
      <w:rPr>
        <w:rFonts w:ascii="Wingdings" w:hAnsi="Wingdings" w:hint="default"/>
      </w:rPr>
    </w:lvl>
  </w:abstractNum>
  <w:abstractNum w:abstractNumId="15" w15:restartNumberingAfterBreak="0">
    <w:nsid w:val="20C15121"/>
    <w:multiLevelType w:val="hybridMultilevel"/>
    <w:tmpl w:val="A992F7C6"/>
    <w:lvl w:ilvl="0" w:tplc="AC8C154A">
      <w:start w:val="1"/>
      <w:numFmt w:val="lowerLetter"/>
      <w:lvlText w:val="%1-"/>
      <w:lvlJc w:val="left"/>
      <w:pPr>
        <w:ind w:left="1287" w:hanging="360"/>
      </w:pPr>
      <w:rPr>
        <w:rFonts w:hint="default"/>
        <w:color w:val="auto"/>
      </w:rPr>
    </w:lvl>
    <w:lvl w:ilvl="1" w:tplc="18B05E34" w:tentative="1">
      <w:start w:val="1"/>
      <w:numFmt w:val="lowerLetter"/>
      <w:lvlText w:val="%2."/>
      <w:lvlJc w:val="left"/>
      <w:pPr>
        <w:ind w:left="2007" w:hanging="360"/>
      </w:pPr>
    </w:lvl>
    <w:lvl w:ilvl="2" w:tplc="7A22E61E" w:tentative="1">
      <w:start w:val="1"/>
      <w:numFmt w:val="lowerRoman"/>
      <w:lvlText w:val="%3."/>
      <w:lvlJc w:val="right"/>
      <w:pPr>
        <w:ind w:left="2727" w:hanging="180"/>
      </w:pPr>
    </w:lvl>
    <w:lvl w:ilvl="3" w:tplc="D31A42BC" w:tentative="1">
      <w:start w:val="1"/>
      <w:numFmt w:val="decimal"/>
      <w:lvlText w:val="%4."/>
      <w:lvlJc w:val="left"/>
      <w:pPr>
        <w:ind w:left="3447" w:hanging="360"/>
      </w:pPr>
    </w:lvl>
    <w:lvl w:ilvl="4" w:tplc="78DE79A4" w:tentative="1">
      <w:start w:val="1"/>
      <w:numFmt w:val="lowerLetter"/>
      <w:lvlText w:val="%5."/>
      <w:lvlJc w:val="left"/>
      <w:pPr>
        <w:ind w:left="4167" w:hanging="360"/>
      </w:pPr>
    </w:lvl>
    <w:lvl w:ilvl="5" w:tplc="03705F42" w:tentative="1">
      <w:start w:val="1"/>
      <w:numFmt w:val="lowerRoman"/>
      <w:lvlText w:val="%6."/>
      <w:lvlJc w:val="right"/>
      <w:pPr>
        <w:ind w:left="4887" w:hanging="180"/>
      </w:pPr>
    </w:lvl>
    <w:lvl w:ilvl="6" w:tplc="04AC7250" w:tentative="1">
      <w:start w:val="1"/>
      <w:numFmt w:val="decimal"/>
      <w:lvlText w:val="%7."/>
      <w:lvlJc w:val="left"/>
      <w:pPr>
        <w:ind w:left="5607" w:hanging="360"/>
      </w:pPr>
    </w:lvl>
    <w:lvl w:ilvl="7" w:tplc="CA7EEEB8" w:tentative="1">
      <w:start w:val="1"/>
      <w:numFmt w:val="lowerLetter"/>
      <w:lvlText w:val="%8."/>
      <w:lvlJc w:val="left"/>
      <w:pPr>
        <w:ind w:left="6327" w:hanging="360"/>
      </w:pPr>
    </w:lvl>
    <w:lvl w:ilvl="8" w:tplc="A6768362" w:tentative="1">
      <w:start w:val="1"/>
      <w:numFmt w:val="lowerRoman"/>
      <w:lvlText w:val="%9."/>
      <w:lvlJc w:val="right"/>
      <w:pPr>
        <w:ind w:left="7047" w:hanging="180"/>
      </w:pPr>
    </w:lvl>
  </w:abstractNum>
  <w:abstractNum w:abstractNumId="16" w15:restartNumberingAfterBreak="0">
    <w:nsid w:val="21127ADB"/>
    <w:multiLevelType w:val="hybridMultilevel"/>
    <w:tmpl w:val="D78E151C"/>
    <w:lvl w:ilvl="0" w:tplc="65C0F2DC">
      <w:start w:val="1"/>
      <w:numFmt w:val="decimal"/>
      <w:lvlText w:val="%1."/>
      <w:lvlJc w:val="left"/>
      <w:pPr>
        <w:ind w:left="360" w:hanging="360"/>
      </w:pPr>
      <w:rPr>
        <w:b w:val="0"/>
        <w:bCs w:val="0"/>
      </w:rPr>
    </w:lvl>
    <w:lvl w:ilvl="1" w:tplc="A72EFF38">
      <w:start w:val="1"/>
      <w:numFmt w:val="lowerLetter"/>
      <w:lvlText w:val="%2."/>
      <w:lvlJc w:val="left"/>
      <w:pPr>
        <w:ind w:left="1080" w:hanging="360"/>
      </w:pPr>
    </w:lvl>
    <w:lvl w:ilvl="2" w:tplc="C83412B0">
      <w:start w:val="1"/>
      <w:numFmt w:val="lowerRoman"/>
      <w:lvlText w:val="%3."/>
      <w:lvlJc w:val="right"/>
      <w:pPr>
        <w:ind w:left="1800" w:hanging="180"/>
      </w:pPr>
    </w:lvl>
    <w:lvl w:ilvl="3" w:tplc="6986BA20">
      <w:start w:val="1"/>
      <w:numFmt w:val="decimal"/>
      <w:lvlText w:val="%4."/>
      <w:lvlJc w:val="left"/>
      <w:pPr>
        <w:ind w:left="2520" w:hanging="360"/>
      </w:pPr>
    </w:lvl>
    <w:lvl w:ilvl="4" w:tplc="D5327A6C">
      <w:start w:val="1"/>
      <w:numFmt w:val="lowerLetter"/>
      <w:lvlText w:val="%5."/>
      <w:lvlJc w:val="left"/>
      <w:pPr>
        <w:ind w:left="3240" w:hanging="360"/>
      </w:pPr>
    </w:lvl>
    <w:lvl w:ilvl="5" w:tplc="FA30A698">
      <w:start w:val="1"/>
      <w:numFmt w:val="lowerRoman"/>
      <w:lvlText w:val="%6."/>
      <w:lvlJc w:val="right"/>
      <w:pPr>
        <w:ind w:left="3960" w:hanging="180"/>
      </w:pPr>
    </w:lvl>
    <w:lvl w:ilvl="6" w:tplc="93A235DE">
      <w:start w:val="1"/>
      <w:numFmt w:val="decimal"/>
      <w:lvlText w:val="%7."/>
      <w:lvlJc w:val="left"/>
      <w:pPr>
        <w:ind w:left="4680" w:hanging="360"/>
      </w:pPr>
    </w:lvl>
    <w:lvl w:ilvl="7" w:tplc="F2043C72">
      <w:start w:val="1"/>
      <w:numFmt w:val="lowerLetter"/>
      <w:lvlText w:val="%8."/>
      <w:lvlJc w:val="left"/>
      <w:pPr>
        <w:ind w:left="5400" w:hanging="360"/>
      </w:pPr>
    </w:lvl>
    <w:lvl w:ilvl="8" w:tplc="369438A6">
      <w:start w:val="1"/>
      <w:numFmt w:val="lowerRoman"/>
      <w:lvlText w:val="%9."/>
      <w:lvlJc w:val="right"/>
      <w:pPr>
        <w:ind w:left="6120" w:hanging="180"/>
      </w:pPr>
    </w:lvl>
  </w:abstractNum>
  <w:abstractNum w:abstractNumId="17" w15:restartNumberingAfterBreak="0">
    <w:nsid w:val="21D06DC9"/>
    <w:multiLevelType w:val="hybridMultilevel"/>
    <w:tmpl w:val="F244BE7E"/>
    <w:lvl w:ilvl="0" w:tplc="82A201F2">
      <w:start w:val="1"/>
      <w:numFmt w:val="decimal"/>
      <w:lvlText w:val="%1."/>
      <w:lvlJc w:val="left"/>
      <w:pPr>
        <w:ind w:left="994" w:hanging="360"/>
      </w:pPr>
    </w:lvl>
    <w:lvl w:ilvl="1" w:tplc="0414EE06" w:tentative="1">
      <w:start w:val="1"/>
      <w:numFmt w:val="lowerLetter"/>
      <w:lvlText w:val="%2."/>
      <w:lvlJc w:val="left"/>
      <w:pPr>
        <w:ind w:left="1714" w:hanging="360"/>
      </w:pPr>
    </w:lvl>
    <w:lvl w:ilvl="2" w:tplc="1AA20F12" w:tentative="1">
      <w:start w:val="1"/>
      <w:numFmt w:val="lowerRoman"/>
      <w:lvlText w:val="%3."/>
      <w:lvlJc w:val="right"/>
      <w:pPr>
        <w:ind w:left="2434" w:hanging="180"/>
      </w:pPr>
    </w:lvl>
    <w:lvl w:ilvl="3" w:tplc="73F28DAC" w:tentative="1">
      <w:start w:val="1"/>
      <w:numFmt w:val="decimal"/>
      <w:lvlText w:val="%4."/>
      <w:lvlJc w:val="left"/>
      <w:pPr>
        <w:ind w:left="3154" w:hanging="360"/>
      </w:pPr>
    </w:lvl>
    <w:lvl w:ilvl="4" w:tplc="A434DAAC" w:tentative="1">
      <w:start w:val="1"/>
      <w:numFmt w:val="lowerLetter"/>
      <w:lvlText w:val="%5."/>
      <w:lvlJc w:val="left"/>
      <w:pPr>
        <w:ind w:left="3874" w:hanging="360"/>
      </w:pPr>
    </w:lvl>
    <w:lvl w:ilvl="5" w:tplc="A5B20FB2" w:tentative="1">
      <w:start w:val="1"/>
      <w:numFmt w:val="lowerRoman"/>
      <w:lvlText w:val="%6."/>
      <w:lvlJc w:val="right"/>
      <w:pPr>
        <w:ind w:left="4594" w:hanging="180"/>
      </w:pPr>
    </w:lvl>
    <w:lvl w:ilvl="6" w:tplc="71D0D7E6" w:tentative="1">
      <w:start w:val="1"/>
      <w:numFmt w:val="decimal"/>
      <w:lvlText w:val="%7."/>
      <w:lvlJc w:val="left"/>
      <w:pPr>
        <w:ind w:left="5314" w:hanging="360"/>
      </w:pPr>
    </w:lvl>
    <w:lvl w:ilvl="7" w:tplc="19009008" w:tentative="1">
      <w:start w:val="1"/>
      <w:numFmt w:val="lowerLetter"/>
      <w:lvlText w:val="%8."/>
      <w:lvlJc w:val="left"/>
      <w:pPr>
        <w:ind w:left="6034" w:hanging="360"/>
      </w:pPr>
    </w:lvl>
    <w:lvl w:ilvl="8" w:tplc="F67A6476" w:tentative="1">
      <w:start w:val="1"/>
      <w:numFmt w:val="lowerRoman"/>
      <w:lvlText w:val="%9."/>
      <w:lvlJc w:val="right"/>
      <w:pPr>
        <w:ind w:left="6754" w:hanging="180"/>
      </w:pPr>
    </w:lvl>
  </w:abstractNum>
  <w:abstractNum w:abstractNumId="18" w15:restartNumberingAfterBreak="0">
    <w:nsid w:val="249D48FF"/>
    <w:multiLevelType w:val="hybridMultilevel"/>
    <w:tmpl w:val="52B45D38"/>
    <w:lvl w:ilvl="0" w:tplc="7656306A">
      <w:start w:val="1"/>
      <w:numFmt w:val="bullet"/>
      <w:lvlText w:val=""/>
      <w:lvlJc w:val="left"/>
      <w:pPr>
        <w:ind w:left="1080" w:hanging="360"/>
      </w:pPr>
      <w:rPr>
        <w:rFonts w:ascii="Symbol" w:hAnsi="Symbol" w:hint="default"/>
      </w:rPr>
    </w:lvl>
    <w:lvl w:ilvl="1" w:tplc="D4820C60" w:tentative="1">
      <w:start w:val="1"/>
      <w:numFmt w:val="bullet"/>
      <w:lvlText w:val="o"/>
      <w:lvlJc w:val="left"/>
      <w:pPr>
        <w:ind w:left="1800" w:hanging="360"/>
      </w:pPr>
      <w:rPr>
        <w:rFonts w:ascii="Courier New" w:hAnsi="Courier New" w:cs="Courier New" w:hint="default"/>
      </w:rPr>
    </w:lvl>
    <w:lvl w:ilvl="2" w:tplc="109C7FD0" w:tentative="1">
      <w:start w:val="1"/>
      <w:numFmt w:val="bullet"/>
      <w:lvlText w:val=""/>
      <w:lvlJc w:val="left"/>
      <w:pPr>
        <w:ind w:left="2520" w:hanging="360"/>
      </w:pPr>
      <w:rPr>
        <w:rFonts w:ascii="Wingdings" w:hAnsi="Wingdings" w:hint="default"/>
      </w:rPr>
    </w:lvl>
    <w:lvl w:ilvl="3" w:tplc="BAAC119C" w:tentative="1">
      <w:start w:val="1"/>
      <w:numFmt w:val="bullet"/>
      <w:lvlText w:val=""/>
      <w:lvlJc w:val="left"/>
      <w:pPr>
        <w:ind w:left="3240" w:hanging="360"/>
      </w:pPr>
      <w:rPr>
        <w:rFonts w:ascii="Symbol" w:hAnsi="Symbol" w:hint="default"/>
      </w:rPr>
    </w:lvl>
    <w:lvl w:ilvl="4" w:tplc="CC3000AA" w:tentative="1">
      <w:start w:val="1"/>
      <w:numFmt w:val="bullet"/>
      <w:lvlText w:val="o"/>
      <w:lvlJc w:val="left"/>
      <w:pPr>
        <w:ind w:left="3960" w:hanging="360"/>
      </w:pPr>
      <w:rPr>
        <w:rFonts w:ascii="Courier New" w:hAnsi="Courier New" w:cs="Courier New" w:hint="default"/>
      </w:rPr>
    </w:lvl>
    <w:lvl w:ilvl="5" w:tplc="F4FCF53C" w:tentative="1">
      <w:start w:val="1"/>
      <w:numFmt w:val="bullet"/>
      <w:lvlText w:val=""/>
      <w:lvlJc w:val="left"/>
      <w:pPr>
        <w:ind w:left="4680" w:hanging="360"/>
      </w:pPr>
      <w:rPr>
        <w:rFonts w:ascii="Wingdings" w:hAnsi="Wingdings" w:hint="default"/>
      </w:rPr>
    </w:lvl>
    <w:lvl w:ilvl="6" w:tplc="BDE8E2F0" w:tentative="1">
      <w:start w:val="1"/>
      <w:numFmt w:val="bullet"/>
      <w:lvlText w:val=""/>
      <w:lvlJc w:val="left"/>
      <w:pPr>
        <w:ind w:left="5400" w:hanging="360"/>
      </w:pPr>
      <w:rPr>
        <w:rFonts w:ascii="Symbol" w:hAnsi="Symbol" w:hint="default"/>
      </w:rPr>
    </w:lvl>
    <w:lvl w:ilvl="7" w:tplc="8C9A7906" w:tentative="1">
      <w:start w:val="1"/>
      <w:numFmt w:val="bullet"/>
      <w:lvlText w:val="o"/>
      <w:lvlJc w:val="left"/>
      <w:pPr>
        <w:ind w:left="6120" w:hanging="360"/>
      </w:pPr>
      <w:rPr>
        <w:rFonts w:ascii="Courier New" w:hAnsi="Courier New" w:cs="Courier New" w:hint="default"/>
      </w:rPr>
    </w:lvl>
    <w:lvl w:ilvl="8" w:tplc="782EFFA8" w:tentative="1">
      <w:start w:val="1"/>
      <w:numFmt w:val="bullet"/>
      <w:lvlText w:val=""/>
      <w:lvlJc w:val="left"/>
      <w:pPr>
        <w:ind w:left="6840" w:hanging="360"/>
      </w:pPr>
      <w:rPr>
        <w:rFonts w:ascii="Wingdings" w:hAnsi="Wingdings" w:hint="default"/>
      </w:rPr>
    </w:lvl>
  </w:abstractNum>
  <w:abstractNum w:abstractNumId="19" w15:restartNumberingAfterBreak="0">
    <w:nsid w:val="26815B8F"/>
    <w:multiLevelType w:val="hybridMultilevel"/>
    <w:tmpl w:val="AD06496E"/>
    <w:lvl w:ilvl="0" w:tplc="8D6AA104">
      <w:numFmt w:val="bullet"/>
      <w:lvlText w:val="-"/>
      <w:lvlJc w:val="left"/>
      <w:pPr>
        <w:ind w:left="1146" w:hanging="360"/>
      </w:pPr>
      <w:rPr>
        <w:rFonts w:ascii="Times New Roman" w:eastAsiaTheme="minorHAnsi" w:hAnsi="Times New Roman" w:cs="Times New Roman" w:hint="default"/>
      </w:rPr>
    </w:lvl>
    <w:lvl w:ilvl="1" w:tplc="A76C743E" w:tentative="1">
      <w:start w:val="1"/>
      <w:numFmt w:val="bullet"/>
      <w:lvlText w:val="o"/>
      <w:lvlJc w:val="left"/>
      <w:pPr>
        <w:ind w:left="1866" w:hanging="360"/>
      </w:pPr>
      <w:rPr>
        <w:rFonts w:ascii="Courier New" w:hAnsi="Courier New" w:cs="Courier New" w:hint="default"/>
      </w:rPr>
    </w:lvl>
    <w:lvl w:ilvl="2" w:tplc="D9784B6E" w:tentative="1">
      <w:start w:val="1"/>
      <w:numFmt w:val="bullet"/>
      <w:lvlText w:val=""/>
      <w:lvlJc w:val="left"/>
      <w:pPr>
        <w:ind w:left="2586" w:hanging="360"/>
      </w:pPr>
      <w:rPr>
        <w:rFonts w:ascii="Wingdings" w:hAnsi="Wingdings" w:hint="default"/>
      </w:rPr>
    </w:lvl>
    <w:lvl w:ilvl="3" w:tplc="1BF85C8A" w:tentative="1">
      <w:start w:val="1"/>
      <w:numFmt w:val="bullet"/>
      <w:lvlText w:val=""/>
      <w:lvlJc w:val="left"/>
      <w:pPr>
        <w:ind w:left="3306" w:hanging="360"/>
      </w:pPr>
      <w:rPr>
        <w:rFonts w:ascii="Symbol" w:hAnsi="Symbol" w:hint="default"/>
      </w:rPr>
    </w:lvl>
    <w:lvl w:ilvl="4" w:tplc="AA7CEF66" w:tentative="1">
      <w:start w:val="1"/>
      <w:numFmt w:val="bullet"/>
      <w:lvlText w:val="o"/>
      <w:lvlJc w:val="left"/>
      <w:pPr>
        <w:ind w:left="4026" w:hanging="360"/>
      </w:pPr>
      <w:rPr>
        <w:rFonts w:ascii="Courier New" w:hAnsi="Courier New" w:cs="Courier New" w:hint="default"/>
      </w:rPr>
    </w:lvl>
    <w:lvl w:ilvl="5" w:tplc="AE92C36A" w:tentative="1">
      <w:start w:val="1"/>
      <w:numFmt w:val="bullet"/>
      <w:lvlText w:val=""/>
      <w:lvlJc w:val="left"/>
      <w:pPr>
        <w:ind w:left="4746" w:hanging="360"/>
      </w:pPr>
      <w:rPr>
        <w:rFonts w:ascii="Wingdings" w:hAnsi="Wingdings" w:hint="default"/>
      </w:rPr>
    </w:lvl>
    <w:lvl w:ilvl="6" w:tplc="5B4E4998" w:tentative="1">
      <w:start w:val="1"/>
      <w:numFmt w:val="bullet"/>
      <w:lvlText w:val=""/>
      <w:lvlJc w:val="left"/>
      <w:pPr>
        <w:ind w:left="5466" w:hanging="360"/>
      </w:pPr>
      <w:rPr>
        <w:rFonts w:ascii="Symbol" w:hAnsi="Symbol" w:hint="default"/>
      </w:rPr>
    </w:lvl>
    <w:lvl w:ilvl="7" w:tplc="E22677B4" w:tentative="1">
      <w:start w:val="1"/>
      <w:numFmt w:val="bullet"/>
      <w:lvlText w:val="o"/>
      <w:lvlJc w:val="left"/>
      <w:pPr>
        <w:ind w:left="6186" w:hanging="360"/>
      </w:pPr>
      <w:rPr>
        <w:rFonts w:ascii="Courier New" w:hAnsi="Courier New" w:cs="Courier New" w:hint="default"/>
      </w:rPr>
    </w:lvl>
    <w:lvl w:ilvl="8" w:tplc="B9744292" w:tentative="1">
      <w:start w:val="1"/>
      <w:numFmt w:val="bullet"/>
      <w:lvlText w:val=""/>
      <w:lvlJc w:val="left"/>
      <w:pPr>
        <w:ind w:left="6906" w:hanging="360"/>
      </w:pPr>
      <w:rPr>
        <w:rFonts w:ascii="Wingdings" w:hAnsi="Wingdings" w:hint="default"/>
      </w:rPr>
    </w:lvl>
  </w:abstractNum>
  <w:abstractNum w:abstractNumId="20" w15:restartNumberingAfterBreak="0">
    <w:nsid w:val="2C7D64F0"/>
    <w:multiLevelType w:val="hybridMultilevel"/>
    <w:tmpl w:val="927076F0"/>
    <w:lvl w:ilvl="0" w:tplc="E9B20876">
      <w:start w:val="1"/>
      <w:numFmt w:val="bullet"/>
      <w:lvlText w:val="-"/>
      <w:lvlJc w:val="left"/>
      <w:pPr>
        <w:ind w:left="360" w:hanging="360"/>
      </w:pPr>
      <w:rPr>
        <w:rFonts w:ascii="Times New Roman" w:eastAsia="Times New Roman" w:hAnsi="Times New Roman" w:cs="Times New Roman" w:hint="default"/>
      </w:rPr>
    </w:lvl>
    <w:lvl w:ilvl="1" w:tplc="167E3D3C" w:tentative="1">
      <w:start w:val="1"/>
      <w:numFmt w:val="bullet"/>
      <w:lvlText w:val="o"/>
      <w:lvlJc w:val="left"/>
      <w:pPr>
        <w:ind w:left="1080" w:hanging="360"/>
      </w:pPr>
      <w:rPr>
        <w:rFonts w:ascii="Courier New" w:hAnsi="Courier New" w:cs="Courier New" w:hint="default"/>
      </w:rPr>
    </w:lvl>
    <w:lvl w:ilvl="2" w:tplc="7A78D108" w:tentative="1">
      <w:start w:val="1"/>
      <w:numFmt w:val="bullet"/>
      <w:lvlText w:val=""/>
      <w:lvlJc w:val="left"/>
      <w:pPr>
        <w:ind w:left="1800" w:hanging="360"/>
      </w:pPr>
      <w:rPr>
        <w:rFonts w:ascii="Wingdings" w:hAnsi="Wingdings" w:hint="default"/>
      </w:rPr>
    </w:lvl>
    <w:lvl w:ilvl="3" w:tplc="DAC8CA1C" w:tentative="1">
      <w:start w:val="1"/>
      <w:numFmt w:val="bullet"/>
      <w:lvlText w:val=""/>
      <w:lvlJc w:val="left"/>
      <w:pPr>
        <w:ind w:left="2520" w:hanging="360"/>
      </w:pPr>
      <w:rPr>
        <w:rFonts w:ascii="Symbol" w:hAnsi="Symbol" w:hint="default"/>
      </w:rPr>
    </w:lvl>
    <w:lvl w:ilvl="4" w:tplc="39B2F2AC" w:tentative="1">
      <w:start w:val="1"/>
      <w:numFmt w:val="bullet"/>
      <w:lvlText w:val="o"/>
      <w:lvlJc w:val="left"/>
      <w:pPr>
        <w:ind w:left="3240" w:hanging="360"/>
      </w:pPr>
      <w:rPr>
        <w:rFonts w:ascii="Courier New" w:hAnsi="Courier New" w:cs="Courier New" w:hint="default"/>
      </w:rPr>
    </w:lvl>
    <w:lvl w:ilvl="5" w:tplc="53B8446E" w:tentative="1">
      <w:start w:val="1"/>
      <w:numFmt w:val="bullet"/>
      <w:lvlText w:val=""/>
      <w:lvlJc w:val="left"/>
      <w:pPr>
        <w:ind w:left="3960" w:hanging="360"/>
      </w:pPr>
      <w:rPr>
        <w:rFonts w:ascii="Wingdings" w:hAnsi="Wingdings" w:hint="default"/>
      </w:rPr>
    </w:lvl>
    <w:lvl w:ilvl="6" w:tplc="B5620016" w:tentative="1">
      <w:start w:val="1"/>
      <w:numFmt w:val="bullet"/>
      <w:lvlText w:val=""/>
      <w:lvlJc w:val="left"/>
      <w:pPr>
        <w:ind w:left="4680" w:hanging="360"/>
      </w:pPr>
      <w:rPr>
        <w:rFonts w:ascii="Symbol" w:hAnsi="Symbol" w:hint="default"/>
      </w:rPr>
    </w:lvl>
    <w:lvl w:ilvl="7" w:tplc="A45CCB7C" w:tentative="1">
      <w:start w:val="1"/>
      <w:numFmt w:val="bullet"/>
      <w:lvlText w:val="o"/>
      <w:lvlJc w:val="left"/>
      <w:pPr>
        <w:ind w:left="5400" w:hanging="360"/>
      </w:pPr>
      <w:rPr>
        <w:rFonts w:ascii="Courier New" w:hAnsi="Courier New" w:cs="Courier New" w:hint="default"/>
      </w:rPr>
    </w:lvl>
    <w:lvl w:ilvl="8" w:tplc="11703106" w:tentative="1">
      <w:start w:val="1"/>
      <w:numFmt w:val="bullet"/>
      <w:lvlText w:val=""/>
      <w:lvlJc w:val="left"/>
      <w:pPr>
        <w:ind w:left="6120" w:hanging="360"/>
      </w:pPr>
      <w:rPr>
        <w:rFonts w:ascii="Wingdings" w:hAnsi="Wingdings" w:hint="default"/>
      </w:rPr>
    </w:lvl>
  </w:abstractNum>
  <w:abstractNum w:abstractNumId="21" w15:restartNumberingAfterBreak="0">
    <w:nsid w:val="2D752545"/>
    <w:multiLevelType w:val="hybridMultilevel"/>
    <w:tmpl w:val="0F3E2720"/>
    <w:lvl w:ilvl="0" w:tplc="26363F58">
      <w:numFmt w:val="bullet"/>
      <w:lvlText w:val="-"/>
      <w:lvlJc w:val="left"/>
      <w:pPr>
        <w:ind w:left="720" w:hanging="360"/>
      </w:pPr>
      <w:rPr>
        <w:rFonts w:ascii="Times New Roman" w:eastAsia="Calibri" w:hAnsi="Times New Roman" w:cs="Times New Roman" w:hint="default"/>
      </w:rPr>
    </w:lvl>
    <w:lvl w:ilvl="1" w:tplc="86B65EF6" w:tentative="1">
      <w:start w:val="1"/>
      <w:numFmt w:val="bullet"/>
      <w:lvlText w:val="o"/>
      <w:lvlJc w:val="left"/>
      <w:pPr>
        <w:ind w:left="1440" w:hanging="360"/>
      </w:pPr>
      <w:rPr>
        <w:rFonts w:ascii="Courier New" w:hAnsi="Courier New" w:cs="Courier New" w:hint="default"/>
      </w:rPr>
    </w:lvl>
    <w:lvl w:ilvl="2" w:tplc="8238FD3E" w:tentative="1">
      <w:start w:val="1"/>
      <w:numFmt w:val="bullet"/>
      <w:lvlText w:val=""/>
      <w:lvlJc w:val="left"/>
      <w:pPr>
        <w:ind w:left="2160" w:hanging="360"/>
      </w:pPr>
      <w:rPr>
        <w:rFonts w:ascii="Wingdings" w:hAnsi="Wingdings" w:hint="default"/>
      </w:rPr>
    </w:lvl>
    <w:lvl w:ilvl="3" w:tplc="E47E4808" w:tentative="1">
      <w:start w:val="1"/>
      <w:numFmt w:val="bullet"/>
      <w:lvlText w:val=""/>
      <w:lvlJc w:val="left"/>
      <w:pPr>
        <w:ind w:left="2880" w:hanging="360"/>
      </w:pPr>
      <w:rPr>
        <w:rFonts w:ascii="Symbol" w:hAnsi="Symbol" w:hint="default"/>
      </w:rPr>
    </w:lvl>
    <w:lvl w:ilvl="4" w:tplc="D8E2E4D8" w:tentative="1">
      <w:start w:val="1"/>
      <w:numFmt w:val="bullet"/>
      <w:lvlText w:val="o"/>
      <w:lvlJc w:val="left"/>
      <w:pPr>
        <w:ind w:left="3600" w:hanging="360"/>
      </w:pPr>
      <w:rPr>
        <w:rFonts w:ascii="Courier New" w:hAnsi="Courier New" w:cs="Courier New" w:hint="default"/>
      </w:rPr>
    </w:lvl>
    <w:lvl w:ilvl="5" w:tplc="B25CF14C" w:tentative="1">
      <w:start w:val="1"/>
      <w:numFmt w:val="bullet"/>
      <w:lvlText w:val=""/>
      <w:lvlJc w:val="left"/>
      <w:pPr>
        <w:ind w:left="4320" w:hanging="360"/>
      </w:pPr>
      <w:rPr>
        <w:rFonts w:ascii="Wingdings" w:hAnsi="Wingdings" w:hint="default"/>
      </w:rPr>
    </w:lvl>
    <w:lvl w:ilvl="6" w:tplc="71565D34" w:tentative="1">
      <w:start w:val="1"/>
      <w:numFmt w:val="bullet"/>
      <w:lvlText w:val=""/>
      <w:lvlJc w:val="left"/>
      <w:pPr>
        <w:ind w:left="5040" w:hanging="360"/>
      </w:pPr>
      <w:rPr>
        <w:rFonts w:ascii="Symbol" w:hAnsi="Symbol" w:hint="default"/>
      </w:rPr>
    </w:lvl>
    <w:lvl w:ilvl="7" w:tplc="07243D0E" w:tentative="1">
      <w:start w:val="1"/>
      <w:numFmt w:val="bullet"/>
      <w:lvlText w:val="o"/>
      <w:lvlJc w:val="left"/>
      <w:pPr>
        <w:ind w:left="5760" w:hanging="360"/>
      </w:pPr>
      <w:rPr>
        <w:rFonts w:ascii="Courier New" w:hAnsi="Courier New" w:cs="Courier New" w:hint="default"/>
      </w:rPr>
    </w:lvl>
    <w:lvl w:ilvl="8" w:tplc="93A47FC4" w:tentative="1">
      <w:start w:val="1"/>
      <w:numFmt w:val="bullet"/>
      <w:lvlText w:val=""/>
      <w:lvlJc w:val="left"/>
      <w:pPr>
        <w:ind w:left="6480" w:hanging="360"/>
      </w:pPr>
      <w:rPr>
        <w:rFonts w:ascii="Wingdings" w:hAnsi="Wingdings" w:hint="default"/>
      </w:rPr>
    </w:lvl>
  </w:abstractNum>
  <w:abstractNum w:abstractNumId="22" w15:restartNumberingAfterBreak="0">
    <w:nsid w:val="2F7A0B62"/>
    <w:multiLevelType w:val="hybridMultilevel"/>
    <w:tmpl w:val="DC24FCC8"/>
    <w:lvl w:ilvl="0" w:tplc="09DEF82A">
      <w:start w:val="1"/>
      <w:numFmt w:val="decimal"/>
      <w:pStyle w:val="13Reference"/>
      <w:lvlText w:val="[%1]"/>
      <w:lvlJc w:val="left"/>
      <w:pPr>
        <w:ind w:left="420" w:hanging="420"/>
      </w:pPr>
      <w:rPr>
        <w:rFonts w:ascii="Times New Roman" w:hAnsi="Times New Roman" w:cs="Times New Roman" w:hint="default"/>
        <w:sz w:val="18"/>
      </w:rPr>
    </w:lvl>
    <w:lvl w:ilvl="1" w:tplc="FE3627EC">
      <w:start w:val="1"/>
      <w:numFmt w:val="lowerLetter"/>
      <w:lvlText w:val="%2)"/>
      <w:lvlJc w:val="left"/>
      <w:pPr>
        <w:ind w:left="840" w:hanging="420"/>
      </w:pPr>
    </w:lvl>
    <w:lvl w:ilvl="2" w:tplc="0DEEA91C">
      <w:start w:val="1"/>
      <w:numFmt w:val="lowerRoman"/>
      <w:lvlText w:val="%3."/>
      <w:lvlJc w:val="right"/>
      <w:pPr>
        <w:ind w:left="1260" w:hanging="420"/>
      </w:pPr>
    </w:lvl>
    <w:lvl w:ilvl="3" w:tplc="2FF88934">
      <w:start w:val="1"/>
      <w:numFmt w:val="decimal"/>
      <w:lvlText w:val="%4."/>
      <w:lvlJc w:val="left"/>
      <w:pPr>
        <w:ind w:left="1680" w:hanging="420"/>
      </w:pPr>
    </w:lvl>
    <w:lvl w:ilvl="4" w:tplc="2F02BBEC">
      <w:start w:val="1"/>
      <w:numFmt w:val="lowerLetter"/>
      <w:lvlText w:val="%5)"/>
      <w:lvlJc w:val="left"/>
      <w:pPr>
        <w:ind w:left="2100" w:hanging="420"/>
      </w:pPr>
    </w:lvl>
    <w:lvl w:ilvl="5" w:tplc="F04AE26E">
      <w:start w:val="1"/>
      <w:numFmt w:val="lowerRoman"/>
      <w:lvlText w:val="%6."/>
      <w:lvlJc w:val="right"/>
      <w:pPr>
        <w:ind w:left="2520" w:hanging="420"/>
      </w:pPr>
    </w:lvl>
    <w:lvl w:ilvl="6" w:tplc="366A06DE">
      <w:start w:val="1"/>
      <w:numFmt w:val="decimal"/>
      <w:lvlText w:val="%7."/>
      <w:lvlJc w:val="left"/>
      <w:pPr>
        <w:ind w:left="2940" w:hanging="420"/>
      </w:pPr>
    </w:lvl>
    <w:lvl w:ilvl="7" w:tplc="E8AE064A">
      <w:start w:val="1"/>
      <w:numFmt w:val="lowerLetter"/>
      <w:lvlText w:val="%8)"/>
      <w:lvlJc w:val="left"/>
      <w:pPr>
        <w:ind w:left="3360" w:hanging="420"/>
      </w:pPr>
    </w:lvl>
    <w:lvl w:ilvl="8" w:tplc="90FA4CBE">
      <w:start w:val="1"/>
      <w:numFmt w:val="lowerRoman"/>
      <w:lvlText w:val="%9."/>
      <w:lvlJc w:val="right"/>
      <w:pPr>
        <w:ind w:left="3780" w:hanging="420"/>
      </w:pPr>
    </w:lvl>
  </w:abstractNum>
  <w:abstractNum w:abstractNumId="23" w15:restartNumberingAfterBreak="0">
    <w:nsid w:val="30FE30FB"/>
    <w:multiLevelType w:val="hybridMultilevel"/>
    <w:tmpl w:val="E38E5DB8"/>
    <w:lvl w:ilvl="0" w:tplc="11322A12">
      <w:numFmt w:val="bullet"/>
      <w:lvlText w:val="-"/>
      <w:lvlJc w:val="left"/>
      <w:pPr>
        <w:ind w:left="720" w:hanging="360"/>
      </w:pPr>
      <w:rPr>
        <w:rFonts w:ascii="Times New Roman" w:eastAsia="Calibri" w:hAnsi="Times New Roman" w:cs="Times New Roman" w:hint="default"/>
      </w:rPr>
    </w:lvl>
    <w:lvl w:ilvl="1" w:tplc="83BE974A">
      <w:start w:val="1"/>
      <w:numFmt w:val="bullet"/>
      <w:lvlText w:val="o"/>
      <w:lvlJc w:val="left"/>
      <w:pPr>
        <w:ind w:left="1440" w:hanging="360"/>
      </w:pPr>
      <w:rPr>
        <w:rFonts w:ascii="Courier New" w:hAnsi="Courier New" w:cs="Courier New" w:hint="default"/>
      </w:rPr>
    </w:lvl>
    <w:lvl w:ilvl="2" w:tplc="9618C176">
      <w:start w:val="1"/>
      <w:numFmt w:val="bullet"/>
      <w:lvlText w:val=""/>
      <w:lvlJc w:val="left"/>
      <w:pPr>
        <w:ind w:left="2160" w:hanging="360"/>
      </w:pPr>
      <w:rPr>
        <w:rFonts w:ascii="Wingdings" w:hAnsi="Wingdings" w:hint="default"/>
      </w:rPr>
    </w:lvl>
    <w:lvl w:ilvl="3" w:tplc="5CF22F5E">
      <w:start w:val="1"/>
      <w:numFmt w:val="bullet"/>
      <w:lvlText w:val=""/>
      <w:lvlJc w:val="left"/>
      <w:pPr>
        <w:ind w:left="2880" w:hanging="360"/>
      </w:pPr>
      <w:rPr>
        <w:rFonts w:ascii="Symbol" w:hAnsi="Symbol" w:hint="default"/>
      </w:rPr>
    </w:lvl>
    <w:lvl w:ilvl="4" w:tplc="A22AA71C">
      <w:start w:val="1"/>
      <w:numFmt w:val="bullet"/>
      <w:lvlText w:val="o"/>
      <w:lvlJc w:val="left"/>
      <w:pPr>
        <w:ind w:left="3600" w:hanging="360"/>
      </w:pPr>
      <w:rPr>
        <w:rFonts w:ascii="Courier New" w:hAnsi="Courier New" w:cs="Courier New" w:hint="default"/>
      </w:rPr>
    </w:lvl>
    <w:lvl w:ilvl="5" w:tplc="909C5D20">
      <w:start w:val="1"/>
      <w:numFmt w:val="bullet"/>
      <w:lvlText w:val=""/>
      <w:lvlJc w:val="left"/>
      <w:pPr>
        <w:ind w:left="4320" w:hanging="360"/>
      </w:pPr>
      <w:rPr>
        <w:rFonts w:ascii="Wingdings" w:hAnsi="Wingdings" w:hint="default"/>
      </w:rPr>
    </w:lvl>
    <w:lvl w:ilvl="6" w:tplc="EBE8CD7A">
      <w:start w:val="1"/>
      <w:numFmt w:val="bullet"/>
      <w:lvlText w:val=""/>
      <w:lvlJc w:val="left"/>
      <w:pPr>
        <w:ind w:left="5040" w:hanging="360"/>
      </w:pPr>
      <w:rPr>
        <w:rFonts w:ascii="Symbol" w:hAnsi="Symbol" w:hint="default"/>
      </w:rPr>
    </w:lvl>
    <w:lvl w:ilvl="7" w:tplc="49D27DBC">
      <w:start w:val="1"/>
      <w:numFmt w:val="bullet"/>
      <w:lvlText w:val="o"/>
      <w:lvlJc w:val="left"/>
      <w:pPr>
        <w:ind w:left="5760" w:hanging="360"/>
      </w:pPr>
      <w:rPr>
        <w:rFonts w:ascii="Courier New" w:hAnsi="Courier New" w:cs="Courier New" w:hint="default"/>
      </w:rPr>
    </w:lvl>
    <w:lvl w:ilvl="8" w:tplc="0DFA72DC">
      <w:start w:val="1"/>
      <w:numFmt w:val="bullet"/>
      <w:lvlText w:val=""/>
      <w:lvlJc w:val="left"/>
      <w:pPr>
        <w:ind w:left="6480" w:hanging="360"/>
      </w:pPr>
      <w:rPr>
        <w:rFonts w:ascii="Wingdings" w:hAnsi="Wingdings" w:hint="default"/>
      </w:rPr>
    </w:lvl>
  </w:abstractNum>
  <w:abstractNum w:abstractNumId="24" w15:restartNumberingAfterBreak="0">
    <w:nsid w:val="31043249"/>
    <w:multiLevelType w:val="hybridMultilevel"/>
    <w:tmpl w:val="925A2660"/>
    <w:lvl w:ilvl="0" w:tplc="F2322E12">
      <w:numFmt w:val="bullet"/>
      <w:lvlText w:val="-"/>
      <w:lvlJc w:val="left"/>
      <w:pPr>
        <w:ind w:left="1004" w:hanging="360"/>
      </w:pPr>
      <w:rPr>
        <w:rFonts w:ascii="Times New Roman" w:eastAsiaTheme="minorHAnsi" w:hAnsi="Times New Roman" w:cs="Times New Roman" w:hint="default"/>
      </w:rPr>
    </w:lvl>
    <w:lvl w:ilvl="1" w:tplc="BA5E3BC2" w:tentative="1">
      <w:start w:val="1"/>
      <w:numFmt w:val="bullet"/>
      <w:lvlText w:val="o"/>
      <w:lvlJc w:val="left"/>
      <w:pPr>
        <w:ind w:left="1724" w:hanging="360"/>
      </w:pPr>
      <w:rPr>
        <w:rFonts w:ascii="Courier New" w:hAnsi="Courier New" w:cs="Courier New" w:hint="default"/>
      </w:rPr>
    </w:lvl>
    <w:lvl w:ilvl="2" w:tplc="DA3E273C" w:tentative="1">
      <w:start w:val="1"/>
      <w:numFmt w:val="bullet"/>
      <w:lvlText w:val=""/>
      <w:lvlJc w:val="left"/>
      <w:pPr>
        <w:ind w:left="2444" w:hanging="360"/>
      </w:pPr>
      <w:rPr>
        <w:rFonts w:ascii="Wingdings" w:hAnsi="Wingdings" w:hint="default"/>
      </w:rPr>
    </w:lvl>
    <w:lvl w:ilvl="3" w:tplc="AB7C61BC" w:tentative="1">
      <w:start w:val="1"/>
      <w:numFmt w:val="bullet"/>
      <w:lvlText w:val=""/>
      <w:lvlJc w:val="left"/>
      <w:pPr>
        <w:ind w:left="3164" w:hanging="360"/>
      </w:pPr>
      <w:rPr>
        <w:rFonts w:ascii="Symbol" w:hAnsi="Symbol" w:hint="default"/>
      </w:rPr>
    </w:lvl>
    <w:lvl w:ilvl="4" w:tplc="EB62C882" w:tentative="1">
      <w:start w:val="1"/>
      <w:numFmt w:val="bullet"/>
      <w:lvlText w:val="o"/>
      <w:lvlJc w:val="left"/>
      <w:pPr>
        <w:ind w:left="3884" w:hanging="360"/>
      </w:pPr>
      <w:rPr>
        <w:rFonts w:ascii="Courier New" w:hAnsi="Courier New" w:cs="Courier New" w:hint="default"/>
      </w:rPr>
    </w:lvl>
    <w:lvl w:ilvl="5" w:tplc="C2387CE0" w:tentative="1">
      <w:start w:val="1"/>
      <w:numFmt w:val="bullet"/>
      <w:lvlText w:val=""/>
      <w:lvlJc w:val="left"/>
      <w:pPr>
        <w:ind w:left="4604" w:hanging="360"/>
      </w:pPr>
      <w:rPr>
        <w:rFonts w:ascii="Wingdings" w:hAnsi="Wingdings" w:hint="default"/>
      </w:rPr>
    </w:lvl>
    <w:lvl w:ilvl="6" w:tplc="FDB4848A" w:tentative="1">
      <w:start w:val="1"/>
      <w:numFmt w:val="bullet"/>
      <w:lvlText w:val=""/>
      <w:lvlJc w:val="left"/>
      <w:pPr>
        <w:ind w:left="5324" w:hanging="360"/>
      </w:pPr>
      <w:rPr>
        <w:rFonts w:ascii="Symbol" w:hAnsi="Symbol" w:hint="default"/>
      </w:rPr>
    </w:lvl>
    <w:lvl w:ilvl="7" w:tplc="45C033E6" w:tentative="1">
      <w:start w:val="1"/>
      <w:numFmt w:val="bullet"/>
      <w:lvlText w:val="o"/>
      <w:lvlJc w:val="left"/>
      <w:pPr>
        <w:ind w:left="6044" w:hanging="360"/>
      </w:pPr>
      <w:rPr>
        <w:rFonts w:ascii="Courier New" w:hAnsi="Courier New" w:cs="Courier New" w:hint="default"/>
      </w:rPr>
    </w:lvl>
    <w:lvl w:ilvl="8" w:tplc="6CD20CE6" w:tentative="1">
      <w:start w:val="1"/>
      <w:numFmt w:val="bullet"/>
      <w:lvlText w:val=""/>
      <w:lvlJc w:val="left"/>
      <w:pPr>
        <w:ind w:left="6764" w:hanging="360"/>
      </w:pPr>
      <w:rPr>
        <w:rFonts w:ascii="Wingdings" w:hAnsi="Wingdings" w:hint="default"/>
      </w:rPr>
    </w:lvl>
  </w:abstractNum>
  <w:abstractNum w:abstractNumId="25" w15:restartNumberingAfterBreak="0">
    <w:nsid w:val="34DE5D72"/>
    <w:multiLevelType w:val="hybridMultilevel"/>
    <w:tmpl w:val="C03EB86C"/>
    <w:lvl w:ilvl="0" w:tplc="29E495D4">
      <w:start w:val="1"/>
      <w:numFmt w:val="decimal"/>
      <w:lvlText w:val="%1."/>
      <w:lvlJc w:val="left"/>
      <w:pPr>
        <w:ind w:left="360" w:hanging="360"/>
      </w:pPr>
      <w:rPr>
        <w:b/>
        <w:bCs/>
        <w:i/>
        <w:iCs/>
      </w:rPr>
    </w:lvl>
    <w:lvl w:ilvl="1" w:tplc="639CE41C" w:tentative="1">
      <w:start w:val="1"/>
      <w:numFmt w:val="lowerLetter"/>
      <w:lvlText w:val="%2."/>
      <w:lvlJc w:val="left"/>
      <w:pPr>
        <w:ind w:left="1714" w:hanging="360"/>
      </w:pPr>
    </w:lvl>
    <w:lvl w:ilvl="2" w:tplc="8FB2402A" w:tentative="1">
      <w:start w:val="1"/>
      <w:numFmt w:val="lowerRoman"/>
      <w:lvlText w:val="%3."/>
      <w:lvlJc w:val="right"/>
      <w:pPr>
        <w:ind w:left="2434" w:hanging="180"/>
      </w:pPr>
    </w:lvl>
    <w:lvl w:ilvl="3" w:tplc="FE162196" w:tentative="1">
      <w:start w:val="1"/>
      <w:numFmt w:val="decimal"/>
      <w:lvlText w:val="%4."/>
      <w:lvlJc w:val="left"/>
      <w:pPr>
        <w:ind w:left="3154" w:hanging="360"/>
      </w:pPr>
    </w:lvl>
    <w:lvl w:ilvl="4" w:tplc="C59C64E0" w:tentative="1">
      <w:start w:val="1"/>
      <w:numFmt w:val="lowerLetter"/>
      <w:lvlText w:val="%5."/>
      <w:lvlJc w:val="left"/>
      <w:pPr>
        <w:ind w:left="3874" w:hanging="360"/>
      </w:pPr>
    </w:lvl>
    <w:lvl w:ilvl="5" w:tplc="6A64FD8C" w:tentative="1">
      <w:start w:val="1"/>
      <w:numFmt w:val="lowerRoman"/>
      <w:lvlText w:val="%6."/>
      <w:lvlJc w:val="right"/>
      <w:pPr>
        <w:ind w:left="4594" w:hanging="180"/>
      </w:pPr>
    </w:lvl>
    <w:lvl w:ilvl="6" w:tplc="AEBAC2A8" w:tentative="1">
      <w:start w:val="1"/>
      <w:numFmt w:val="decimal"/>
      <w:lvlText w:val="%7."/>
      <w:lvlJc w:val="left"/>
      <w:pPr>
        <w:ind w:left="5314" w:hanging="360"/>
      </w:pPr>
    </w:lvl>
    <w:lvl w:ilvl="7" w:tplc="52CA703E" w:tentative="1">
      <w:start w:val="1"/>
      <w:numFmt w:val="lowerLetter"/>
      <w:lvlText w:val="%8."/>
      <w:lvlJc w:val="left"/>
      <w:pPr>
        <w:ind w:left="6034" w:hanging="360"/>
      </w:pPr>
    </w:lvl>
    <w:lvl w:ilvl="8" w:tplc="9350FB9E" w:tentative="1">
      <w:start w:val="1"/>
      <w:numFmt w:val="lowerRoman"/>
      <w:lvlText w:val="%9."/>
      <w:lvlJc w:val="right"/>
      <w:pPr>
        <w:ind w:left="6754" w:hanging="180"/>
      </w:pPr>
    </w:lvl>
  </w:abstractNum>
  <w:abstractNum w:abstractNumId="26" w15:restartNumberingAfterBreak="0">
    <w:nsid w:val="37AE5498"/>
    <w:multiLevelType w:val="hybridMultilevel"/>
    <w:tmpl w:val="32043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06BA0"/>
    <w:multiLevelType w:val="hybridMultilevel"/>
    <w:tmpl w:val="70AE1F4C"/>
    <w:lvl w:ilvl="0" w:tplc="4F307050">
      <w:numFmt w:val="bullet"/>
      <w:lvlText w:val="-"/>
      <w:lvlJc w:val="left"/>
      <w:pPr>
        <w:ind w:left="360" w:hanging="360"/>
      </w:pPr>
      <w:rPr>
        <w:rFonts w:ascii="Times New Roman" w:eastAsia="Calibri" w:hAnsi="Times New Roman" w:cs="Times New Roman" w:hint="default"/>
        <w:b w:val="0"/>
        <w:bCs w:val="0"/>
      </w:rPr>
    </w:lvl>
    <w:lvl w:ilvl="1" w:tplc="4828A0C8" w:tentative="1">
      <w:start w:val="1"/>
      <w:numFmt w:val="lowerLetter"/>
      <w:lvlText w:val="%2."/>
      <w:lvlJc w:val="left"/>
      <w:pPr>
        <w:ind w:left="1080" w:hanging="360"/>
      </w:pPr>
    </w:lvl>
    <w:lvl w:ilvl="2" w:tplc="9C7E1120" w:tentative="1">
      <w:start w:val="1"/>
      <w:numFmt w:val="lowerRoman"/>
      <w:lvlText w:val="%3."/>
      <w:lvlJc w:val="right"/>
      <w:pPr>
        <w:ind w:left="1800" w:hanging="180"/>
      </w:pPr>
    </w:lvl>
    <w:lvl w:ilvl="3" w:tplc="6FACB040" w:tentative="1">
      <w:start w:val="1"/>
      <w:numFmt w:val="decimal"/>
      <w:lvlText w:val="%4."/>
      <w:lvlJc w:val="left"/>
      <w:pPr>
        <w:ind w:left="2520" w:hanging="360"/>
      </w:pPr>
    </w:lvl>
    <w:lvl w:ilvl="4" w:tplc="39304992" w:tentative="1">
      <w:start w:val="1"/>
      <w:numFmt w:val="lowerLetter"/>
      <w:lvlText w:val="%5."/>
      <w:lvlJc w:val="left"/>
      <w:pPr>
        <w:ind w:left="3240" w:hanging="360"/>
      </w:pPr>
    </w:lvl>
    <w:lvl w:ilvl="5" w:tplc="E6C8336A" w:tentative="1">
      <w:start w:val="1"/>
      <w:numFmt w:val="lowerRoman"/>
      <w:lvlText w:val="%6."/>
      <w:lvlJc w:val="right"/>
      <w:pPr>
        <w:ind w:left="3960" w:hanging="180"/>
      </w:pPr>
    </w:lvl>
    <w:lvl w:ilvl="6" w:tplc="D23002BE" w:tentative="1">
      <w:start w:val="1"/>
      <w:numFmt w:val="decimal"/>
      <w:lvlText w:val="%7."/>
      <w:lvlJc w:val="left"/>
      <w:pPr>
        <w:ind w:left="4680" w:hanging="360"/>
      </w:pPr>
    </w:lvl>
    <w:lvl w:ilvl="7" w:tplc="77E2BB68" w:tentative="1">
      <w:start w:val="1"/>
      <w:numFmt w:val="lowerLetter"/>
      <w:lvlText w:val="%8."/>
      <w:lvlJc w:val="left"/>
      <w:pPr>
        <w:ind w:left="5400" w:hanging="360"/>
      </w:pPr>
    </w:lvl>
    <w:lvl w:ilvl="8" w:tplc="096848F6">
      <w:start w:val="1"/>
      <w:numFmt w:val="lowerRoman"/>
      <w:lvlText w:val="%9."/>
      <w:lvlJc w:val="right"/>
      <w:pPr>
        <w:ind w:left="6120" w:hanging="180"/>
      </w:pPr>
    </w:lvl>
  </w:abstractNum>
  <w:abstractNum w:abstractNumId="28" w15:restartNumberingAfterBreak="0">
    <w:nsid w:val="3AD410D8"/>
    <w:multiLevelType w:val="hybridMultilevel"/>
    <w:tmpl w:val="A1F49CBE"/>
    <w:lvl w:ilvl="0" w:tplc="D4A439A4">
      <w:start w:val="1"/>
      <w:numFmt w:val="bullet"/>
      <w:lvlText w:val="-"/>
      <w:lvlJc w:val="left"/>
      <w:pPr>
        <w:ind w:left="360" w:hanging="360"/>
      </w:pPr>
      <w:rPr>
        <w:rFonts w:ascii="Times New Roman" w:eastAsia="Times New Roman" w:hAnsi="Times New Roman" w:cs="Times New Roman" w:hint="default"/>
      </w:rPr>
    </w:lvl>
    <w:lvl w:ilvl="1" w:tplc="A6E2964E" w:tentative="1">
      <w:start w:val="1"/>
      <w:numFmt w:val="bullet"/>
      <w:lvlText w:val="o"/>
      <w:lvlJc w:val="left"/>
      <w:pPr>
        <w:ind w:left="1080" w:hanging="360"/>
      </w:pPr>
      <w:rPr>
        <w:rFonts w:ascii="Courier New" w:hAnsi="Courier New" w:cs="Courier New" w:hint="default"/>
      </w:rPr>
    </w:lvl>
    <w:lvl w:ilvl="2" w:tplc="91FE4D88" w:tentative="1">
      <w:start w:val="1"/>
      <w:numFmt w:val="bullet"/>
      <w:lvlText w:val=""/>
      <w:lvlJc w:val="left"/>
      <w:pPr>
        <w:ind w:left="1800" w:hanging="360"/>
      </w:pPr>
      <w:rPr>
        <w:rFonts w:ascii="Wingdings" w:hAnsi="Wingdings" w:hint="default"/>
      </w:rPr>
    </w:lvl>
    <w:lvl w:ilvl="3" w:tplc="EB1AF46E" w:tentative="1">
      <w:start w:val="1"/>
      <w:numFmt w:val="bullet"/>
      <w:lvlText w:val=""/>
      <w:lvlJc w:val="left"/>
      <w:pPr>
        <w:ind w:left="2520" w:hanging="360"/>
      </w:pPr>
      <w:rPr>
        <w:rFonts w:ascii="Symbol" w:hAnsi="Symbol" w:hint="default"/>
      </w:rPr>
    </w:lvl>
    <w:lvl w:ilvl="4" w:tplc="E4504CFE" w:tentative="1">
      <w:start w:val="1"/>
      <w:numFmt w:val="bullet"/>
      <w:lvlText w:val="o"/>
      <w:lvlJc w:val="left"/>
      <w:pPr>
        <w:ind w:left="3240" w:hanging="360"/>
      </w:pPr>
      <w:rPr>
        <w:rFonts w:ascii="Courier New" w:hAnsi="Courier New" w:cs="Courier New" w:hint="default"/>
      </w:rPr>
    </w:lvl>
    <w:lvl w:ilvl="5" w:tplc="FEB89772" w:tentative="1">
      <w:start w:val="1"/>
      <w:numFmt w:val="bullet"/>
      <w:lvlText w:val=""/>
      <w:lvlJc w:val="left"/>
      <w:pPr>
        <w:ind w:left="3960" w:hanging="360"/>
      </w:pPr>
      <w:rPr>
        <w:rFonts w:ascii="Wingdings" w:hAnsi="Wingdings" w:hint="default"/>
      </w:rPr>
    </w:lvl>
    <w:lvl w:ilvl="6" w:tplc="6A1C53EA" w:tentative="1">
      <w:start w:val="1"/>
      <w:numFmt w:val="bullet"/>
      <w:lvlText w:val=""/>
      <w:lvlJc w:val="left"/>
      <w:pPr>
        <w:ind w:left="4680" w:hanging="360"/>
      </w:pPr>
      <w:rPr>
        <w:rFonts w:ascii="Symbol" w:hAnsi="Symbol" w:hint="default"/>
      </w:rPr>
    </w:lvl>
    <w:lvl w:ilvl="7" w:tplc="B5109526" w:tentative="1">
      <w:start w:val="1"/>
      <w:numFmt w:val="bullet"/>
      <w:lvlText w:val="o"/>
      <w:lvlJc w:val="left"/>
      <w:pPr>
        <w:ind w:left="5400" w:hanging="360"/>
      </w:pPr>
      <w:rPr>
        <w:rFonts w:ascii="Courier New" w:hAnsi="Courier New" w:cs="Courier New" w:hint="default"/>
      </w:rPr>
    </w:lvl>
    <w:lvl w:ilvl="8" w:tplc="37947006" w:tentative="1">
      <w:start w:val="1"/>
      <w:numFmt w:val="bullet"/>
      <w:lvlText w:val=""/>
      <w:lvlJc w:val="left"/>
      <w:pPr>
        <w:ind w:left="6120" w:hanging="360"/>
      </w:pPr>
      <w:rPr>
        <w:rFonts w:ascii="Wingdings" w:hAnsi="Wingdings" w:hint="default"/>
      </w:rPr>
    </w:lvl>
  </w:abstractNum>
  <w:abstractNum w:abstractNumId="29" w15:restartNumberingAfterBreak="0">
    <w:nsid w:val="45691B3D"/>
    <w:multiLevelType w:val="hybridMultilevel"/>
    <w:tmpl w:val="B61CDBF2"/>
    <w:lvl w:ilvl="0" w:tplc="29D674C4">
      <w:start w:val="1"/>
      <w:numFmt w:val="decimal"/>
      <w:lvlText w:val="%1."/>
      <w:lvlJc w:val="left"/>
      <w:pPr>
        <w:ind w:left="644" w:hanging="360"/>
      </w:pPr>
      <w:rPr>
        <w:rFonts w:hint="default"/>
      </w:rPr>
    </w:lvl>
    <w:lvl w:ilvl="1" w:tplc="1998339A" w:tentative="1">
      <w:start w:val="1"/>
      <w:numFmt w:val="lowerLetter"/>
      <w:lvlText w:val="%2."/>
      <w:lvlJc w:val="left"/>
      <w:pPr>
        <w:ind w:left="1364" w:hanging="360"/>
      </w:pPr>
    </w:lvl>
    <w:lvl w:ilvl="2" w:tplc="253236E6" w:tentative="1">
      <w:start w:val="1"/>
      <w:numFmt w:val="lowerRoman"/>
      <w:lvlText w:val="%3."/>
      <w:lvlJc w:val="right"/>
      <w:pPr>
        <w:ind w:left="2084" w:hanging="180"/>
      </w:pPr>
    </w:lvl>
    <w:lvl w:ilvl="3" w:tplc="6A002058" w:tentative="1">
      <w:start w:val="1"/>
      <w:numFmt w:val="decimal"/>
      <w:lvlText w:val="%4."/>
      <w:lvlJc w:val="left"/>
      <w:pPr>
        <w:ind w:left="2804" w:hanging="360"/>
      </w:pPr>
    </w:lvl>
    <w:lvl w:ilvl="4" w:tplc="0FD22FD0" w:tentative="1">
      <w:start w:val="1"/>
      <w:numFmt w:val="lowerLetter"/>
      <w:lvlText w:val="%5."/>
      <w:lvlJc w:val="left"/>
      <w:pPr>
        <w:ind w:left="3524" w:hanging="360"/>
      </w:pPr>
    </w:lvl>
    <w:lvl w:ilvl="5" w:tplc="A452555C" w:tentative="1">
      <w:start w:val="1"/>
      <w:numFmt w:val="lowerRoman"/>
      <w:lvlText w:val="%6."/>
      <w:lvlJc w:val="right"/>
      <w:pPr>
        <w:ind w:left="4244" w:hanging="180"/>
      </w:pPr>
    </w:lvl>
    <w:lvl w:ilvl="6" w:tplc="15BC42B2" w:tentative="1">
      <w:start w:val="1"/>
      <w:numFmt w:val="decimal"/>
      <w:lvlText w:val="%7."/>
      <w:lvlJc w:val="left"/>
      <w:pPr>
        <w:ind w:left="4964" w:hanging="360"/>
      </w:pPr>
    </w:lvl>
    <w:lvl w:ilvl="7" w:tplc="F4888D24" w:tentative="1">
      <w:start w:val="1"/>
      <w:numFmt w:val="lowerLetter"/>
      <w:lvlText w:val="%8."/>
      <w:lvlJc w:val="left"/>
      <w:pPr>
        <w:ind w:left="5684" w:hanging="360"/>
      </w:pPr>
    </w:lvl>
    <w:lvl w:ilvl="8" w:tplc="1B0AC57A" w:tentative="1">
      <w:start w:val="1"/>
      <w:numFmt w:val="lowerRoman"/>
      <w:lvlText w:val="%9."/>
      <w:lvlJc w:val="right"/>
      <w:pPr>
        <w:ind w:left="6404" w:hanging="180"/>
      </w:pPr>
    </w:lvl>
  </w:abstractNum>
  <w:abstractNum w:abstractNumId="30" w15:restartNumberingAfterBreak="0">
    <w:nsid w:val="49673ED2"/>
    <w:multiLevelType w:val="hybridMultilevel"/>
    <w:tmpl w:val="BF36FF1A"/>
    <w:lvl w:ilvl="0" w:tplc="1D6623DA">
      <w:start w:val="1"/>
      <w:numFmt w:val="decimal"/>
      <w:lvlText w:val=""/>
      <w:lvlJc w:val="left"/>
    </w:lvl>
    <w:lvl w:ilvl="1" w:tplc="C08A0848">
      <w:numFmt w:val="decimal"/>
      <w:lvlText w:val=""/>
      <w:lvlJc w:val="left"/>
    </w:lvl>
    <w:lvl w:ilvl="2" w:tplc="19006B58">
      <w:numFmt w:val="decimal"/>
      <w:lvlText w:val=""/>
      <w:lvlJc w:val="left"/>
    </w:lvl>
    <w:lvl w:ilvl="3" w:tplc="93E8CD4A">
      <w:numFmt w:val="decimal"/>
      <w:lvlText w:val=""/>
      <w:lvlJc w:val="left"/>
    </w:lvl>
    <w:lvl w:ilvl="4" w:tplc="3C40E672">
      <w:numFmt w:val="decimal"/>
      <w:lvlText w:val=""/>
      <w:lvlJc w:val="left"/>
    </w:lvl>
    <w:lvl w:ilvl="5" w:tplc="6A3CDB24">
      <w:numFmt w:val="decimal"/>
      <w:lvlText w:val=""/>
      <w:lvlJc w:val="left"/>
    </w:lvl>
    <w:lvl w:ilvl="6" w:tplc="8EE21F68">
      <w:numFmt w:val="decimal"/>
      <w:lvlText w:val=""/>
      <w:lvlJc w:val="left"/>
    </w:lvl>
    <w:lvl w:ilvl="7" w:tplc="36F257AE">
      <w:numFmt w:val="decimal"/>
      <w:lvlText w:val=""/>
      <w:lvlJc w:val="left"/>
    </w:lvl>
    <w:lvl w:ilvl="8" w:tplc="03226808">
      <w:numFmt w:val="decimal"/>
      <w:lvlText w:val=""/>
      <w:lvlJc w:val="left"/>
    </w:lvl>
  </w:abstractNum>
  <w:abstractNum w:abstractNumId="31" w15:restartNumberingAfterBreak="0">
    <w:nsid w:val="49D83A51"/>
    <w:multiLevelType w:val="hybridMultilevel"/>
    <w:tmpl w:val="F9640E00"/>
    <w:lvl w:ilvl="0" w:tplc="CE786F4C">
      <w:numFmt w:val="bullet"/>
      <w:lvlText w:val="-"/>
      <w:lvlJc w:val="left"/>
      <w:pPr>
        <w:ind w:left="720" w:hanging="360"/>
      </w:pPr>
      <w:rPr>
        <w:rFonts w:ascii="Times New Roman" w:eastAsia="Times New Roman" w:hAnsi="Times New Roman" w:cs="Times New Roman" w:hint="default"/>
        <w:color w:val="auto"/>
      </w:rPr>
    </w:lvl>
    <w:lvl w:ilvl="1" w:tplc="31BA137E" w:tentative="1">
      <w:start w:val="1"/>
      <w:numFmt w:val="bullet"/>
      <w:lvlText w:val="o"/>
      <w:lvlJc w:val="left"/>
      <w:pPr>
        <w:ind w:left="1440" w:hanging="360"/>
      </w:pPr>
      <w:rPr>
        <w:rFonts w:ascii="Courier New" w:hAnsi="Courier New" w:cs="Courier New" w:hint="default"/>
      </w:rPr>
    </w:lvl>
    <w:lvl w:ilvl="2" w:tplc="345869EE" w:tentative="1">
      <w:start w:val="1"/>
      <w:numFmt w:val="bullet"/>
      <w:lvlText w:val=""/>
      <w:lvlJc w:val="left"/>
      <w:pPr>
        <w:ind w:left="2160" w:hanging="360"/>
      </w:pPr>
      <w:rPr>
        <w:rFonts w:ascii="Wingdings" w:hAnsi="Wingdings" w:hint="default"/>
      </w:rPr>
    </w:lvl>
    <w:lvl w:ilvl="3" w:tplc="30767E4E" w:tentative="1">
      <w:start w:val="1"/>
      <w:numFmt w:val="bullet"/>
      <w:lvlText w:val=""/>
      <w:lvlJc w:val="left"/>
      <w:pPr>
        <w:ind w:left="2880" w:hanging="360"/>
      </w:pPr>
      <w:rPr>
        <w:rFonts w:ascii="Symbol" w:hAnsi="Symbol" w:hint="default"/>
      </w:rPr>
    </w:lvl>
    <w:lvl w:ilvl="4" w:tplc="155CB492" w:tentative="1">
      <w:start w:val="1"/>
      <w:numFmt w:val="bullet"/>
      <w:lvlText w:val="o"/>
      <w:lvlJc w:val="left"/>
      <w:pPr>
        <w:ind w:left="3600" w:hanging="360"/>
      </w:pPr>
      <w:rPr>
        <w:rFonts w:ascii="Courier New" w:hAnsi="Courier New" w:cs="Courier New" w:hint="default"/>
      </w:rPr>
    </w:lvl>
    <w:lvl w:ilvl="5" w:tplc="C1B255D0" w:tentative="1">
      <w:start w:val="1"/>
      <w:numFmt w:val="bullet"/>
      <w:lvlText w:val=""/>
      <w:lvlJc w:val="left"/>
      <w:pPr>
        <w:ind w:left="4320" w:hanging="360"/>
      </w:pPr>
      <w:rPr>
        <w:rFonts w:ascii="Wingdings" w:hAnsi="Wingdings" w:hint="default"/>
      </w:rPr>
    </w:lvl>
    <w:lvl w:ilvl="6" w:tplc="82FC714A" w:tentative="1">
      <w:start w:val="1"/>
      <w:numFmt w:val="bullet"/>
      <w:lvlText w:val=""/>
      <w:lvlJc w:val="left"/>
      <w:pPr>
        <w:ind w:left="5040" w:hanging="360"/>
      </w:pPr>
      <w:rPr>
        <w:rFonts w:ascii="Symbol" w:hAnsi="Symbol" w:hint="default"/>
      </w:rPr>
    </w:lvl>
    <w:lvl w:ilvl="7" w:tplc="7EF04DB2" w:tentative="1">
      <w:start w:val="1"/>
      <w:numFmt w:val="bullet"/>
      <w:lvlText w:val="o"/>
      <w:lvlJc w:val="left"/>
      <w:pPr>
        <w:ind w:left="5760" w:hanging="360"/>
      </w:pPr>
      <w:rPr>
        <w:rFonts w:ascii="Courier New" w:hAnsi="Courier New" w:cs="Courier New" w:hint="default"/>
      </w:rPr>
    </w:lvl>
    <w:lvl w:ilvl="8" w:tplc="15048BF4" w:tentative="1">
      <w:start w:val="1"/>
      <w:numFmt w:val="bullet"/>
      <w:lvlText w:val=""/>
      <w:lvlJc w:val="left"/>
      <w:pPr>
        <w:ind w:left="6480" w:hanging="360"/>
      </w:pPr>
      <w:rPr>
        <w:rFonts w:ascii="Wingdings" w:hAnsi="Wingdings" w:hint="default"/>
      </w:rPr>
    </w:lvl>
  </w:abstractNum>
  <w:abstractNum w:abstractNumId="32" w15:restartNumberingAfterBreak="0">
    <w:nsid w:val="4E2239F9"/>
    <w:multiLevelType w:val="hybridMultilevel"/>
    <w:tmpl w:val="4FE2F4E6"/>
    <w:lvl w:ilvl="0" w:tplc="D5C4617C">
      <w:start w:val="1"/>
      <w:numFmt w:val="bullet"/>
      <w:lvlText w:val="-"/>
      <w:lvlJc w:val="left"/>
      <w:pPr>
        <w:ind w:left="927" w:hanging="360"/>
      </w:pPr>
      <w:rPr>
        <w:rFonts w:ascii="Times New Roman" w:eastAsiaTheme="minorHAnsi" w:hAnsi="Times New Roman" w:cs="Times New Roman" w:hint="default"/>
      </w:rPr>
    </w:lvl>
    <w:lvl w:ilvl="1" w:tplc="493CF6F0" w:tentative="1">
      <w:start w:val="1"/>
      <w:numFmt w:val="bullet"/>
      <w:lvlText w:val="o"/>
      <w:lvlJc w:val="left"/>
      <w:pPr>
        <w:ind w:left="1647" w:hanging="360"/>
      </w:pPr>
      <w:rPr>
        <w:rFonts w:ascii="Courier New" w:hAnsi="Courier New" w:cs="Courier New" w:hint="default"/>
      </w:rPr>
    </w:lvl>
    <w:lvl w:ilvl="2" w:tplc="0DB8C8E6" w:tentative="1">
      <w:start w:val="1"/>
      <w:numFmt w:val="bullet"/>
      <w:lvlText w:val=""/>
      <w:lvlJc w:val="left"/>
      <w:pPr>
        <w:ind w:left="2367" w:hanging="360"/>
      </w:pPr>
      <w:rPr>
        <w:rFonts w:ascii="Wingdings" w:hAnsi="Wingdings" w:hint="default"/>
      </w:rPr>
    </w:lvl>
    <w:lvl w:ilvl="3" w:tplc="A44C959A" w:tentative="1">
      <w:start w:val="1"/>
      <w:numFmt w:val="bullet"/>
      <w:lvlText w:val=""/>
      <w:lvlJc w:val="left"/>
      <w:pPr>
        <w:ind w:left="3087" w:hanging="360"/>
      </w:pPr>
      <w:rPr>
        <w:rFonts w:ascii="Symbol" w:hAnsi="Symbol" w:hint="default"/>
      </w:rPr>
    </w:lvl>
    <w:lvl w:ilvl="4" w:tplc="BA34F672" w:tentative="1">
      <w:start w:val="1"/>
      <w:numFmt w:val="bullet"/>
      <w:lvlText w:val="o"/>
      <w:lvlJc w:val="left"/>
      <w:pPr>
        <w:ind w:left="3807" w:hanging="360"/>
      </w:pPr>
      <w:rPr>
        <w:rFonts w:ascii="Courier New" w:hAnsi="Courier New" w:cs="Courier New" w:hint="default"/>
      </w:rPr>
    </w:lvl>
    <w:lvl w:ilvl="5" w:tplc="F39E9F86" w:tentative="1">
      <w:start w:val="1"/>
      <w:numFmt w:val="bullet"/>
      <w:lvlText w:val=""/>
      <w:lvlJc w:val="left"/>
      <w:pPr>
        <w:ind w:left="4527" w:hanging="360"/>
      </w:pPr>
      <w:rPr>
        <w:rFonts w:ascii="Wingdings" w:hAnsi="Wingdings" w:hint="default"/>
      </w:rPr>
    </w:lvl>
    <w:lvl w:ilvl="6" w:tplc="5D96D096" w:tentative="1">
      <w:start w:val="1"/>
      <w:numFmt w:val="bullet"/>
      <w:lvlText w:val=""/>
      <w:lvlJc w:val="left"/>
      <w:pPr>
        <w:ind w:left="5247" w:hanging="360"/>
      </w:pPr>
      <w:rPr>
        <w:rFonts w:ascii="Symbol" w:hAnsi="Symbol" w:hint="default"/>
      </w:rPr>
    </w:lvl>
    <w:lvl w:ilvl="7" w:tplc="960828D4" w:tentative="1">
      <w:start w:val="1"/>
      <w:numFmt w:val="bullet"/>
      <w:lvlText w:val="o"/>
      <w:lvlJc w:val="left"/>
      <w:pPr>
        <w:ind w:left="5967" w:hanging="360"/>
      </w:pPr>
      <w:rPr>
        <w:rFonts w:ascii="Courier New" w:hAnsi="Courier New" w:cs="Courier New" w:hint="default"/>
      </w:rPr>
    </w:lvl>
    <w:lvl w:ilvl="8" w:tplc="C7F47F58" w:tentative="1">
      <w:start w:val="1"/>
      <w:numFmt w:val="bullet"/>
      <w:lvlText w:val=""/>
      <w:lvlJc w:val="left"/>
      <w:pPr>
        <w:ind w:left="6687" w:hanging="360"/>
      </w:pPr>
      <w:rPr>
        <w:rFonts w:ascii="Wingdings" w:hAnsi="Wingdings" w:hint="default"/>
      </w:rPr>
    </w:lvl>
  </w:abstractNum>
  <w:abstractNum w:abstractNumId="33" w15:restartNumberingAfterBreak="0">
    <w:nsid w:val="4EC47A80"/>
    <w:multiLevelType w:val="hybridMultilevel"/>
    <w:tmpl w:val="00947052"/>
    <w:lvl w:ilvl="0" w:tplc="C0ECA2C6">
      <w:start w:val="1"/>
      <w:numFmt w:val="bullet"/>
      <w:lvlText w:val="-"/>
      <w:lvlJc w:val="left"/>
      <w:pPr>
        <w:ind w:left="1080" w:hanging="360"/>
      </w:pPr>
      <w:rPr>
        <w:rFonts w:ascii="Times New Roman" w:eastAsiaTheme="minorHAnsi" w:hAnsi="Times New Roman" w:cs="Times New Roman" w:hint="default"/>
      </w:rPr>
    </w:lvl>
    <w:lvl w:ilvl="1" w:tplc="171CD516" w:tentative="1">
      <w:start w:val="1"/>
      <w:numFmt w:val="bullet"/>
      <w:lvlText w:val="o"/>
      <w:lvlJc w:val="left"/>
      <w:pPr>
        <w:ind w:left="1800" w:hanging="360"/>
      </w:pPr>
      <w:rPr>
        <w:rFonts w:ascii="Courier New" w:hAnsi="Courier New" w:cs="Courier New" w:hint="default"/>
      </w:rPr>
    </w:lvl>
    <w:lvl w:ilvl="2" w:tplc="6DD881BE" w:tentative="1">
      <w:start w:val="1"/>
      <w:numFmt w:val="bullet"/>
      <w:lvlText w:val=""/>
      <w:lvlJc w:val="left"/>
      <w:pPr>
        <w:ind w:left="2520" w:hanging="360"/>
      </w:pPr>
      <w:rPr>
        <w:rFonts w:ascii="Wingdings" w:hAnsi="Wingdings" w:hint="default"/>
      </w:rPr>
    </w:lvl>
    <w:lvl w:ilvl="3" w:tplc="DC1832E8" w:tentative="1">
      <w:start w:val="1"/>
      <w:numFmt w:val="bullet"/>
      <w:lvlText w:val=""/>
      <w:lvlJc w:val="left"/>
      <w:pPr>
        <w:ind w:left="3240" w:hanging="360"/>
      </w:pPr>
      <w:rPr>
        <w:rFonts w:ascii="Symbol" w:hAnsi="Symbol" w:hint="default"/>
      </w:rPr>
    </w:lvl>
    <w:lvl w:ilvl="4" w:tplc="41060B54" w:tentative="1">
      <w:start w:val="1"/>
      <w:numFmt w:val="bullet"/>
      <w:lvlText w:val="o"/>
      <w:lvlJc w:val="left"/>
      <w:pPr>
        <w:ind w:left="3960" w:hanging="360"/>
      </w:pPr>
      <w:rPr>
        <w:rFonts w:ascii="Courier New" w:hAnsi="Courier New" w:cs="Courier New" w:hint="default"/>
      </w:rPr>
    </w:lvl>
    <w:lvl w:ilvl="5" w:tplc="068EF91A" w:tentative="1">
      <w:start w:val="1"/>
      <w:numFmt w:val="bullet"/>
      <w:lvlText w:val=""/>
      <w:lvlJc w:val="left"/>
      <w:pPr>
        <w:ind w:left="4680" w:hanging="360"/>
      </w:pPr>
      <w:rPr>
        <w:rFonts w:ascii="Wingdings" w:hAnsi="Wingdings" w:hint="default"/>
      </w:rPr>
    </w:lvl>
    <w:lvl w:ilvl="6" w:tplc="ED92A3CC" w:tentative="1">
      <w:start w:val="1"/>
      <w:numFmt w:val="bullet"/>
      <w:lvlText w:val=""/>
      <w:lvlJc w:val="left"/>
      <w:pPr>
        <w:ind w:left="5400" w:hanging="360"/>
      </w:pPr>
      <w:rPr>
        <w:rFonts w:ascii="Symbol" w:hAnsi="Symbol" w:hint="default"/>
      </w:rPr>
    </w:lvl>
    <w:lvl w:ilvl="7" w:tplc="32F8DBD2" w:tentative="1">
      <w:start w:val="1"/>
      <w:numFmt w:val="bullet"/>
      <w:lvlText w:val="o"/>
      <w:lvlJc w:val="left"/>
      <w:pPr>
        <w:ind w:left="6120" w:hanging="360"/>
      </w:pPr>
      <w:rPr>
        <w:rFonts w:ascii="Courier New" w:hAnsi="Courier New" w:cs="Courier New" w:hint="default"/>
      </w:rPr>
    </w:lvl>
    <w:lvl w:ilvl="8" w:tplc="C80E7742" w:tentative="1">
      <w:start w:val="1"/>
      <w:numFmt w:val="bullet"/>
      <w:lvlText w:val=""/>
      <w:lvlJc w:val="left"/>
      <w:pPr>
        <w:ind w:left="6840" w:hanging="360"/>
      </w:pPr>
      <w:rPr>
        <w:rFonts w:ascii="Wingdings" w:hAnsi="Wingdings" w:hint="default"/>
      </w:rPr>
    </w:lvl>
  </w:abstractNum>
  <w:abstractNum w:abstractNumId="34" w15:restartNumberingAfterBreak="0">
    <w:nsid w:val="52247A0F"/>
    <w:multiLevelType w:val="hybridMultilevel"/>
    <w:tmpl w:val="AD6A2CA2"/>
    <w:lvl w:ilvl="0" w:tplc="A2809122">
      <w:start w:val="1"/>
      <w:numFmt w:val="decimal"/>
      <w:lvlText w:val="%1."/>
      <w:lvlJc w:val="left"/>
      <w:pPr>
        <w:ind w:left="360" w:hanging="360"/>
      </w:pPr>
      <w:rPr>
        <w:b/>
        <w:bCs/>
        <w:i/>
        <w:iCs/>
      </w:rPr>
    </w:lvl>
    <w:lvl w:ilvl="1" w:tplc="50FAF852" w:tentative="1">
      <w:start w:val="1"/>
      <w:numFmt w:val="lowerLetter"/>
      <w:lvlText w:val="%2."/>
      <w:lvlJc w:val="left"/>
      <w:pPr>
        <w:ind w:left="1440" w:hanging="360"/>
      </w:pPr>
    </w:lvl>
    <w:lvl w:ilvl="2" w:tplc="2C040808" w:tentative="1">
      <w:start w:val="1"/>
      <w:numFmt w:val="lowerRoman"/>
      <w:lvlText w:val="%3."/>
      <w:lvlJc w:val="right"/>
      <w:pPr>
        <w:ind w:left="2160" w:hanging="180"/>
      </w:pPr>
    </w:lvl>
    <w:lvl w:ilvl="3" w:tplc="64A81658" w:tentative="1">
      <w:start w:val="1"/>
      <w:numFmt w:val="decimal"/>
      <w:lvlText w:val="%4."/>
      <w:lvlJc w:val="left"/>
      <w:pPr>
        <w:ind w:left="2880" w:hanging="360"/>
      </w:pPr>
    </w:lvl>
    <w:lvl w:ilvl="4" w:tplc="74C66864" w:tentative="1">
      <w:start w:val="1"/>
      <w:numFmt w:val="lowerLetter"/>
      <w:lvlText w:val="%5."/>
      <w:lvlJc w:val="left"/>
      <w:pPr>
        <w:ind w:left="3600" w:hanging="360"/>
      </w:pPr>
    </w:lvl>
    <w:lvl w:ilvl="5" w:tplc="283E4616" w:tentative="1">
      <w:start w:val="1"/>
      <w:numFmt w:val="lowerRoman"/>
      <w:lvlText w:val="%6."/>
      <w:lvlJc w:val="right"/>
      <w:pPr>
        <w:ind w:left="4320" w:hanging="180"/>
      </w:pPr>
    </w:lvl>
    <w:lvl w:ilvl="6" w:tplc="45EA808C" w:tentative="1">
      <w:start w:val="1"/>
      <w:numFmt w:val="decimal"/>
      <w:lvlText w:val="%7."/>
      <w:lvlJc w:val="left"/>
      <w:pPr>
        <w:ind w:left="5040" w:hanging="360"/>
      </w:pPr>
    </w:lvl>
    <w:lvl w:ilvl="7" w:tplc="D8D27060" w:tentative="1">
      <w:start w:val="1"/>
      <w:numFmt w:val="lowerLetter"/>
      <w:lvlText w:val="%8."/>
      <w:lvlJc w:val="left"/>
      <w:pPr>
        <w:ind w:left="5760" w:hanging="360"/>
      </w:pPr>
    </w:lvl>
    <w:lvl w:ilvl="8" w:tplc="72D02B46" w:tentative="1">
      <w:start w:val="1"/>
      <w:numFmt w:val="lowerRoman"/>
      <w:lvlText w:val="%9."/>
      <w:lvlJc w:val="right"/>
      <w:pPr>
        <w:ind w:left="6480" w:hanging="180"/>
      </w:pPr>
    </w:lvl>
  </w:abstractNum>
  <w:abstractNum w:abstractNumId="35" w15:restartNumberingAfterBreak="0">
    <w:nsid w:val="52C0496A"/>
    <w:multiLevelType w:val="hybridMultilevel"/>
    <w:tmpl w:val="C2ACD02C"/>
    <w:lvl w:ilvl="0" w:tplc="FDE27AD6">
      <w:start w:val="1"/>
      <w:numFmt w:val="upperRoman"/>
      <w:pStyle w:val="norml"/>
      <w:lvlText w:val="%1."/>
      <w:lvlJc w:val="left"/>
      <w:pPr>
        <w:ind w:left="1080" w:hanging="720"/>
      </w:pPr>
    </w:lvl>
    <w:lvl w:ilvl="1" w:tplc="CA8E38C8">
      <w:start w:val="1"/>
      <w:numFmt w:val="lowerLetter"/>
      <w:lvlText w:val="%2."/>
      <w:lvlJc w:val="left"/>
      <w:pPr>
        <w:ind w:left="1440" w:hanging="360"/>
      </w:pPr>
    </w:lvl>
    <w:lvl w:ilvl="2" w:tplc="AF3E8C90">
      <w:start w:val="1"/>
      <w:numFmt w:val="lowerRoman"/>
      <w:lvlText w:val="%3."/>
      <w:lvlJc w:val="right"/>
      <w:pPr>
        <w:ind w:left="2160" w:hanging="180"/>
      </w:pPr>
    </w:lvl>
    <w:lvl w:ilvl="3" w:tplc="F5C64662">
      <w:start w:val="1"/>
      <w:numFmt w:val="decimal"/>
      <w:lvlText w:val="%4."/>
      <w:lvlJc w:val="left"/>
      <w:pPr>
        <w:ind w:left="2880" w:hanging="360"/>
      </w:pPr>
    </w:lvl>
    <w:lvl w:ilvl="4" w:tplc="8ABCF8D8">
      <w:start w:val="1"/>
      <w:numFmt w:val="lowerLetter"/>
      <w:lvlText w:val="%5."/>
      <w:lvlJc w:val="left"/>
      <w:pPr>
        <w:ind w:left="3600" w:hanging="360"/>
      </w:pPr>
    </w:lvl>
    <w:lvl w:ilvl="5" w:tplc="25F48810">
      <w:start w:val="1"/>
      <w:numFmt w:val="lowerRoman"/>
      <w:lvlText w:val="%6."/>
      <w:lvlJc w:val="right"/>
      <w:pPr>
        <w:ind w:left="4320" w:hanging="180"/>
      </w:pPr>
    </w:lvl>
    <w:lvl w:ilvl="6" w:tplc="651C76C0">
      <w:start w:val="1"/>
      <w:numFmt w:val="decimal"/>
      <w:lvlText w:val="%7."/>
      <w:lvlJc w:val="left"/>
      <w:pPr>
        <w:ind w:left="5040" w:hanging="360"/>
      </w:pPr>
    </w:lvl>
    <w:lvl w:ilvl="7" w:tplc="157C7E5C">
      <w:start w:val="1"/>
      <w:numFmt w:val="lowerLetter"/>
      <w:lvlText w:val="%8."/>
      <w:lvlJc w:val="left"/>
      <w:pPr>
        <w:ind w:left="5760" w:hanging="360"/>
      </w:pPr>
    </w:lvl>
    <w:lvl w:ilvl="8" w:tplc="035AD75C">
      <w:start w:val="1"/>
      <w:numFmt w:val="lowerRoman"/>
      <w:lvlText w:val="%9."/>
      <w:lvlJc w:val="right"/>
      <w:pPr>
        <w:ind w:left="6480" w:hanging="180"/>
      </w:pPr>
    </w:lvl>
  </w:abstractNum>
  <w:abstractNum w:abstractNumId="36" w15:restartNumberingAfterBreak="0">
    <w:nsid w:val="55331107"/>
    <w:multiLevelType w:val="hybridMultilevel"/>
    <w:tmpl w:val="A4E518AF"/>
    <w:lvl w:ilvl="0" w:tplc="07185D20">
      <w:start w:val="1"/>
      <w:numFmt w:val="decimal"/>
      <w:lvlText w:val=""/>
      <w:lvlJc w:val="left"/>
    </w:lvl>
    <w:lvl w:ilvl="1" w:tplc="161A588C">
      <w:numFmt w:val="decimal"/>
      <w:lvlText w:val=""/>
      <w:lvlJc w:val="left"/>
    </w:lvl>
    <w:lvl w:ilvl="2" w:tplc="49026516">
      <w:numFmt w:val="decimal"/>
      <w:lvlText w:val=""/>
      <w:lvlJc w:val="left"/>
    </w:lvl>
    <w:lvl w:ilvl="3" w:tplc="74D82618">
      <w:numFmt w:val="decimal"/>
      <w:lvlText w:val=""/>
      <w:lvlJc w:val="left"/>
    </w:lvl>
    <w:lvl w:ilvl="4" w:tplc="B3A20054">
      <w:numFmt w:val="decimal"/>
      <w:lvlText w:val=""/>
      <w:lvlJc w:val="left"/>
    </w:lvl>
    <w:lvl w:ilvl="5" w:tplc="08BC6A3C">
      <w:numFmt w:val="decimal"/>
      <w:lvlText w:val=""/>
      <w:lvlJc w:val="left"/>
    </w:lvl>
    <w:lvl w:ilvl="6" w:tplc="01AC6F56">
      <w:numFmt w:val="decimal"/>
      <w:lvlText w:val=""/>
      <w:lvlJc w:val="left"/>
    </w:lvl>
    <w:lvl w:ilvl="7" w:tplc="9512405A">
      <w:numFmt w:val="decimal"/>
      <w:lvlText w:val=""/>
      <w:lvlJc w:val="left"/>
    </w:lvl>
    <w:lvl w:ilvl="8" w:tplc="35FEBD88">
      <w:numFmt w:val="decimal"/>
      <w:lvlText w:val=""/>
      <w:lvlJc w:val="left"/>
    </w:lvl>
  </w:abstractNum>
  <w:abstractNum w:abstractNumId="37" w15:restartNumberingAfterBreak="0">
    <w:nsid w:val="5D0001DD"/>
    <w:multiLevelType w:val="hybridMultilevel"/>
    <w:tmpl w:val="AA040494"/>
    <w:lvl w:ilvl="0" w:tplc="284C4EB4">
      <w:start w:val="1"/>
      <w:numFmt w:val="decimal"/>
      <w:lvlText w:val="%1."/>
      <w:lvlJc w:val="left"/>
      <w:pPr>
        <w:ind w:left="720" w:hanging="360"/>
      </w:pPr>
      <w:rPr>
        <w:b/>
        <w:bCs/>
        <w:i/>
        <w:iCs/>
      </w:rPr>
    </w:lvl>
    <w:lvl w:ilvl="1" w:tplc="B23EA54C" w:tentative="1">
      <w:start w:val="1"/>
      <w:numFmt w:val="lowerLetter"/>
      <w:lvlText w:val="%2."/>
      <w:lvlJc w:val="left"/>
      <w:pPr>
        <w:ind w:left="1440" w:hanging="360"/>
      </w:pPr>
    </w:lvl>
    <w:lvl w:ilvl="2" w:tplc="D5AA651C" w:tentative="1">
      <w:start w:val="1"/>
      <w:numFmt w:val="lowerRoman"/>
      <w:lvlText w:val="%3."/>
      <w:lvlJc w:val="right"/>
      <w:pPr>
        <w:ind w:left="2160" w:hanging="180"/>
      </w:pPr>
    </w:lvl>
    <w:lvl w:ilvl="3" w:tplc="5DD298F6" w:tentative="1">
      <w:start w:val="1"/>
      <w:numFmt w:val="decimal"/>
      <w:lvlText w:val="%4."/>
      <w:lvlJc w:val="left"/>
      <w:pPr>
        <w:ind w:left="2880" w:hanging="360"/>
      </w:pPr>
    </w:lvl>
    <w:lvl w:ilvl="4" w:tplc="963E47CC" w:tentative="1">
      <w:start w:val="1"/>
      <w:numFmt w:val="lowerLetter"/>
      <w:lvlText w:val="%5."/>
      <w:lvlJc w:val="left"/>
      <w:pPr>
        <w:ind w:left="3600" w:hanging="360"/>
      </w:pPr>
    </w:lvl>
    <w:lvl w:ilvl="5" w:tplc="F0767268" w:tentative="1">
      <w:start w:val="1"/>
      <w:numFmt w:val="lowerRoman"/>
      <w:lvlText w:val="%6."/>
      <w:lvlJc w:val="right"/>
      <w:pPr>
        <w:ind w:left="4320" w:hanging="180"/>
      </w:pPr>
    </w:lvl>
    <w:lvl w:ilvl="6" w:tplc="5E9AB680" w:tentative="1">
      <w:start w:val="1"/>
      <w:numFmt w:val="decimal"/>
      <w:lvlText w:val="%7."/>
      <w:lvlJc w:val="left"/>
      <w:pPr>
        <w:ind w:left="5040" w:hanging="360"/>
      </w:pPr>
    </w:lvl>
    <w:lvl w:ilvl="7" w:tplc="DA14C6D0" w:tentative="1">
      <w:start w:val="1"/>
      <w:numFmt w:val="lowerLetter"/>
      <w:lvlText w:val="%8."/>
      <w:lvlJc w:val="left"/>
      <w:pPr>
        <w:ind w:left="5760" w:hanging="360"/>
      </w:pPr>
    </w:lvl>
    <w:lvl w:ilvl="8" w:tplc="AF4214D8" w:tentative="1">
      <w:start w:val="1"/>
      <w:numFmt w:val="lowerRoman"/>
      <w:lvlText w:val="%9."/>
      <w:lvlJc w:val="right"/>
      <w:pPr>
        <w:ind w:left="6480" w:hanging="180"/>
      </w:pPr>
    </w:lvl>
  </w:abstractNum>
  <w:abstractNum w:abstractNumId="38" w15:restartNumberingAfterBreak="0">
    <w:nsid w:val="5D80543E"/>
    <w:multiLevelType w:val="hybridMultilevel"/>
    <w:tmpl w:val="3B06A532"/>
    <w:lvl w:ilvl="0" w:tplc="836E8A48">
      <w:start w:val="1"/>
      <w:numFmt w:val="bullet"/>
      <w:lvlText w:val="-"/>
      <w:lvlJc w:val="left"/>
      <w:pPr>
        <w:ind w:left="360" w:hanging="360"/>
      </w:pPr>
      <w:rPr>
        <w:rFonts w:ascii="Times New Roman" w:eastAsia="Times New Roman" w:hAnsi="Times New Roman" w:cs="Times New Roman" w:hint="default"/>
      </w:rPr>
    </w:lvl>
    <w:lvl w:ilvl="1" w:tplc="5A5E5D82" w:tentative="1">
      <w:start w:val="1"/>
      <w:numFmt w:val="bullet"/>
      <w:lvlText w:val="o"/>
      <w:lvlJc w:val="left"/>
      <w:pPr>
        <w:ind w:left="1080" w:hanging="360"/>
      </w:pPr>
      <w:rPr>
        <w:rFonts w:ascii="Courier New" w:hAnsi="Courier New" w:cs="Courier New" w:hint="default"/>
      </w:rPr>
    </w:lvl>
    <w:lvl w:ilvl="2" w:tplc="A06CCDD4" w:tentative="1">
      <w:start w:val="1"/>
      <w:numFmt w:val="bullet"/>
      <w:lvlText w:val=""/>
      <w:lvlJc w:val="left"/>
      <w:pPr>
        <w:ind w:left="1800" w:hanging="360"/>
      </w:pPr>
      <w:rPr>
        <w:rFonts w:ascii="Wingdings" w:hAnsi="Wingdings" w:hint="default"/>
      </w:rPr>
    </w:lvl>
    <w:lvl w:ilvl="3" w:tplc="B9744394" w:tentative="1">
      <w:start w:val="1"/>
      <w:numFmt w:val="bullet"/>
      <w:lvlText w:val=""/>
      <w:lvlJc w:val="left"/>
      <w:pPr>
        <w:ind w:left="2520" w:hanging="360"/>
      </w:pPr>
      <w:rPr>
        <w:rFonts w:ascii="Symbol" w:hAnsi="Symbol" w:hint="default"/>
      </w:rPr>
    </w:lvl>
    <w:lvl w:ilvl="4" w:tplc="D70C7026" w:tentative="1">
      <w:start w:val="1"/>
      <w:numFmt w:val="bullet"/>
      <w:lvlText w:val="o"/>
      <w:lvlJc w:val="left"/>
      <w:pPr>
        <w:ind w:left="3240" w:hanging="360"/>
      </w:pPr>
      <w:rPr>
        <w:rFonts w:ascii="Courier New" w:hAnsi="Courier New" w:cs="Courier New" w:hint="default"/>
      </w:rPr>
    </w:lvl>
    <w:lvl w:ilvl="5" w:tplc="BB648B54" w:tentative="1">
      <w:start w:val="1"/>
      <w:numFmt w:val="bullet"/>
      <w:lvlText w:val=""/>
      <w:lvlJc w:val="left"/>
      <w:pPr>
        <w:ind w:left="3960" w:hanging="360"/>
      </w:pPr>
      <w:rPr>
        <w:rFonts w:ascii="Wingdings" w:hAnsi="Wingdings" w:hint="default"/>
      </w:rPr>
    </w:lvl>
    <w:lvl w:ilvl="6" w:tplc="85E89CB4" w:tentative="1">
      <w:start w:val="1"/>
      <w:numFmt w:val="bullet"/>
      <w:lvlText w:val=""/>
      <w:lvlJc w:val="left"/>
      <w:pPr>
        <w:ind w:left="4680" w:hanging="360"/>
      </w:pPr>
      <w:rPr>
        <w:rFonts w:ascii="Symbol" w:hAnsi="Symbol" w:hint="default"/>
      </w:rPr>
    </w:lvl>
    <w:lvl w:ilvl="7" w:tplc="1F30D702" w:tentative="1">
      <w:start w:val="1"/>
      <w:numFmt w:val="bullet"/>
      <w:lvlText w:val="o"/>
      <w:lvlJc w:val="left"/>
      <w:pPr>
        <w:ind w:left="5400" w:hanging="360"/>
      </w:pPr>
      <w:rPr>
        <w:rFonts w:ascii="Courier New" w:hAnsi="Courier New" w:cs="Courier New" w:hint="default"/>
      </w:rPr>
    </w:lvl>
    <w:lvl w:ilvl="8" w:tplc="0664AEB2" w:tentative="1">
      <w:start w:val="1"/>
      <w:numFmt w:val="bullet"/>
      <w:lvlText w:val=""/>
      <w:lvlJc w:val="left"/>
      <w:pPr>
        <w:ind w:left="6120" w:hanging="360"/>
      </w:pPr>
      <w:rPr>
        <w:rFonts w:ascii="Wingdings" w:hAnsi="Wingdings" w:hint="default"/>
      </w:rPr>
    </w:lvl>
  </w:abstractNum>
  <w:abstractNum w:abstractNumId="39" w15:restartNumberingAfterBreak="0">
    <w:nsid w:val="60B72262"/>
    <w:multiLevelType w:val="hybridMultilevel"/>
    <w:tmpl w:val="7A4065A6"/>
    <w:lvl w:ilvl="0" w:tplc="A57053A2">
      <w:numFmt w:val="bullet"/>
      <w:lvlText w:val="-"/>
      <w:lvlJc w:val="left"/>
      <w:pPr>
        <w:ind w:left="1080" w:hanging="360"/>
      </w:pPr>
      <w:rPr>
        <w:rFonts w:ascii="Times New Roman" w:eastAsia="Times New Roman" w:hAnsi="Times New Roman" w:cs="Times New Roman" w:hint="default"/>
        <w:color w:val="auto"/>
      </w:rPr>
    </w:lvl>
    <w:lvl w:ilvl="1" w:tplc="D766EF56" w:tentative="1">
      <w:start w:val="1"/>
      <w:numFmt w:val="bullet"/>
      <w:lvlText w:val="o"/>
      <w:lvlJc w:val="left"/>
      <w:pPr>
        <w:ind w:left="1800" w:hanging="360"/>
      </w:pPr>
      <w:rPr>
        <w:rFonts w:ascii="Courier New" w:hAnsi="Courier New" w:cs="Courier New" w:hint="default"/>
      </w:rPr>
    </w:lvl>
    <w:lvl w:ilvl="2" w:tplc="3A66DA76" w:tentative="1">
      <w:start w:val="1"/>
      <w:numFmt w:val="bullet"/>
      <w:lvlText w:val=""/>
      <w:lvlJc w:val="left"/>
      <w:pPr>
        <w:ind w:left="2520" w:hanging="360"/>
      </w:pPr>
      <w:rPr>
        <w:rFonts w:ascii="Wingdings" w:hAnsi="Wingdings" w:hint="default"/>
      </w:rPr>
    </w:lvl>
    <w:lvl w:ilvl="3" w:tplc="6720A9C2" w:tentative="1">
      <w:start w:val="1"/>
      <w:numFmt w:val="bullet"/>
      <w:lvlText w:val=""/>
      <w:lvlJc w:val="left"/>
      <w:pPr>
        <w:ind w:left="3240" w:hanging="360"/>
      </w:pPr>
      <w:rPr>
        <w:rFonts w:ascii="Symbol" w:hAnsi="Symbol" w:hint="default"/>
      </w:rPr>
    </w:lvl>
    <w:lvl w:ilvl="4" w:tplc="06124840" w:tentative="1">
      <w:start w:val="1"/>
      <w:numFmt w:val="bullet"/>
      <w:lvlText w:val="o"/>
      <w:lvlJc w:val="left"/>
      <w:pPr>
        <w:ind w:left="3960" w:hanging="360"/>
      </w:pPr>
      <w:rPr>
        <w:rFonts w:ascii="Courier New" w:hAnsi="Courier New" w:cs="Courier New" w:hint="default"/>
      </w:rPr>
    </w:lvl>
    <w:lvl w:ilvl="5" w:tplc="5700FED0" w:tentative="1">
      <w:start w:val="1"/>
      <w:numFmt w:val="bullet"/>
      <w:lvlText w:val=""/>
      <w:lvlJc w:val="left"/>
      <w:pPr>
        <w:ind w:left="4680" w:hanging="360"/>
      </w:pPr>
      <w:rPr>
        <w:rFonts w:ascii="Wingdings" w:hAnsi="Wingdings" w:hint="default"/>
      </w:rPr>
    </w:lvl>
    <w:lvl w:ilvl="6" w:tplc="0E00569E" w:tentative="1">
      <w:start w:val="1"/>
      <w:numFmt w:val="bullet"/>
      <w:lvlText w:val=""/>
      <w:lvlJc w:val="left"/>
      <w:pPr>
        <w:ind w:left="5400" w:hanging="360"/>
      </w:pPr>
      <w:rPr>
        <w:rFonts w:ascii="Symbol" w:hAnsi="Symbol" w:hint="default"/>
      </w:rPr>
    </w:lvl>
    <w:lvl w:ilvl="7" w:tplc="864A66D4" w:tentative="1">
      <w:start w:val="1"/>
      <w:numFmt w:val="bullet"/>
      <w:lvlText w:val="o"/>
      <w:lvlJc w:val="left"/>
      <w:pPr>
        <w:ind w:left="6120" w:hanging="360"/>
      </w:pPr>
      <w:rPr>
        <w:rFonts w:ascii="Courier New" w:hAnsi="Courier New" w:cs="Courier New" w:hint="default"/>
      </w:rPr>
    </w:lvl>
    <w:lvl w:ilvl="8" w:tplc="558A2576" w:tentative="1">
      <w:start w:val="1"/>
      <w:numFmt w:val="bullet"/>
      <w:lvlText w:val=""/>
      <w:lvlJc w:val="left"/>
      <w:pPr>
        <w:ind w:left="6840" w:hanging="360"/>
      </w:pPr>
      <w:rPr>
        <w:rFonts w:ascii="Wingdings" w:hAnsi="Wingdings" w:hint="default"/>
      </w:rPr>
    </w:lvl>
  </w:abstractNum>
  <w:abstractNum w:abstractNumId="40" w15:restartNumberingAfterBreak="0">
    <w:nsid w:val="649B598F"/>
    <w:multiLevelType w:val="multilevel"/>
    <w:tmpl w:val="070CB3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7F74E81"/>
    <w:multiLevelType w:val="hybridMultilevel"/>
    <w:tmpl w:val="DFC88170"/>
    <w:lvl w:ilvl="0" w:tplc="570E2314">
      <w:numFmt w:val="bullet"/>
      <w:lvlText w:val="-"/>
      <w:lvlJc w:val="left"/>
      <w:pPr>
        <w:ind w:left="720" w:hanging="360"/>
      </w:pPr>
      <w:rPr>
        <w:rFonts w:ascii="Times New Roman" w:eastAsiaTheme="minorHAnsi" w:hAnsi="Times New Roman" w:cs="Times New Roman" w:hint="default"/>
      </w:rPr>
    </w:lvl>
    <w:lvl w:ilvl="1" w:tplc="23F61A34" w:tentative="1">
      <w:start w:val="1"/>
      <w:numFmt w:val="bullet"/>
      <w:lvlText w:val="o"/>
      <w:lvlJc w:val="left"/>
      <w:pPr>
        <w:ind w:left="1440" w:hanging="360"/>
      </w:pPr>
      <w:rPr>
        <w:rFonts w:ascii="Courier New" w:hAnsi="Courier New" w:cs="Courier New" w:hint="default"/>
      </w:rPr>
    </w:lvl>
    <w:lvl w:ilvl="2" w:tplc="7D769A3A" w:tentative="1">
      <w:start w:val="1"/>
      <w:numFmt w:val="bullet"/>
      <w:lvlText w:val=""/>
      <w:lvlJc w:val="left"/>
      <w:pPr>
        <w:ind w:left="2160" w:hanging="360"/>
      </w:pPr>
      <w:rPr>
        <w:rFonts w:ascii="Wingdings" w:hAnsi="Wingdings" w:hint="default"/>
      </w:rPr>
    </w:lvl>
    <w:lvl w:ilvl="3" w:tplc="3DF2DEE4" w:tentative="1">
      <w:start w:val="1"/>
      <w:numFmt w:val="bullet"/>
      <w:lvlText w:val=""/>
      <w:lvlJc w:val="left"/>
      <w:pPr>
        <w:ind w:left="2880" w:hanging="360"/>
      </w:pPr>
      <w:rPr>
        <w:rFonts w:ascii="Symbol" w:hAnsi="Symbol" w:hint="default"/>
      </w:rPr>
    </w:lvl>
    <w:lvl w:ilvl="4" w:tplc="85AE0286" w:tentative="1">
      <w:start w:val="1"/>
      <w:numFmt w:val="bullet"/>
      <w:lvlText w:val="o"/>
      <w:lvlJc w:val="left"/>
      <w:pPr>
        <w:ind w:left="3600" w:hanging="360"/>
      </w:pPr>
      <w:rPr>
        <w:rFonts w:ascii="Courier New" w:hAnsi="Courier New" w:cs="Courier New" w:hint="default"/>
      </w:rPr>
    </w:lvl>
    <w:lvl w:ilvl="5" w:tplc="28E68246" w:tentative="1">
      <w:start w:val="1"/>
      <w:numFmt w:val="bullet"/>
      <w:lvlText w:val=""/>
      <w:lvlJc w:val="left"/>
      <w:pPr>
        <w:ind w:left="4320" w:hanging="360"/>
      </w:pPr>
      <w:rPr>
        <w:rFonts w:ascii="Wingdings" w:hAnsi="Wingdings" w:hint="default"/>
      </w:rPr>
    </w:lvl>
    <w:lvl w:ilvl="6" w:tplc="5FACDFC8" w:tentative="1">
      <w:start w:val="1"/>
      <w:numFmt w:val="bullet"/>
      <w:lvlText w:val=""/>
      <w:lvlJc w:val="left"/>
      <w:pPr>
        <w:ind w:left="5040" w:hanging="360"/>
      </w:pPr>
      <w:rPr>
        <w:rFonts w:ascii="Symbol" w:hAnsi="Symbol" w:hint="default"/>
      </w:rPr>
    </w:lvl>
    <w:lvl w:ilvl="7" w:tplc="AC164F14" w:tentative="1">
      <w:start w:val="1"/>
      <w:numFmt w:val="bullet"/>
      <w:lvlText w:val="o"/>
      <w:lvlJc w:val="left"/>
      <w:pPr>
        <w:ind w:left="5760" w:hanging="360"/>
      </w:pPr>
      <w:rPr>
        <w:rFonts w:ascii="Courier New" w:hAnsi="Courier New" w:cs="Courier New" w:hint="default"/>
      </w:rPr>
    </w:lvl>
    <w:lvl w:ilvl="8" w:tplc="1ABE5F6E" w:tentative="1">
      <w:start w:val="1"/>
      <w:numFmt w:val="bullet"/>
      <w:lvlText w:val=""/>
      <w:lvlJc w:val="left"/>
      <w:pPr>
        <w:ind w:left="6480" w:hanging="360"/>
      </w:pPr>
      <w:rPr>
        <w:rFonts w:ascii="Wingdings" w:hAnsi="Wingdings" w:hint="default"/>
      </w:rPr>
    </w:lvl>
  </w:abstractNum>
  <w:abstractNum w:abstractNumId="42" w15:restartNumberingAfterBreak="0">
    <w:nsid w:val="6A080DF6"/>
    <w:multiLevelType w:val="hybridMultilevel"/>
    <w:tmpl w:val="77905F64"/>
    <w:lvl w:ilvl="0" w:tplc="E9282FDC">
      <w:start w:val="1"/>
      <w:numFmt w:val="decimal"/>
      <w:lvlText w:val="%1."/>
      <w:lvlJc w:val="left"/>
      <w:pPr>
        <w:ind w:left="720" w:hanging="360"/>
      </w:pPr>
    </w:lvl>
    <w:lvl w:ilvl="1" w:tplc="96AE1DB0" w:tentative="1">
      <w:start w:val="1"/>
      <w:numFmt w:val="lowerLetter"/>
      <w:lvlText w:val="%2."/>
      <w:lvlJc w:val="left"/>
      <w:pPr>
        <w:ind w:left="1440" w:hanging="360"/>
      </w:pPr>
    </w:lvl>
    <w:lvl w:ilvl="2" w:tplc="4D9EF642" w:tentative="1">
      <w:start w:val="1"/>
      <w:numFmt w:val="lowerRoman"/>
      <w:lvlText w:val="%3."/>
      <w:lvlJc w:val="right"/>
      <w:pPr>
        <w:ind w:left="2160" w:hanging="180"/>
      </w:pPr>
    </w:lvl>
    <w:lvl w:ilvl="3" w:tplc="D03E68B0" w:tentative="1">
      <w:start w:val="1"/>
      <w:numFmt w:val="decimal"/>
      <w:lvlText w:val="%4."/>
      <w:lvlJc w:val="left"/>
      <w:pPr>
        <w:ind w:left="2880" w:hanging="360"/>
      </w:pPr>
    </w:lvl>
    <w:lvl w:ilvl="4" w:tplc="ACAA85FE" w:tentative="1">
      <w:start w:val="1"/>
      <w:numFmt w:val="lowerLetter"/>
      <w:lvlText w:val="%5."/>
      <w:lvlJc w:val="left"/>
      <w:pPr>
        <w:ind w:left="3600" w:hanging="360"/>
      </w:pPr>
    </w:lvl>
    <w:lvl w:ilvl="5" w:tplc="C10ED512" w:tentative="1">
      <w:start w:val="1"/>
      <w:numFmt w:val="lowerRoman"/>
      <w:lvlText w:val="%6."/>
      <w:lvlJc w:val="right"/>
      <w:pPr>
        <w:ind w:left="4320" w:hanging="180"/>
      </w:pPr>
    </w:lvl>
    <w:lvl w:ilvl="6" w:tplc="A530BD84" w:tentative="1">
      <w:start w:val="1"/>
      <w:numFmt w:val="decimal"/>
      <w:lvlText w:val="%7."/>
      <w:lvlJc w:val="left"/>
      <w:pPr>
        <w:ind w:left="5040" w:hanging="360"/>
      </w:pPr>
    </w:lvl>
    <w:lvl w:ilvl="7" w:tplc="F40291A2" w:tentative="1">
      <w:start w:val="1"/>
      <w:numFmt w:val="lowerLetter"/>
      <w:lvlText w:val="%8."/>
      <w:lvlJc w:val="left"/>
      <w:pPr>
        <w:ind w:left="5760" w:hanging="360"/>
      </w:pPr>
    </w:lvl>
    <w:lvl w:ilvl="8" w:tplc="65E4597E" w:tentative="1">
      <w:start w:val="1"/>
      <w:numFmt w:val="lowerRoman"/>
      <w:lvlText w:val="%9."/>
      <w:lvlJc w:val="right"/>
      <w:pPr>
        <w:ind w:left="6480" w:hanging="180"/>
      </w:pPr>
    </w:lvl>
  </w:abstractNum>
  <w:abstractNum w:abstractNumId="43" w15:restartNumberingAfterBreak="0">
    <w:nsid w:val="73933185"/>
    <w:multiLevelType w:val="hybridMultilevel"/>
    <w:tmpl w:val="FC0AA6B4"/>
    <w:lvl w:ilvl="0" w:tplc="7CE85652">
      <w:start w:val="1"/>
      <w:numFmt w:val="bullet"/>
      <w:lvlText w:val="-"/>
      <w:lvlJc w:val="left"/>
      <w:pPr>
        <w:ind w:left="1004" w:hanging="360"/>
      </w:pPr>
      <w:rPr>
        <w:rFonts w:ascii="Times New Roman" w:eastAsiaTheme="minorHAnsi" w:hAnsi="Times New Roman" w:cs="Times New Roman" w:hint="default"/>
      </w:rPr>
    </w:lvl>
    <w:lvl w:ilvl="1" w:tplc="0F1C16DC" w:tentative="1">
      <w:start w:val="1"/>
      <w:numFmt w:val="bullet"/>
      <w:lvlText w:val="o"/>
      <w:lvlJc w:val="left"/>
      <w:pPr>
        <w:ind w:left="1724" w:hanging="360"/>
      </w:pPr>
      <w:rPr>
        <w:rFonts w:ascii="Courier New" w:hAnsi="Courier New" w:cs="Courier New" w:hint="default"/>
      </w:rPr>
    </w:lvl>
    <w:lvl w:ilvl="2" w:tplc="44F614FE" w:tentative="1">
      <w:start w:val="1"/>
      <w:numFmt w:val="bullet"/>
      <w:lvlText w:val=""/>
      <w:lvlJc w:val="left"/>
      <w:pPr>
        <w:ind w:left="2444" w:hanging="360"/>
      </w:pPr>
      <w:rPr>
        <w:rFonts w:ascii="Wingdings" w:hAnsi="Wingdings" w:hint="default"/>
      </w:rPr>
    </w:lvl>
    <w:lvl w:ilvl="3" w:tplc="C3482FF4" w:tentative="1">
      <w:start w:val="1"/>
      <w:numFmt w:val="bullet"/>
      <w:lvlText w:val=""/>
      <w:lvlJc w:val="left"/>
      <w:pPr>
        <w:ind w:left="3164" w:hanging="360"/>
      </w:pPr>
      <w:rPr>
        <w:rFonts w:ascii="Symbol" w:hAnsi="Symbol" w:hint="default"/>
      </w:rPr>
    </w:lvl>
    <w:lvl w:ilvl="4" w:tplc="FD9E2904" w:tentative="1">
      <w:start w:val="1"/>
      <w:numFmt w:val="bullet"/>
      <w:lvlText w:val="o"/>
      <w:lvlJc w:val="left"/>
      <w:pPr>
        <w:ind w:left="3884" w:hanging="360"/>
      </w:pPr>
      <w:rPr>
        <w:rFonts w:ascii="Courier New" w:hAnsi="Courier New" w:cs="Courier New" w:hint="default"/>
      </w:rPr>
    </w:lvl>
    <w:lvl w:ilvl="5" w:tplc="DBC466FC" w:tentative="1">
      <w:start w:val="1"/>
      <w:numFmt w:val="bullet"/>
      <w:lvlText w:val=""/>
      <w:lvlJc w:val="left"/>
      <w:pPr>
        <w:ind w:left="4604" w:hanging="360"/>
      </w:pPr>
      <w:rPr>
        <w:rFonts w:ascii="Wingdings" w:hAnsi="Wingdings" w:hint="default"/>
      </w:rPr>
    </w:lvl>
    <w:lvl w:ilvl="6" w:tplc="4844D4FA" w:tentative="1">
      <w:start w:val="1"/>
      <w:numFmt w:val="bullet"/>
      <w:lvlText w:val=""/>
      <w:lvlJc w:val="left"/>
      <w:pPr>
        <w:ind w:left="5324" w:hanging="360"/>
      </w:pPr>
      <w:rPr>
        <w:rFonts w:ascii="Symbol" w:hAnsi="Symbol" w:hint="default"/>
      </w:rPr>
    </w:lvl>
    <w:lvl w:ilvl="7" w:tplc="16B8181A" w:tentative="1">
      <w:start w:val="1"/>
      <w:numFmt w:val="bullet"/>
      <w:lvlText w:val="o"/>
      <w:lvlJc w:val="left"/>
      <w:pPr>
        <w:ind w:left="6044" w:hanging="360"/>
      </w:pPr>
      <w:rPr>
        <w:rFonts w:ascii="Courier New" w:hAnsi="Courier New" w:cs="Courier New" w:hint="default"/>
      </w:rPr>
    </w:lvl>
    <w:lvl w:ilvl="8" w:tplc="12500502" w:tentative="1">
      <w:start w:val="1"/>
      <w:numFmt w:val="bullet"/>
      <w:lvlText w:val=""/>
      <w:lvlJc w:val="left"/>
      <w:pPr>
        <w:ind w:left="6764" w:hanging="360"/>
      </w:pPr>
      <w:rPr>
        <w:rFonts w:ascii="Wingdings" w:hAnsi="Wingdings" w:hint="default"/>
      </w:rPr>
    </w:lvl>
  </w:abstractNum>
  <w:abstractNum w:abstractNumId="44" w15:restartNumberingAfterBreak="0">
    <w:nsid w:val="79713584"/>
    <w:multiLevelType w:val="hybridMultilevel"/>
    <w:tmpl w:val="7DCEBA66"/>
    <w:lvl w:ilvl="0" w:tplc="0E9234D6">
      <w:start w:val="1"/>
      <w:numFmt w:val="bullet"/>
      <w:lvlText w:val="-"/>
      <w:lvlJc w:val="left"/>
      <w:pPr>
        <w:ind w:left="360" w:hanging="360"/>
      </w:pPr>
      <w:rPr>
        <w:rFonts w:ascii="Times New Roman" w:eastAsia="Times New Roman" w:hAnsi="Times New Roman" w:cs="Times New Roman" w:hint="default"/>
      </w:rPr>
    </w:lvl>
    <w:lvl w:ilvl="1" w:tplc="7A1CE062" w:tentative="1">
      <w:start w:val="1"/>
      <w:numFmt w:val="bullet"/>
      <w:lvlText w:val="o"/>
      <w:lvlJc w:val="left"/>
      <w:pPr>
        <w:ind w:left="1080" w:hanging="360"/>
      </w:pPr>
      <w:rPr>
        <w:rFonts w:ascii="Courier New" w:hAnsi="Courier New" w:cs="Courier New" w:hint="default"/>
      </w:rPr>
    </w:lvl>
    <w:lvl w:ilvl="2" w:tplc="9AD09080" w:tentative="1">
      <w:start w:val="1"/>
      <w:numFmt w:val="bullet"/>
      <w:lvlText w:val=""/>
      <w:lvlJc w:val="left"/>
      <w:pPr>
        <w:ind w:left="1800" w:hanging="360"/>
      </w:pPr>
      <w:rPr>
        <w:rFonts w:ascii="Wingdings" w:hAnsi="Wingdings" w:hint="default"/>
      </w:rPr>
    </w:lvl>
    <w:lvl w:ilvl="3" w:tplc="1E3A1314" w:tentative="1">
      <w:start w:val="1"/>
      <w:numFmt w:val="bullet"/>
      <w:lvlText w:val=""/>
      <w:lvlJc w:val="left"/>
      <w:pPr>
        <w:ind w:left="2520" w:hanging="360"/>
      </w:pPr>
      <w:rPr>
        <w:rFonts w:ascii="Symbol" w:hAnsi="Symbol" w:hint="default"/>
      </w:rPr>
    </w:lvl>
    <w:lvl w:ilvl="4" w:tplc="2C5E8560" w:tentative="1">
      <w:start w:val="1"/>
      <w:numFmt w:val="bullet"/>
      <w:lvlText w:val="o"/>
      <w:lvlJc w:val="left"/>
      <w:pPr>
        <w:ind w:left="3240" w:hanging="360"/>
      </w:pPr>
      <w:rPr>
        <w:rFonts w:ascii="Courier New" w:hAnsi="Courier New" w:cs="Courier New" w:hint="default"/>
      </w:rPr>
    </w:lvl>
    <w:lvl w:ilvl="5" w:tplc="256283E4" w:tentative="1">
      <w:start w:val="1"/>
      <w:numFmt w:val="bullet"/>
      <w:lvlText w:val=""/>
      <w:lvlJc w:val="left"/>
      <w:pPr>
        <w:ind w:left="3960" w:hanging="360"/>
      </w:pPr>
      <w:rPr>
        <w:rFonts w:ascii="Wingdings" w:hAnsi="Wingdings" w:hint="default"/>
      </w:rPr>
    </w:lvl>
    <w:lvl w:ilvl="6" w:tplc="580C242C" w:tentative="1">
      <w:start w:val="1"/>
      <w:numFmt w:val="bullet"/>
      <w:lvlText w:val=""/>
      <w:lvlJc w:val="left"/>
      <w:pPr>
        <w:ind w:left="4680" w:hanging="360"/>
      </w:pPr>
      <w:rPr>
        <w:rFonts w:ascii="Symbol" w:hAnsi="Symbol" w:hint="default"/>
      </w:rPr>
    </w:lvl>
    <w:lvl w:ilvl="7" w:tplc="125A5E66" w:tentative="1">
      <w:start w:val="1"/>
      <w:numFmt w:val="bullet"/>
      <w:lvlText w:val="o"/>
      <w:lvlJc w:val="left"/>
      <w:pPr>
        <w:ind w:left="5400" w:hanging="360"/>
      </w:pPr>
      <w:rPr>
        <w:rFonts w:ascii="Courier New" w:hAnsi="Courier New" w:cs="Courier New" w:hint="default"/>
      </w:rPr>
    </w:lvl>
    <w:lvl w:ilvl="8" w:tplc="0792D378" w:tentative="1">
      <w:start w:val="1"/>
      <w:numFmt w:val="bullet"/>
      <w:lvlText w:val=""/>
      <w:lvlJc w:val="left"/>
      <w:pPr>
        <w:ind w:left="6120" w:hanging="360"/>
      </w:pPr>
      <w:rPr>
        <w:rFonts w:ascii="Wingdings" w:hAnsi="Wingdings" w:hint="default"/>
      </w:rPr>
    </w:lvl>
  </w:abstractNum>
  <w:abstractNum w:abstractNumId="45" w15:restartNumberingAfterBreak="0">
    <w:nsid w:val="7E253453"/>
    <w:multiLevelType w:val="hybridMultilevel"/>
    <w:tmpl w:val="C66A7C92"/>
    <w:lvl w:ilvl="0" w:tplc="DF22D9C4">
      <w:start w:val="1"/>
      <w:numFmt w:val="decimal"/>
      <w:lvlText w:val="%1-"/>
      <w:lvlJc w:val="left"/>
      <w:pPr>
        <w:ind w:left="720" w:hanging="360"/>
      </w:pPr>
      <w:rPr>
        <w:color w:val="auto"/>
        <w:sz w:val="24"/>
      </w:rPr>
    </w:lvl>
    <w:lvl w:ilvl="1" w:tplc="DF102A8E">
      <w:start w:val="1"/>
      <w:numFmt w:val="lowerLetter"/>
      <w:lvlText w:val="%2."/>
      <w:lvlJc w:val="left"/>
      <w:pPr>
        <w:ind w:left="1440" w:hanging="360"/>
      </w:pPr>
    </w:lvl>
    <w:lvl w:ilvl="2" w:tplc="0A3E48A6">
      <w:start w:val="1"/>
      <w:numFmt w:val="lowerRoman"/>
      <w:lvlText w:val="%3."/>
      <w:lvlJc w:val="right"/>
      <w:pPr>
        <w:ind w:left="2160" w:hanging="180"/>
      </w:pPr>
    </w:lvl>
    <w:lvl w:ilvl="3" w:tplc="91923334">
      <w:start w:val="1"/>
      <w:numFmt w:val="decimal"/>
      <w:lvlText w:val="%4."/>
      <w:lvlJc w:val="left"/>
      <w:pPr>
        <w:ind w:left="2880" w:hanging="360"/>
      </w:pPr>
    </w:lvl>
    <w:lvl w:ilvl="4" w:tplc="DFC41F9E">
      <w:start w:val="1"/>
      <w:numFmt w:val="lowerLetter"/>
      <w:lvlText w:val="%5."/>
      <w:lvlJc w:val="left"/>
      <w:pPr>
        <w:ind w:left="3600" w:hanging="360"/>
      </w:pPr>
    </w:lvl>
    <w:lvl w:ilvl="5" w:tplc="74185306">
      <w:start w:val="1"/>
      <w:numFmt w:val="lowerRoman"/>
      <w:lvlText w:val="%6."/>
      <w:lvlJc w:val="right"/>
      <w:pPr>
        <w:ind w:left="4320" w:hanging="180"/>
      </w:pPr>
    </w:lvl>
    <w:lvl w:ilvl="6" w:tplc="5F247A9A">
      <w:start w:val="1"/>
      <w:numFmt w:val="decimal"/>
      <w:lvlText w:val="%7."/>
      <w:lvlJc w:val="left"/>
      <w:pPr>
        <w:ind w:left="5040" w:hanging="360"/>
      </w:pPr>
    </w:lvl>
    <w:lvl w:ilvl="7" w:tplc="DFE4D22A">
      <w:start w:val="1"/>
      <w:numFmt w:val="lowerLetter"/>
      <w:lvlText w:val="%8."/>
      <w:lvlJc w:val="left"/>
      <w:pPr>
        <w:ind w:left="5760" w:hanging="360"/>
      </w:pPr>
    </w:lvl>
    <w:lvl w:ilvl="8" w:tplc="455079F2">
      <w:start w:val="1"/>
      <w:numFmt w:val="lowerRoman"/>
      <w:lvlText w:val="%9."/>
      <w:lvlJc w:val="right"/>
      <w:pPr>
        <w:ind w:left="6480" w:hanging="180"/>
      </w:pPr>
    </w:lvl>
  </w:abstractNum>
  <w:abstractNum w:abstractNumId="46" w15:restartNumberingAfterBreak="0">
    <w:nsid w:val="7E4D368B"/>
    <w:multiLevelType w:val="hybridMultilevel"/>
    <w:tmpl w:val="879AA21E"/>
    <w:lvl w:ilvl="0" w:tplc="AECC553C">
      <w:start w:val="1"/>
      <w:numFmt w:val="bullet"/>
      <w:lvlText w:val="-"/>
      <w:lvlJc w:val="left"/>
      <w:pPr>
        <w:ind w:left="784" w:hanging="360"/>
      </w:pPr>
      <w:rPr>
        <w:rFonts w:ascii="Times New Roman" w:eastAsia="Times New Roman" w:hAnsi="Times New Roman" w:cs="Times New Roman" w:hint="default"/>
      </w:rPr>
    </w:lvl>
    <w:lvl w:ilvl="1" w:tplc="49DAC49E" w:tentative="1">
      <w:start w:val="1"/>
      <w:numFmt w:val="bullet"/>
      <w:lvlText w:val="o"/>
      <w:lvlJc w:val="left"/>
      <w:pPr>
        <w:ind w:left="1504" w:hanging="360"/>
      </w:pPr>
      <w:rPr>
        <w:rFonts w:ascii="Courier New" w:hAnsi="Courier New" w:cs="Courier New" w:hint="default"/>
      </w:rPr>
    </w:lvl>
    <w:lvl w:ilvl="2" w:tplc="7CBE12E0" w:tentative="1">
      <w:start w:val="1"/>
      <w:numFmt w:val="bullet"/>
      <w:lvlText w:val=""/>
      <w:lvlJc w:val="left"/>
      <w:pPr>
        <w:ind w:left="2224" w:hanging="360"/>
      </w:pPr>
      <w:rPr>
        <w:rFonts w:ascii="Wingdings" w:hAnsi="Wingdings" w:hint="default"/>
      </w:rPr>
    </w:lvl>
    <w:lvl w:ilvl="3" w:tplc="91F4D62A" w:tentative="1">
      <w:start w:val="1"/>
      <w:numFmt w:val="bullet"/>
      <w:lvlText w:val=""/>
      <w:lvlJc w:val="left"/>
      <w:pPr>
        <w:ind w:left="2944" w:hanging="360"/>
      </w:pPr>
      <w:rPr>
        <w:rFonts w:ascii="Symbol" w:hAnsi="Symbol" w:hint="default"/>
      </w:rPr>
    </w:lvl>
    <w:lvl w:ilvl="4" w:tplc="8334F7B2" w:tentative="1">
      <w:start w:val="1"/>
      <w:numFmt w:val="bullet"/>
      <w:lvlText w:val="o"/>
      <w:lvlJc w:val="left"/>
      <w:pPr>
        <w:ind w:left="3664" w:hanging="360"/>
      </w:pPr>
      <w:rPr>
        <w:rFonts w:ascii="Courier New" w:hAnsi="Courier New" w:cs="Courier New" w:hint="default"/>
      </w:rPr>
    </w:lvl>
    <w:lvl w:ilvl="5" w:tplc="27347EBA" w:tentative="1">
      <w:start w:val="1"/>
      <w:numFmt w:val="bullet"/>
      <w:lvlText w:val=""/>
      <w:lvlJc w:val="left"/>
      <w:pPr>
        <w:ind w:left="4384" w:hanging="360"/>
      </w:pPr>
      <w:rPr>
        <w:rFonts w:ascii="Wingdings" w:hAnsi="Wingdings" w:hint="default"/>
      </w:rPr>
    </w:lvl>
    <w:lvl w:ilvl="6" w:tplc="0EE4AA58" w:tentative="1">
      <w:start w:val="1"/>
      <w:numFmt w:val="bullet"/>
      <w:lvlText w:val=""/>
      <w:lvlJc w:val="left"/>
      <w:pPr>
        <w:ind w:left="5104" w:hanging="360"/>
      </w:pPr>
      <w:rPr>
        <w:rFonts w:ascii="Symbol" w:hAnsi="Symbol" w:hint="default"/>
      </w:rPr>
    </w:lvl>
    <w:lvl w:ilvl="7" w:tplc="7166FA78" w:tentative="1">
      <w:start w:val="1"/>
      <w:numFmt w:val="bullet"/>
      <w:lvlText w:val="o"/>
      <w:lvlJc w:val="left"/>
      <w:pPr>
        <w:ind w:left="5824" w:hanging="360"/>
      </w:pPr>
      <w:rPr>
        <w:rFonts w:ascii="Courier New" w:hAnsi="Courier New" w:cs="Courier New" w:hint="default"/>
      </w:rPr>
    </w:lvl>
    <w:lvl w:ilvl="8" w:tplc="8EDE7E50" w:tentative="1">
      <w:start w:val="1"/>
      <w:numFmt w:val="bullet"/>
      <w:lvlText w:val=""/>
      <w:lvlJc w:val="left"/>
      <w:pPr>
        <w:ind w:left="6544" w:hanging="360"/>
      </w:pPr>
      <w:rPr>
        <w:rFonts w:ascii="Wingdings" w:hAnsi="Wingdings" w:hint="default"/>
      </w:rPr>
    </w:lvl>
  </w:abstractNum>
  <w:abstractNum w:abstractNumId="47" w15:restartNumberingAfterBreak="0">
    <w:nsid w:val="7FA5374A"/>
    <w:multiLevelType w:val="hybridMultilevel"/>
    <w:tmpl w:val="913A048E"/>
    <w:lvl w:ilvl="0" w:tplc="4BBCE8F0">
      <w:start w:val="3"/>
      <w:numFmt w:val="bullet"/>
      <w:lvlText w:val="-"/>
      <w:lvlJc w:val="left"/>
      <w:pPr>
        <w:ind w:left="1080" w:hanging="360"/>
      </w:pPr>
      <w:rPr>
        <w:rFonts w:ascii="Times New Roman" w:eastAsia="Times New Roman" w:hAnsi="Times New Roman" w:cs="Times New Roman" w:hint="default"/>
        <w:b w:val="0"/>
      </w:rPr>
    </w:lvl>
    <w:lvl w:ilvl="1" w:tplc="F5F0B6D0" w:tentative="1">
      <w:start w:val="1"/>
      <w:numFmt w:val="bullet"/>
      <w:lvlText w:val="o"/>
      <w:lvlJc w:val="left"/>
      <w:pPr>
        <w:ind w:left="1800" w:hanging="360"/>
      </w:pPr>
      <w:rPr>
        <w:rFonts w:ascii="Courier New" w:hAnsi="Courier New" w:cs="Courier New" w:hint="default"/>
      </w:rPr>
    </w:lvl>
    <w:lvl w:ilvl="2" w:tplc="DBE69E16" w:tentative="1">
      <w:start w:val="1"/>
      <w:numFmt w:val="bullet"/>
      <w:lvlText w:val=""/>
      <w:lvlJc w:val="left"/>
      <w:pPr>
        <w:ind w:left="2520" w:hanging="360"/>
      </w:pPr>
      <w:rPr>
        <w:rFonts w:ascii="Wingdings" w:hAnsi="Wingdings" w:hint="default"/>
      </w:rPr>
    </w:lvl>
    <w:lvl w:ilvl="3" w:tplc="4D6230F6" w:tentative="1">
      <w:start w:val="1"/>
      <w:numFmt w:val="bullet"/>
      <w:lvlText w:val=""/>
      <w:lvlJc w:val="left"/>
      <w:pPr>
        <w:ind w:left="3240" w:hanging="360"/>
      </w:pPr>
      <w:rPr>
        <w:rFonts w:ascii="Symbol" w:hAnsi="Symbol" w:hint="default"/>
      </w:rPr>
    </w:lvl>
    <w:lvl w:ilvl="4" w:tplc="BBB48F1E" w:tentative="1">
      <w:start w:val="1"/>
      <w:numFmt w:val="bullet"/>
      <w:lvlText w:val="o"/>
      <w:lvlJc w:val="left"/>
      <w:pPr>
        <w:ind w:left="3960" w:hanging="360"/>
      </w:pPr>
      <w:rPr>
        <w:rFonts w:ascii="Courier New" w:hAnsi="Courier New" w:cs="Courier New" w:hint="default"/>
      </w:rPr>
    </w:lvl>
    <w:lvl w:ilvl="5" w:tplc="D72C5A7C" w:tentative="1">
      <w:start w:val="1"/>
      <w:numFmt w:val="bullet"/>
      <w:lvlText w:val=""/>
      <w:lvlJc w:val="left"/>
      <w:pPr>
        <w:ind w:left="4680" w:hanging="360"/>
      </w:pPr>
      <w:rPr>
        <w:rFonts w:ascii="Wingdings" w:hAnsi="Wingdings" w:hint="default"/>
      </w:rPr>
    </w:lvl>
    <w:lvl w:ilvl="6" w:tplc="A3AA5DC2" w:tentative="1">
      <w:start w:val="1"/>
      <w:numFmt w:val="bullet"/>
      <w:lvlText w:val=""/>
      <w:lvlJc w:val="left"/>
      <w:pPr>
        <w:ind w:left="5400" w:hanging="360"/>
      </w:pPr>
      <w:rPr>
        <w:rFonts w:ascii="Symbol" w:hAnsi="Symbol" w:hint="default"/>
      </w:rPr>
    </w:lvl>
    <w:lvl w:ilvl="7" w:tplc="73DE7016" w:tentative="1">
      <w:start w:val="1"/>
      <w:numFmt w:val="bullet"/>
      <w:lvlText w:val="o"/>
      <w:lvlJc w:val="left"/>
      <w:pPr>
        <w:ind w:left="6120" w:hanging="360"/>
      </w:pPr>
      <w:rPr>
        <w:rFonts w:ascii="Courier New" w:hAnsi="Courier New" w:cs="Courier New" w:hint="default"/>
      </w:rPr>
    </w:lvl>
    <w:lvl w:ilvl="8" w:tplc="84702CE2" w:tentative="1">
      <w:start w:val="1"/>
      <w:numFmt w:val="bullet"/>
      <w:lvlText w:val=""/>
      <w:lvlJc w:val="left"/>
      <w:pPr>
        <w:ind w:left="6840" w:hanging="360"/>
      </w:pPr>
      <w:rPr>
        <w:rFonts w:ascii="Wingdings" w:hAnsi="Wingdings" w:hint="default"/>
      </w:rPr>
    </w:lvl>
  </w:abstractNum>
  <w:num w:numId="1" w16cid:durableId="192039422">
    <w:abstractNumId w:val="0"/>
  </w:num>
  <w:num w:numId="2" w16cid:durableId="9488534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255395">
    <w:abstractNumId w:val="47"/>
  </w:num>
  <w:num w:numId="4" w16cid:durableId="1704126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37103">
    <w:abstractNumId w:val="31"/>
  </w:num>
  <w:num w:numId="6" w16cid:durableId="336690747">
    <w:abstractNumId w:val="6"/>
  </w:num>
  <w:num w:numId="7" w16cid:durableId="2105569909">
    <w:abstractNumId w:val="42"/>
  </w:num>
  <w:num w:numId="8" w16cid:durableId="1773547096">
    <w:abstractNumId w:val="13"/>
  </w:num>
  <w:num w:numId="9" w16cid:durableId="284965764">
    <w:abstractNumId w:val="12"/>
  </w:num>
  <w:num w:numId="10" w16cid:durableId="2143963296">
    <w:abstractNumId w:val="10"/>
  </w:num>
  <w:num w:numId="11" w16cid:durableId="987173968">
    <w:abstractNumId w:val="14"/>
  </w:num>
  <w:num w:numId="12" w16cid:durableId="1610241100">
    <w:abstractNumId w:val="11"/>
  </w:num>
  <w:num w:numId="13" w16cid:durableId="1365446639">
    <w:abstractNumId w:val="40"/>
  </w:num>
  <w:num w:numId="14" w16cid:durableId="408573882">
    <w:abstractNumId w:val="37"/>
  </w:num>
  <w:num w:numId="15" w16cid:durableId="348340626">
    <w:abstractNumId w:val="18"/>
  </w:num>
  <w:num w:numId="16" w16cid:durableId="740517585">
    <w:abstractNumId w:val="39"/>
  </w:num>
  <w:num w:numId="17" w16cid:durableId="1848128957">
    <w:abstractNumId w:val="28"/>
  </w:num>
  <w:num w:numId="18" w16cid:durableId="733431299">
    <w:abstractNumId w:val="41"/>
  </w:num>
  <w:num w:numId="19" w16cid:durableId="672682128">
    <w:abstractNumId w:val="38"/>
  </w:num>
  <w:num w:numId="20" w16cid:durableId="485515621">
    <w:abstractNumId w:val="5"/>
  </w:num>
  <w:num w:numId="21" w16cid:durableId="728957884">
    <w:abstractNumId w:val="44"/>
  </w:num>
  <w:num w:numId="22" w16cid:durableId="252862499">
    <w:abstractNumId w:val="20"/>
  </w:num>
  <w:num w:numId="23" w16cid:durableId="2072656019">
    <w:abstractNumId w:val="3"/>
  </w:num>
  <w:num w:numId="24" w16cid:durableId="1189635582">
    <w:abstractNumId w:val="8"/>
  </w:num>
  <w:num w:numId="25" w16cid:durableId="853307555">
    <w:abstractNumId w:val="46"/>
  </w:num>
  <w:num w:numId="26" w16cid:durableId="256989824">
    <w:abstractNumId w:val="7"/>
  </w:num>
  <w:num w:numId="27" w16cid:durableId="1709335268">
    <w:abstractNumId w:val="36"/>
  </w:num>
  <w:num w:numId="28" w16cid:durableId="1880707320">
    <w:abstractNumId w:val="30"/>
  </w:num>
  <w:num w:numId="29" w16cid:durableId="1816022445">
    <w:abstractNumId w:val="19"/>
  </w:num>
  <w:num w:numId="30" w16cid:durableId="2113355311">
    <w:abstractNumId w:val="2"/>
  </w:num>
  <w:num w:numId="31" w16cid:durableId="1733771304">
    <w:abstractNumId w:val="24"/>
  </w:num>
  <w:num w:numId="32" w16cid:durableId="93785918">
    <w:abstractNumId w:val="29"/>
  </w:num>
  <w:num w:numId="33" w16cid:durableId="377632363">
    <w:abstractNumId w:val="34"/>
  </w:num>
  <w:num w:numId="34" w16cid:durableId="909659810">
    <w:abstractNumId w:val="33"/>
  </w:num>
  <w:num w:numId="35" w16cid:durableId="762148961">
    <w:abstractNumId w:val="21"/>
  </w:num>
  <w:num w:numId="36" w16cid:durableId="11117077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9347939">
    <w:abstractNumId w:val="23"/>
  </w:num>
  <w:num w:numId="38" w16cid:durableId="1242983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150588">
    <w:abstractNumId w:val="32"/>
  </w:num>
  <w:num w:numId="40" w16cid:durableId="81299060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5408766">
    <w:abstractNumId w:val="9"/>
  </w:num>
  <w:num w:numId="42" w16cid:durableId="102237938">
    <w:abstractNumId w:val="15"/>
  </w:num>
  <w:num w:numId="43" w16cid:durableId="1194342930">
    <w:abstractNumId w:val="4"/>
  </w:num>
  <w:num w:numId="44" w16cid:durableId="1148202998">
    <w:abstractNumId w:val="17"/>
  </w:num>
  <w:num w:numId="45" w16cid:durableId="1851095499">
    <w:abstractNumId w:val="25"/>
  </w:num>
  <w:num w:numId="46" w16cid:durableId="1681927183">
    <w:abstractNumId w:val="43"/>
  </w:num>
  <w:num w:numId="47" w16cid:durableId="175820940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C5F"/>
    <w:rsid w:val="000017E3"/>
    <w:rsid w:val="00003A20"/>
    <w:rsid w:val="00006C49"/>
    <w:rsid w:val="00007E99"/>
    <w:rsid w:val="0001041E"/>
    <w:rsid w:val="00017972"/>
    <w:rsid w:val="000207FC"/>
    <w:rsid w:val="0002092A"/>
    <w:rsid w:val="00020A66"/>
    <w:rsid w:val="00021BAF"/>
    <w:rsid w:val="00025C8C"/>
    <w:rsid w:val="000300A6"/>
    <w:rsid w:val="00030738"/>
    <w:rsid w:val="00031EFC"/>
    <w:rsid w:val="00034427"/>
    <w:rsid w:val="00034963"/>
    <w:rsid w:val="00036FB6"/>
    <w:rsid w:val="00037C6D"/>
    <w:rsid w:val="00040CFC"/>
    <w:rsid w:val="0004259B"/>
    <w:rsid w:val="0004279E"/>
    <w:rsid w:val="000451A8"/>
    <w:rsid w:val="00045646"/>
    <w:rsid w:val="0005245C"/>
    <w:rsid w:val="00052807"/>
    <w:rsid w:val="0005546B"/>
    <w:rsid w:val="000616C7"/>
    <w:rsid w:val="00063742"/>
    <w:rsid w:val="000637AC"/>
    <w:rsid w:val="00063D42"/>
    <w:rsid w:val="00064933"/>
    <w:rsid w:val="00065198"/>
    <w:rsid w:val="0006554C"/>
    <w:rsid w:val="00067446"/>
    <w:rsid w:val="00067D48"/>
    <w:rsid w:val="00071389"/>
    <w:rsid w:val="000714BA"/>
    <w:rsid w:val="00071EC0"/>
    <w:rsid w:val="00072F74"/>
    <w:rsid w:val="0007583A"/>
    <w:rsid w:val="00077BCA"/>
    <w:rsid w:val="00081691"/>
    <w:rsid w:val="00082551"/>
    <w:rsid w:val="000835D9"/>
    <w:rsid w:val="000870A1"/>
    <w:rsid w:val="0008788D"/>
    <w:rsid w:val="00091F43"/>
    <w:rsid w:val="00096DB0"/>
    <w:rsid w:val="00097F5C"/>
    <w:rsid w:val="000A0441"/>
    <w:rsid w:val="000A0632"/>
    <w:rsid w:val="000A1481"/>
    <w:rsid w:val="000A38D3"/>
    <w:rsid w:val="000A3A8B"/>
    <w:rsid w:val="000A5D4C"/>
    <w:rsid w:val="000B007C"/>
    <w:rsid w:val="000B0A9E"/>
    <w:rsid w:val="000B33F1"/>
    <w:rsid w:val="000B4171"/>
    <w:rsid w:val="000C04F3"/>
    <w:rsid w:val="000C0E0B"/>
    <w:rsid w:val="000C1DD8"/>
    <w:rsid w:val="000C29ED"/>
    <w:rsid w:val="000C40A7"/>
    <w:rsid w:val="000C4DE4"/>
    <w:rsid w:val="000C515D"/>
    <w:rsid w:val="000C5B45"/>
    <w:rsid w:val="000C5B6B"/>
    <w:rsid w:val="000C7761"/>
    <w:rsid w:val="000C7ACA"/>
    <w:rsid w:val="000C7CA6"/>
    <w:rsid w:val="000D310F"/>
    <w:rsid w:val="000D5D17"/>
    <w:rsid w:val="000D5DA4"/>
    <w:rsid w:val="000D722C"/>
    <w:rsid w:val="000D74A5"/>
    <w:rsid w:val="000E09B8"/>
    <w:rsid w:val="000E3132"/>
    <w:rsid w:val="000E3D6F"/>
    <w:rsid w:val="000E4D7B"/>
    <w:rsid w:val="000E57FE"/>
    <w:rsid w:val="000E71CB"/>
    <w:rsid w:val="000F1191"/>
    <w:rsid w:val="000F34B9"/>
    <w:rsid w:val="000F36FE"/>
    <w:rsid w:val="000F3BB9"/>
    <w:rsid w:val="000F4886"/>
    <w:rsid w:val="000F6DAA"/>
    <w:rsid w:val="00102AC6"/>
    <w:rsid w:val="00103699"/>
    <w:rsid w:val="00107B2C"/>
    <w:rsid w:val="00111271"/>
    <w:rsid w:val="00111601"/>
    <w:rsid w:val="00114201"/>
    <w:rsid w:val="00114771"/>
    <w:rsid w:val="00115CB2"/>
    <w:rsid w:val="00115FA3"/>
    <w:rsid w:val="001175DD"/>
    <w:rsid w:val="00121EF9"/>
    <w:rsid w:val="001240A5"/>
    <w:rsid w:val="00124B08"/>
    <w:rsid w:val="0012684E"/>
    <w:rsid w:val="0012740A"/>
    <w:rsid w:val="001279D7"/>
    <w:rsid w:val="00130D02"/>
    <w:rsid w:val="001317A0"/>
    <w:rsid w:val="001331CC"/>
    <w:rsid w:val="00133408"/>
    <w:rsid w:val="00134DAE"/>
    <w:rsid w:val="0013586C"/>
    <w:rsid w:val="00136CFC"/>
    <w:rsid w:val="001378F9"/>
    <w:rsid w:val="00140997"/>
    <w:rsid w:val="00141704"/>
    <w:rsid w:val="001425FC"/>
    <w:rsid w:val="00142EDF"/>
    <w:rsid w:val="00145351"/>
    <w:rsid w:val="0014557A"/>
    <w:rsid w:val="00146BCE"/>
    <w:rsid w:val="00147192"/>
    <w:rsid w:val="0015074D"/>
    <w:rsid w:val="001512A7"/>
    <w:rsid w:val="001521A5"/>
    <w:rsid w:val="00153A12"/>
    <w:rsid w:val="00153F46"/>
    <w:rsid w:val="001558DC"/>
    <w:rsid w:val="00157982"/>
    <w:rsid w:val="001601C8"/>
    <w:rsid w:val="00160847"/>
    <w:rsid w:val="00160DF8"/>
    <w:rsid w:val="00161E99"/>
    <w:rsid w:val="001639D2"/>
    <w:rsid w:val="00163D68"/>
    <w:rsid w:val="00164FD2"/>
    <w:rsid w:val="00172DBA"/>
    <w:rsid w:val="00173290"/>
    <w:rsid w:val="00173E2C"/>
    <w:rsid w:val="00174FA6"/>
    <w:rsid w:val="00175DD4"/>
    <w:rsid w:val="00175E64"/>
    <w:rsid w:val="00177065"/>
    <w:rsid w:val="001779F3"/>
    <w:rsid w:val="00182046"/>
    <w:rsid w:val="00184995"/>
    <w:rsid w:val="0018562C"/>
    <w:rsid w:val="00185AD5"/>
    <w:rsid w:val="001864FD"/>
    <w:rsid w:val="00190A95"/>
    <w:rsid w:val="0019209A"/>
    <w:rsid w:val="001939A2"/>
    <w:rsid w:val="00195AF8"/>
    <w:rsid w:val="00196921"/>
    <w:rsid w:val="00197D41"/>
    <w:rsid w:val="001A0321"/>
    <w:rsid w:val="001A0C5F"/>
    <w:rsid w:val="001A212C"/>
    <w:rsid w:val="001A3DFD"/>
    <w:rsid w:val="001A4399"/>
    <w:rsid w:val="001A43EF"/>
    <w:rsid w:val="001A4514"/>
    <w:rsid w:val="001A4B4B"/>
    <w:rsid w:val="001A568B"/>
    <w:rsid w:val="001A7D18"/>
    <w:rsid w:val="001B01FC"/>
    <w:rsid w:val="001B09E7"/>
    <w:rsid w:val="001B0F10"/>
    <w:rsid w:val="001B1119"/>
    <w:rsid w:val="001B78F3"/>
    <w:rsid w:val="001B7B0C"/>
    <w:rsid w:val="001C2B87"/>
    <w:rsid w:val="001C6201"/>
    <w:rsid w:val="001D7057"/>
    <w:rsid w:val="001E2B28"/>
    <w:rsid w:val="001E2E63"/>
    <w:rsid w:val="001E3DB9"/>
    <w:rsid w:val="001E71A9"/>
    <w:rsid w:val="001F1A48"/>
    <w:rsid w:val="001F28AB"/>
    <w:rsid w:val="001F50B5"/>
    <w:rsid w:val="001F5559"/>
    <w:rsid w:val="001F58B5"/>
    <w:rsid w:val="001F64FE"/>
    <w:rsid w:val="001F6E87"/>
    <w:rsid w:val="0020063F"/>
    <w:rsid w:val="00204508"/>
    <w:rsid w:val="0020552D"/>
    <w:rsid w:val="00205B39"/>
    <w:rsid w:val="00205CA1"/>
    <w:rsid w:val="00205F53"/>
    <w:rsid w:val="00206817"/>
    <w:rsid w:val="002071C9"/>
    <w:rsid w:val="00210C59"/>
    <w:rsid w:val="002122E2"/>
    <w:rsid w:val="00216B3F"/>
    <w:rsid w:val="00216CDC"/>
    <w:rsid w:val="00216F2E"/>
    <w:rsid w:val="00217AE5"/>
    <w:rsid w:val="0022028D"/>
    <w:rsid w:val="0022040B"/>
    <w:rsid w:val="00220C0F"/>
    <w:rsid w:val="002252EE"/>
    <w:rsid w:val="00225561"/>
    <w:rsid w:val="002264C7"/>
    <w:rsid w:val="00227700"/>
    <w:rsid w:val="0023057E"/>
    <w:rsid w:val="00232D74"/>
    <w:rsid w:val="00235FCE"/>
    <w:rsid w:val="00243568"/>
    <w:rsid w:val="00244B09"/>
    <w:rsid w:val="002453A0"/>
    <w:rsid w:val="00245E28"/>
    <w:rsid w:val="00245FF4"/>
    <w:rsid w:val="00245FFE"/>
    <w:rsid w:val="00251982"/>
    <w:rsid w:val="00252901"/>
    <w:rsid w:val="00252ED7"/>
    <w:rsid w:val="00256A0E"/>
    <w:rsid w:val="002575EA"/>
    <w:rsid w:val="00261FB6"/>
    <w:rsid w:val="0026323B"/>
    <w:rsid w:val="00263589"/>
    <w:rsid w:val="00263636"/>
    <w:rsid w:val="002639F4"/>
    <w:rsid w:val="002642BE"/>
    <w:rsid w:val="00264A4E"/>
    <w:rsid w:val="0027478F"/>
    <w:rsid w:val="00274A73"/>
    <w:rsid w:val="00277024"/>
    <w:rsid w:val="0027796E"/>
    <w:rsid w:val="00280D9A"/>
    <w:rsid w:val="0028112E"/>
    <w:rsid w:val="00282EF4"/>
    <w:rsid w:val="00283483"/>
    <w:rsid w:val="002849E6"/>
    <w:rsid w:val="00285461"/>
    <w:rsid w:val="0028760A"/>
    <w:rsid w:val="00293268"/>
    <w:rsid w:val="00295128"/>
    <w:rsid w:val="002978CD"/>
    <w:rsid w:val="002A2AF7"/>
    <w:rsid w:val="002A2FDB"/>
    <w:rsid w:val="002A35D5"/>
    <w:rsid w:val="002B1453"/>
    <w:rsid w:val="002B1738"/>
    <w:rsid w:val="002B3469"/>
    <w:rsid w:val="002B3790"/>
    <w:rsid w:val="002B7693"/>
    <w:rsid w:val="002C0803"/>
    <w:rsid w:val="002C11D7"/>
    <w:rsid w:val="002C14B2"/>
    <w:rsid w:val="002C1CEC"/>
    <w:rsid w:val="002C3432"/>
    <w:rsid w:val="002C46F6"/>
    <w:rsid w:val="002C7738"/>
    <w:rsid w:val="002D021F"/>
    <w:rsid w:val="002D0E7E"/>
    <w:rsid w:val="002D26AE"/>
    <w:rsid w:val="002D2C48"/>
    <w:rsid w:val="002D4669"/>
    <w:rsid w:val="002D7B9F"/>
    <w:rsid w:val="002D7C8F"/>
    <w:rsid w:val="002E2B16"/>
    <w:rsid w:val="002E58E8"/>
    <w:rsid w:val="002E62D0"/>
    <w:rsid w:val="002F0F20"/>
    <w:rsid w:val="002F4560"/>
    <w:rsid w:val="002F4721"/>
    <w:rsid w:val="002F6DC9"/>
    <w:rsid w:val="00300967"/>
    <w:rsid w:val="00300D2E"/>
    <w:rsid w:val="003115AB"/>
    <w:rsid w:val="00313745"/>
    <w:rsid w:val="003138F3"/>
    <w:rsid w:val="00314C55"/>
    <w:rsid w:val="00314F4D"/>
    <w:rsid w:val="003157F6"/>
    <w:rsid w:val="00315E2A"/>
    <w:rsid w:val="003179D4"/>
    <w:rsid w:val="00320DC6"/>
    <w:rsid w:val="00320DD6"/>
    <w:rsid w:val="00323597"/>
    <w:rsid w:val="00324520"/>
    <w:rsid w:val="00324EE7"/>
    <w:rsid w:val="00326038"/>
    <w:rsid w:val="0033455B"/>
    <w:rsid w:val="0033652A"/>
    <w:rsid w:val="00340E8B"/>
    <w:rsid w:val="00341D15"/>
    <w:rsid w:val="00344487"/>
    <w:rsid w:val="003447DA"/>
    <w:rsid w:val="00346B1D"/>
    <w:rsid w:val="00347849"/>
    <w:rsid w:val="00347CD7"/>
    <w:rsid w:val="00347DCA"/>
    <w:rsid w:val="003506FD"/>
    <w:rsid w:val="0035138D"/>
    <w:rsid w:val="003528FE"/>
    <w:rsid w:val="003539CD"/>
    <w:rsid w:val="00353E76"/>
    <w:rsid w:val="00360247"/>
    <w:rsid w:val="00360893"/>
    <w:rsid w:val="0036312C"/>
    <w:rsid w:val="0036347A"/>
    <w:rsid w:val="0036495B"/>
    <w:rsid w:val="00364DB6"/>
    <w:rsid w:val="00365904"/>
    <w:rsid w:val="00367045"/>
    <w:rsid w:val="003678B1"/>
    <w:rsid w:val="00370AE6"/>
    <w:rsid w:val="00370F28"/>
    <w:rsid w:val="00373285"/>
    <w:rsid w:val="00373C4C"/>
    <w:rsid w:val="00374334"/>
    <w:rsid w:val="00374E17"/>
    <w:rsid w:val="00375189"/>
    <w:rsid w:val="00376FB9"/>
    <w:rsid w:val="00377AE6"/>
    <w:rsid w:val="00381662"/>
    <w:rsid w:val="00383DFF"/>
    <w:rsid w:val="00384320"/>
    <w:rsid w:val="0038641F"/>
    <w:rsid w:val="00386CB9"/>
    <w:rsid w:val="00386CE4"/>
    <w:rsid w:val="00386FBF"/>
    <w:rsid w:val="00387BCD"/>
    <w:rsid w:val="00387CDB"/>
    <w:rsid w:val="00390084"/>
    <w:rsid w:val="00392B2B"/>
    <w:rsid w:val="00397EBA"/>
    <w:rsid w:val="003A00E2"/>
    <w:rsid w:val="003A109E"/>
    <w:rsid w:val="003A1E29"/>
    <w:rsid w:val="003A3846"/>
    <w:rsid w:val="003A45CA"/>
    <w:rsid w:val="003A5F10"/>
    <w:rsid w:val="003B0A17"/>
    <w:rsid w:val="003B124E"/>
    <w:rsid w:val="003B1AE2"/>
    <w:rsid w:val="003B2262"/>
    <w:rsid w:val="003B357D"/>
    <w:rsid w:val="003B378B"/>
    <w:rsid w:val="003B40E7"/>
    <w:rsid w:val="003B4468"/>
    <w:rsid w:val="003B4679"/>
    <w:rsid w:val="003B59B4"/>
    <w:rsid w:val="003B5FBC"/>
    <w:rsid w:val="003B78D7"/>
    <w:rsid w:val="003B7C34"/>
    <w:rsid w:val="003C0BA8"/>
    <w:rsid w:val="003C1439"/>
    <w:rsid w:val="003C1921"/>
    <w:rsid w:val="003C2283"/>
    <w:rsid w:val="003C57CB"/>
    <w:rsid w:val="003C5FDF"/>
    <w:rsid w:val="003C64D8"/>
    <w:rsid w:val="003C77D6"/>
    <w:rsid w:val="003D219B"/>
    <w:rsid w:val="003D3A57"/>
    <w:rsid w:val="003D5B79"/>
    <w:rsid w:val="003D661D"/>
    <w:rsid w:val="003D6CB1"/>
    <w:rsid w:val="003E04F5"/>
    <w:rsid w:val="003E0803"/>
    <w:rsid w:val="003E0A10"/>
    <w:rsid w:val="003E10FF"/>
    <w:rsid w:val="003E1F17"/>
    <w:rsid w:val="003E4291"/>
    <w:rsid w:val="003E6132"/>
    <w:rsid w:val="003F1EF3"/>
    <w:rsid w:val="003F255C"/>
    <w:rsid w:val="003F25C9"/>
    <w:rsid w:val="003F3B03"/>
    <w:rsid w:val="003F4F21"/>
    <w:rsid w:val="003F6A99"/>
    <w:rsid w:val="003F6F59"/>
    <w:rsid w:val="003F7056"/>
    <w:rsid w:val="00400523"/>
    <w:rsid w:val="004009D9"/>
    <w:rsid w:val="00402982"/>
    <w:rsid w:val="00402F75"/>
    <w:rsid w:val="00403232"/>
    <w:rsid w:val="004035AD"/>
    <w:rsid w:val="00405A6D"/>
    <w:rsid w:val="00405A82"/>
    <w:rsid w:val="00406940"/>
    <w:rsid w:val="0041644C"/>
    <w:rsid w:val="004170FC"/>
    <w:rsid w:val="00422C94"/>
    <w:rsid w:val="004259FA"/>
    <w:rsid w:val="004270BB"/>
    <w:rsid w:val="00427A5F"/>
    <w:rsid w:val="004313F7"/>
    <w:rsid w:val="00433A39"/>
    <w:rsid w:val="00435046"/>
    <w:rsid w:val="00436EDA"/>
    <w:rsid w:val="00437A2B"/>
    <w:rsid w:val="00437A69"/>
    <w:rsid w:val="00437EB1"/>
    <w:rsid w:val="00440796"/>
    <w:rsid w:val="00441048"/>
    <w:rsid w:val="00443549"/>
    <w:rsid w:val="0044376E"/>
    <w:rsid w:val="00443C11"/>
    <w:rsid w:val="00444C8D"/>
    <w:rsid w:val="00446375"/>
    <w:rsid w:val="00446426"/>
    <w:rsid w:val="00447E6D"/>
    <w:rsid w:val="00451CAF"/>
    <w:rsid w:val="00452A7A"/>
    <w:rsid w:val="00453574"/>
    <w:rsid w:val="00453ADB"/>
    <w:rsid w:val="004558FD"/>
    <w:rsid w:val="0045746B"/>
    <w:rsid w:val="00457DC4"/>
    <w:rsid w:val="004603EB"/>
    <w:rsid w:val="00460FB3"/>
    <w:rsid w:val="00462FAE"/>
    <w:rsid w:val="0046307B"/>
    <w:rsid w:val="0046373B"/>
    <w:rsid w:val="00463C72"/>
    <w:rsid w:val="004643FF"/>
    <w:rsid w:val="00465110"/>
    <w:rsid w:val="00465124"/>
    <w:rsid w:val="00465F23"/>
    <w:rsid w:val="004665D8"/>
    <w:rsid w:val="00474A14"/>
    <w:rsid w:val="00475770"/>
    <w:rsid w:val="00476B76"/>
    <w:rsid w:val="0047746E"/>
    <w:rsid w:val="00477CE7"/>
    <w:rsid w:val="00481FA0"/>
    <w:rsid w:val="00483D26"/>
    <w:rsid w:val="00490680"/>
    <w:rsid w:val="00492D9F"/>
    <w:rsid w:val="00494558"/>
    <w:rsid w:val="00496E47"/>
    <w:rsid w:val="004A1628"/>
    <w:rsid w:val="004A2020"/>
    <w:rsid w:val="004A2CCF"/>
    <w:rsid w:val="004A2E1D"/>
    <w:rsid w:val="004A3426"/>
    <w:rsid w:val="004A436B"/>
    <w:rsid w:val="004A75DF"/>
    <w:rsid w:val="004A75EC"/>
    <w:rsid w:val="004A769A"/>
    <w:rsid w:val="004A76F8"/>
    <w:rsid w:val="004B0EDB"/>
    <w:rsid w:val="004B1FD5"/>
    <w:rsid w:val="004B2CD5"/>
    <w:rsid w:val="004B5123"/>
    <w:rsid w:val="004B5AB8"/>
    <w:rsid w:val="004B71CD"/>
    <w:rsid w:val="004B7F2F"/>
    <w:rsid w:val="004C2726"/>
    <w:rsid w:val="004C5C4B"/>
    <w:rsid w:val="004C665F"/>
    <w:rsid w:val="004D0995"/>
    <w:rsid w:val="004D111A"/>
    <w:rsid w:val="004D13A2"/>
    <w:rsid w:val="004D1495"/>
    <w:rsid w:val="004D37C2"/>
    <w:rsid w:val="004D4E8C"/>
    <w:rsid w:val="004D6168"/>
    <w:rsid w:val="004D7419"/>
    <w:rsid w:val="004D7491"/>
    <w:rsid w:val="004D7A06"/>
    <w:rsid w:val="004D7CB0"/>
    <w:rsid w:val="004E181E"/>
    <w:rsid w:val="004E3BDB"/>
    <w:rsid w:val="004E5757"/>
    <w:rsid w:val="004F0EC8"/>
    <w:rsid w:val="004F1261"/>
    <w:rsid w:val="004F25B9"/>
    <w:rsid w:val="004F3F6E"/>
    <w:rsid w:val="004F421D"/>
    <w:rsid w:val="004F507C"/>
    <w:rsid w:val="005001AD"/>
    <w:rsid w:val="005007C2"/>
    <w:rsid w:val="0050292E"/>
    <w:rsid w:val="00503C5A"/>
    <w:rsid w:val="00503DB1"/>
    <w:rsid w:val="00504D13"/>
    <w:rsid w:val="005055E6"/>
    <w:rsid w:val="0051066E"/>
    <w:rsid w:val="005118AB"/>
    <w:rsid w:val="00512351"/>
    <w:rsid w:val="0051239C"/>
    <w:rsid w:val="00514949"/>
    <w:rsid w:val="00514D3D"/>
    <w:rsid w:val="0051700E"/>
    <w:rsid w:val="005177AA"/>
    <w:rsid w:val="00522CDB"/>
    <w:rsid w:val="005231B0"/>
    <w:rsid w:val="00525734"/>
    <w:rsid w:val="00525ABA"/>
    <w:rsid w:val="0052766D"/>
    <w:rsid w:val="00531277"/>
    <w:rsid w:val="0053129E"/>
    <w:rsid w:val="00531824"/>
    <w:rsid w:val="00535CDE"/>
    <w:rsid w:val="00536183"/>
    <w:rsid w:val="00536A43"/>
    <w:rsid w:val="00540E0A"/>
    <w:rsid w:val="005435E0"/>
    <w:rsid w:val="005449E4"/>
    <w:rsid w:val="00545295"/>
    <w:rsid w:val="00545D66"/>
    <w:rsid w:val="00546D14"/>
    <w:rsid w:val="00551F6A"/>
    <w:rsid w:val="0055444C"/>
    <w:rsid w:val="005552C1"/>
    <w:rsid w:val="00557963"/>
    <w:rsid w:val="005610F1"/>
    <w:rsid w:val="00561C30"/>
    <w:rsid w:val="0056380A"/>
    <w:rsid w:val="0056522C"/>
    <w:rsid w:val="005713A1"/>
    <w:rsid w:val="00571D6F"/>
    <w:rsid w:val="00574926"/>
    <w:rsid w:val="00575021"/>
    <w:rsid w:val="00577DCB"/>
    <w:rsid w:val="00581F78"/>
    <w:rsid w:val="00582E68"/>
    <w:rsid w:val="00586139"/>
    <w:rsid w:val="00586CAC"/>
    <w:rsid w:val="00586D9C"/>
    <w:rsid w:val="00587F04"/>
    <w:rsid w:val="00587F13"/>
    <w:rsid w:val="00590B85"/>
    <w:rsid w:val="00592481"/>
    <w:rsid w:val="00593375"/>
    <w:rsid w:val="0059511F"/>
    <w:rsid w:val="00595F55"/>
    <w:rsid w:val="005973B4"/>
    <w:rsid w:val="005A2E3A"/>
    <w:rsid w:val="005A31EA"/>
    <w:rsid w:val="005B3679"/>
    <w:rsid w:val="005B4DEF"/>
    <w:rsid w:val="005B6F23"/>
    <w:rsid w:val="005C27D4"/>
    <w:rsid w:val="005C2DD9"/>
    <w:rsid w:val="005C466E"/>
    <w:rsid w:val="005C5455"/>
    <w:rsid w:val="005C6D2B"/>
    <w:rsid w:val="005C7B45"/>
    <w:rsid w:val="005C7C8D"/>
    <w:rsid w:val="005D1C36"/>
    <w:rsid w:val="005D3DD8"/>
    <w:rsid w:val="005D42FF"/>
    <w:rsid w:val="005D4FD9"/>
    <w:rsid w:val="005D6150"/>
    <w:rsid w:val="005E0B60"/>
    <w:rsid w:val="005E287B"/>
    <w:rsid w:val="005E467A"/>
    <w:rsid w:val="005E57D5"/>
    <w:rsid w:val="005E5CEF"/>
    <w:rsid w:val="005E63B4"/>
    <w:rsid w:val="005E6935"/>
    <w:rsid w:val="005F01A0"/>
    <w:rsid w:val="005F1440"/>
    <w:rsid w:val="005F5409"/>
    <w:rsid w:val="005F5721"/>
    <w:rsid w:val="005F6911"/>
    <w:rsid w:val="005F6979"/>
    <w:rsid w:val="005F6B6A"/>
    <w:rsid w:val="005F6C0A"/>
    <w:rsid w:val="006027B8"/>
    <w:rsid w:val="00602DCB"/>
    <w:rsid w:val="00603A19"/>
    <w:rsid w:val="00603EE7"/>
    <w:rsid w:val="00604E8B"/>
    <w:rsid w:val="0060546B"/>
    <w:rsid w:val="006059EF"/>
    <w:rsid w:val="00606AF3"/>
    <w:rsid w:val="00606C0D"/>
    <w:rsid w:val="00607B51"/>
    <w:rsid w:val="00607C00"/>
    <w:rsid w:val="00607E7A"/>
    <w:rsid w:val="00611564"/>
    <w:rsid w:val="00612B99"/>
    <w:rsid w:val="00612C44"/>
    <w:rsid w:val="006134D1"/>
    <w:rsid w:val="00614025"/>
    <w:rsid w:val="00615BA0"/>
    <w:rsid w:val="00617769"/>
    <w:rsid w:val="00620A40"/>
    <w:rsid w:val="00621055"/>
    <w:rsid w:val="00621F0F"/>
    <w:rsid w:val="00624483"/>
    <w:rsid w:val="00625C61"/>
    <w:rsid w:val="0062664A"/>
    <w:rsid w:val="00630F30"/>
    <w:rsid w:val="00635265"/>
    <w:rsid w:val="00636110"/>
    <w:rsid w:val="0063647E"/>
    <w:rsid w:val="0064103F"/>
    <w:rsid w:val="006422CF"/>
    <w:rsid w:val="00642BE9"/>
    <w:rsid w:val="00643ED8"/>
    <w:rsid w:val="00644BD9"/>
    <w:rsid w:val="00646017"/>
    <w:rsid w:val="00646683"/>
    <w:rsid w:val="00646789"/>
    <w:rsid w:val="00651704"/>
    <w:rsid w:val="00652280"/>
    <w:rsid w:val="006549DF"/>
    <w:rsid w:val="0065757B"/>
    <w:rsid w:val="00657BEE"/>
    <w:rsid w:val="00657D3D"/>
    <w:rsid w:val="0066006D"/>
    <w:rsid w:val="00660B08"/>
    <w:rsid w:val="006624BB"/>
    <w:rsid w:val="006642E8"/>
    <w:rsid w:val="00664A29"/>
    <w:rsid w:val="00664DFC"/>
    <w:rsid w:val="006667C4"/>
    <w:rsid w:val="006675BC"/>
    <w:rsid w:val="0066790A"/>
    <w:rsid w:val="00672FE0"/>
    <w:rsid w:val="0067582E"/>
    <w:rsid w:val="00677E5E"/>
    <w:rsid w:val="00680A08"/>
    <w:rsid w:val="00681AB4"/>
    <w:rsid w:val="00691E81"/>
    <w:rsid w:val="006926DD"/>
    <w:rsid w:val="006932A0"/>
    <w:rsid w:val="0069395A"/>
    <w:rsid w:val="00693970"/>
    <w:rsid w:val="00693D89"/>
    <w:rsid w:val="006957B1"/>
    <w:rsid w:val="006A0103"/>
    <w:rsid w:val="006A4D97"/>
    <w:rsid w:val="006A560B"/>
    <w:rsid w:val="006B2731"/>
    <w:rsid w:val="006B285A"/>
    <w:rsid w:val="006B3C56"/>
    <w:rsid w:val="006B5380"/>
    <w:rsid w:val="006B637A"/>
    <w:rsid w:val="006B6D74"/>
    <w:rsid w:val="006B6E2A"/>
    <w:rsid w:val="006C2D1A"/>
    <w:rsid w:val="006C3952"/>
    <w:rsid w:val="006C3D6F"/>
    <w:rsid w:val="006C4DEB"/>
    <w:rsid w:val="006C56E5"/>
    <w:rsid w:val="006C5900"/>
    <w:rsid w:val="006C6E84"/>
    <w:rsid w:val="006C7CCD"/>
    <w:rsid w:val="006D14B3"/>
    <w:rsid w:val="006D6A34"/>
    <w:rsid w:val="006D6E48"/>
    <w:rsid w:val="006E1C0E"/>
    <w:rsid w:val="006E3068"/>
    <w:rsid w:val="006E3719"/>
    <w:rsid w:val="006E431C"/>
    <w:rsid w:val="006F6344"/>
    <w:rsid w:val="006F7745"/>
    <w:rsid w:val="00700482"/>
    <w:rsid w:val="0070114E"/>
    <w:rsid w:val="00706512"/>
    <w:rsid w:val="00707ADB"/>
    <w:rsid w:val="007108DA"/>
    <w:rsid w:val="00711E59"/>
    <w:rsid w:val="0071230A"/>
    <w:rsid w:val="007140B5"/>
    <w:rsid w:val="0071510C"/>
    <w:rsid w:val="007168F5"/>
    <w:rsid w:val="007204B2"/>
    <w:rsid w:val="0072141F"/>
    <w:rsid w:val="00721A8A"/>
    <w:rsid w:val="00721FA1"/>
    <w:rsid w:val="0072228F"/>
    <w:rsid w:val="00724124"/>
    <w:rsid w:val="00724261"/>
    <w:rsid w:val="007255AA"/>
    <w:rsid w:val="00725FCA"/>
    <w:rsid w:val="0073122B"/>
    <w:rsid w:val="00733FE2"/>
    <w:rsid w:val="007370D0"/>
    <w:rsid w:val="00737C64"/>
    <w:rsid w:val="007408D2"/>
    <w:rsid w:val="00740D66"/>
    <w:rsid w:val="00740DE7"/>
    <w:rsid w:val="00742E54"/>
    <w:rsid w:val="00743772"/>
    <w:rsid w:val="0074377D"/>
    <w:rsid w:val="0074440A"/>
    <w:rsid w:val="00744A91"/>
    <w:rsid w:val="007466C9"/>
    <w:rsid w:val="00747976"/>
    <w:rsid w:val="00747CE8"/>
    <w:rsid w:val="007520FB"/>
    <w:rsid w:val="00753A84"/>
    <w:rsid w:val="007554ED"/>
    <w:rsid w:val="00755B5B"/>
    <w:rsid w:val="00760577"/>
    <w:rsid w:val="00761060"/>
    <w:rsid w:val="0076465C"/>
    <w:rsid w:val="00765439"/>
    <w:rsid w:val="007715C8"/>
    <w:rsid w:val="00771D6E"/>
    <w:rsid w:val="00772162"/>
    <w:rsid w:val="00773741"/>
    <w:rsid w:val="00774648"/>
    <w:rsid w:val="00776EF5"/>
    <w:rsid w:val="00777310"/>
    <w:rsid w:val="00777478"/>
    <w:rsid w:val="007778AE"/>
    <w:rsid w:val="00777A1C"/>
    <w:rsid w:val="00780203"/>
    <w:rsid w:val="00782A7D"/>
    <w:rsid w:val="00784B75"/>
    <w:rsid w:val="00786C10"/>
    <w:rsid w:val="0079225A"/>
    <w:rsid w:val="007940E5"/>
    <w:rsid w:val="00794D8B"/>
    <w:rsid w:val="00794F20"/>
    <w:rsid w:val="00795C32"/>
    <w:rsid w:val="00796B89"/>
    <w:rsid w:val="00796C36"/>
    <w:rsid w:val="007A01CC"/>
    <w:rsid w:val="007A0229"/>
    <w:rsid w:val="007A07F5"/>
    <w:rsid w:val="007A111D"/>
    <w:rsid w:val="007A36AE"/>
    <w:rsid w:val="007A4269"/>
    <w:rsid w:val="007A5751"/>
    <w:rsid w:val="007B13A9"/>
    <w:rsid w:val="007B13D4"/>
    <w:rsid w:val="007B2843"/>
    <w:rsid w:val="007B5628"/>
    <w:rsid w:val="007B5CA4"/>
    <w:rsid w:val="007C0875"/>
    <w:rsid w:val="007C090F"/>
    <w:rsid w:val="007C1410"/>
    <w:rsid w:val="007C3982"/>
    <w:rsid w:val="007C6AE2"/>
    <w:rsid w:val="007C6BF8"/>
    <w:rsid w:val="007C6FCE"/>
    <w:rsid w:val="007D27CE"/>
    <w:rsid w:val="007D30B8"/>
    <w:rsid w:val="007D3FBD"/>
    <w:rsid w:val="007D42FD"/>
    <w:rsid w:val="007D4AF8"/>
    <w:rsid w:val="007D6925"/>
    <w:rsid w:val="007D71D3"/>
    <w:rsid w:val="007D73A2"/>
    <w:rsid w:val="007E094B"/>
    <w:rsid w:val="007E22E2"/>
    <w:rsid w:val="007F098D"/>
    <w:rsid w:val="007F1475"/>
    <w:rsid w:val="007F1F32"/>
    <w:rsid w:val="007F2D22"/>
    <w:rsid w:val="007F4EC5"/>
    <w:rsid w:val="007F7876"/>
    <w:rsid w:val="00801138"/>
    <w:rsid w:val="00801952"/>
    <w:rsid w:val="008024C6"/>
    <w:rsid w:val="00803F59"/>
    <w:rsid w:val="008072B2"/>
    <w:rsid w:val="0081102E"/>
    <w:rsid w:val="0081206A"/>
    <w:rsid w:val="00813A68"/>
    <w:rsid w:val="008142EC"/>
    <w:rsid w:val="00814EBE"/>
    <w:rsid w:val="00816404"/>
    <w:rsid w:val="008166DF"/>
    <w:rsid w:val="00817102"/>
    <w:rsid w:val="008176A5"/>
    <w:rsid w:val="00820E19"/>
    <w:rsid w:val="008210DA"/>
    <w:rsid w:val="00822882"/>
    <w:rsid w:val="00824DCF"/>
    <w:rsid w:val="0082767F"/>
    <w:rsid w:val="00827AE2"/>
    <w:rsid w:val="00827C9C"/>
    <w:rsid w:val="008337E6"/>
    <w:rsid w:val="00833BED"/>
    <w:rsid w:val="008352B4"/>
    <w:rsid w:val="008403C0"/>
    <w:rsid w:val="008407DB"/>
    <w:rsid w:val="008432BB"/>
    <w:rsid w:val="00845AF2"/>
    <w:rsid w:val="008461B7"/>
    <w:rsid w:val="0084730D"/>
    <w:rsid w:val="008479C5"/>
    <w:rsid w:val="00847B9D"/>
    <w:rsid w:val="00850560"/>
    <w:rsid w:val="008515AA"/>
    <w:rsid w:val="0085421B"/>
    <w:rsid w:val="0085475C"/>
    <w:rsid w:val="0085517D"/>
    <w:rsid w:val="0085608F"/>
    <w:rsid w:val="00862D8F"/>
    <w:rsid w:val="0086358A"/>
    <w:rsid w:val="0086490B"/>
    <w:rsid w:val="00865BAD"/>
    <w:rsid w:val="00870CE7"/>
    <w:rsid w:val="00872F7C"/>
    <w:rsid w:val="00873E74"/>
    <w:rsid w:val="00874B3C"/>
    <w:rsid w:val="00877D15"/>
    <w:rsid w:val="00881642"/>
    <w:rsid w:val="00884287"/>
    <w:rsid w:val="008842B0"/>
    <w:rsid w:val="0088506B"/>
    <w:rsid w:val="0088646E"/>
    <w:rsid w:val="00887A79"/>
    <w:rsid w:val="00887D02"/>
    <w:rsid w:val="008915CE"/>
    <w:rsid w:val="00891B5A"/>
    <w:rsid w:val="008921F0"/>
    <w:rsid w:val="00894B35"/>
    <w:rsid w:val="00895778"/>
    <w:rsid w:val="00896964"/>
    <w:rsid w:val="008973CE"/>
    <w:rsid w:val="008A037F"/>
    <w:rsid w:val="008A237C"/>
    <w:rsid w:val="008A3569"/>
    <w:rsid w:val="008A707D"/>
    <w:rsid w:val="008A7FFB"/>
    <w:rsid w:val="008B0708"/>
    <w:rsid w:val="008B0ED3"/>
    <w:rsid w:val="008B1CB5"/>
    <w:rsid w:val="008B281C"/>
    <w:rsid w:val="008B2EA8"/>
    <w:rsid w:val="008B3BC1"/>
    <w:rsid w:val="008B4547"/>
    <w:rsid w:val="008B4E16"/>
    <w:rsid w:val="008B5402"/>
    <w:rsid w:val="008B6877"/>
    <w:rsid w:val="008B68E4"/>
    <w:rsid w:val="008B6AF8"/>
    <w:rsid w:val="008C358B"/>
    <w:rsid w:val="008C508C"/>
    <w:rsid w:val="008C590E"/>
    <w:rsid w:val="008C65B7"/>
    <w:rsid w:val="008C6A18"/>
    <w:rsid w:val="008C7250"/>
    <w:rsid w:val="008D01FE"/>
    <w:rsid w:val="008D3292"/>
    <w:rsid w:val="008D3B96"/>
    <w:rsid w:val="008D5475"/>
    <w:rsid w:val="008D614B"/>
    <w:rsid w:val="008E007F"/>
    <w:rsid w:val="008E0772"/>
    <w:rsid w:val="008E0C69"/>
    <w:rsid w:val="008E1796"/>
    <w:rsid w:val="008E2E9F"/>
    <w:rsid w:val="008E4AC3"/>
    <w:rsid w:val="008E6447"/>
    <w:rsid w:val="008F12D7"/>
    <w:rsid w:val="008F1547"/>
    <w:rsid w:val="008F23F1"/>
    <w:rsid w:val="008F29D4"/>
    <w:rsid w:val="008F527C"/>
    <w:rsid w:val="008F66EA"/>
    <w:rsid w:val="008F7CD5"/>
    <w:rsid w:val="00900EE0"/>
    <w:rsid w:val="00902EAF"/>
    <w:rsid w:val="00902F27"/>
    <w:rsid w:val="00903E32"/>
    <w:rsid w:val="0090631A"/>
    <w:rsid w:val="00907B2C"/>
    <w:rsid w:val="00907ECD"/>
    <w:rsid w:val="00911F9D"/>
    <w:rsid w:val="009150A1"/>
    <w:rsid w:val="009166E8"/>
    <w:rsid w:val="00920ABF"/>
    <w:rsid w:val="00921D3E"/>
    <w:rsid w:val="009220AC"/>
    <w:rsid w:val="00923BD0"/>
    <w:rsid w:val="009240CE"/>
    <w:rsid w:val="00925CBD"/>
    <w:rsid w:val="009268B3"/>
    <w:rsid w:val="00927859"/>
    <w:rsid w:val="00927E6A"/>
    <w:rsid w:val="00932D99"/>
    <w:rsid w:val="00935BB0"/>
    <w:rsid w:val="00936481"/>
    <w:rsid w:val="00941905"/>
    <w:rsid w:val="00942E06"/>
    <w:rsid w:val="00942EB6"/>
    <w:rsid w:val="0094488C"/>
    <w:rsid w:val="00945E9B"/>
    <w:rsid w:val="009507FE"/>
    <w:rsid w:val="00950DBC"/>
    <w:rsid w:val="00952504"/>
    <w:rsid w:val="00954274"/>
    <w:rsid w:val="00955C5B"/>
    <w:rsid w:val="00957D2D"/>
    <w:rsid w:val="00961DB5"/>
    <w:rsid w:val="00962931"/>
    <w:rsid w:val="00962F06"/>
    <w:rsid w:val="00964663"/>
    <w:rsid w:val="009650C4"/>
    <w:rsid w:val="00966B20"/>
    <w:rsid w:val="00970887"/>
    <w:rsid w:val="00971A04"/>
    <w:rsid w:val="00972DF5"/>
    <w:rsid w:val="00975075"/>
    <w:rsid w:val="0097554A"/>
    <w:rsid w:val="009760F7"/>
    <w:rsid w:val="00976FA7"/>
    <w:rsid w:val="00977803"/>
    <w:rsid w:val="00981F9F"/>
    <w:rsid w:val="00983C68"/>
    <w:rsid w:val="00985D9F"/>
    <w:rsid w:val="00986526"/>
    <w:rsid w:val="0098768D"/>
    <w:rsid w:val="00991057"/>
    <w:rsid w:val="009912C7"/>
    <w:rsid w:val="0099135D"/>
    <w:rsid w:val="00991913"/>
    <w:rsid w:val="00991A69"/>
    <w:rsid w:val="00992040"/>
    <w:rsid w:val="00992E4B"/>
    <w:rsid w:val="0099479F"/>
    <w:rsid w:val="009957A7"/>
    <w:rsid w:val="009975D8"/>
    <w:rsid w:val="00997B06"/>
    <w:rsid w:val="009A0175"/>
    <w:rsid w:val="009A14C3"/>
    <w:rsid w:val="009A2F7F"/>
    <w:rsid w:val="009A4868"/>
    <w:rsid w:val="009A5E8A"/>
    <w:rsid w:val="009A6567"/>
    <w:rsid w:val="009A67B7"/>
    <w:rsid w:val="009A6C19"/>
    <w:rsid w:val="009B0EFB"/>
    <w:rsid w:val="009B1060"/>
    <w:rsid w:val="009B2193"/>
    <w:rsid w:val="009B44F6"/>
    <w:rsid w:val="009B6A19"/>
    <w:rsid w:val="009B757A"/>
    <w:rsid w:val="009C0C60"/>
    <w:rsid w:val="009C3C3A"/>
    <w:rsid w:val="009C480A"/>
    <w:rsid w:val="009C67DB"/>
    <w:rsid w:val="009C6CCB"/>
    <w:rsid w:val="009D0626"/>
    <w:rsid w:val="009D1018"/>
    <w:rsid w:val="009D147E"/>
    <w:rsid w:val="009D1B76"/>
    <w:rsid w:val="009D250F"/>
    <w:rsid w:val="009D3B48"/>
    <w:rsid w:val="009D4AE7"/>
    <w:rsid w:val="009E3A3F"/>
    <w:rsid w:val="009E45BB"/>
    <w:rsid w:val="009E6700"/>
    <w:rsid w:val="009E7432"/>
    <w:rsid w:val="009F0A8B"/>
    <w:rsid w:val="009F2321"/>
    <w:rsid w:val="009F233F"/>
    <w:rsid w:val="009F32EB"/>
    <w:rsid w:val="009F32F9"/>
    <w:rsid w:val="009F5D91"/>
    <w:rsid w:val="009F6706"/>
    <w:rsid w:val="009F7B12"/>
    <w:rsid w:val="00A003D0"/>
    <w:rsid w:val="00A00920"/>
    <w:rsid w:val="00A00DA3"/>
    <w:rsid w:val="00A01579"/>
    <w:rsid w:val="00A033CD"/>
    <w:rsid w:val="00A03434"/>
    <w:rsid w:val="00A043EA"/>
    <w:rsid w:val="00A05292"/>
    <w:rsid w:val="00A062B5"/>
    <w:rsid w:val="00A071EB"/>
    <w:rsid w:val="00A07897"/>
    <w:rsid w:val="00A13CD0"/>
    <w:rsid w:val="00A147FA"/>
    <w:rsid w:val="00A1503A"/>
    <w:rsid w:val="00A15F3A"/>
    <w:rsid w:val="00A17561"/>
    <w:rsid w:val="00A17F28"/>
    <w:rsid w:val="00A20438"/>
    <w:rsid w:val="00A20439"/>
    <w:rsid w:val="00A20E39"/>
    <w:rsid w:val="00A212B9"/>
    <w:rsid w:val="00A225C8"/>
    <w:rsid w:val="00A24314"/>
    <w:rsid w:val="00A30416"/>
    <w:rsid w:val="00A30BAD"/>
    <w:rsid w:val="00A33332"/>
    <w:rsid w:val="00A36A61"/>
    <w:rsid w:val="00A37FD0"/>
    <w:rsid w:val="00A40E6A"/>
    <w:rsid w:val="00A40FAC"/>
    <w:rsid w:val="00A412A4"/>
    <w:rsid w:val="00A41AD4"/>
    <w:rsid w:val="00A444C3"/>
    <w:rsid w:val="00A449D1"/>
    <w:rsid w:val="00A46ABB"/>
    <w:rsid w:val="00A505A3"/>
    <w:rsid w:val="00A50868"/>
    <w:rsid w:val="00A50BF9"/>
    <w:rsid w:val="00A51BB2"/>
    <w:rsid w:val="00A51F69"/>
    <w:rsid w:val="00A53588"/>
    <w:rsid w:val="00A5470F"/>
    <w:rsid w:val="00A6004C"/>
    <w:rsid w:val="00A61658"/>
    <w:rsid w:val="00A624C5"/>
    <w:rsid w:val="00A62A78"/>
    <w:rsid w:val="00A63089"/>
    <w:rsid w:val="00A650EB"/>
    <w:rsid w:val="00A658D9"/>
    <w:rsid w:val="00A70AD4"/>
    <w:rsid w:val="00A71461"/>
    <w:rsid w:val="00A725B3"/>
    <w:rsid w:val="00A72BA4"/>
    <w:rsid w:val="00A74530"/>
    <w:rsid w:val="00A75E4A"/>
    <w:rsid w:val="00A76985"/>
    <w:rsid w:val="00A76A20"/>
    <w:rsid w:val="00A77057"/>
    <w:rsid w:val="00A772DD"/>
    <w:rsid w:val="00A77652"/>
    <w:rsid w:val="00A801CE"/>
    <w:rsid w:val="00A845E6"/>
    <w:rsid w:val="00A84612"/>
    <w:rsid w:val="00A851DD"/>
    <w:rsid w:val="00A86EB1"/>
    <w:rsid w:val="00A913FC"/>
    <w:rsid w:val="00A93548"/>
    <w:rsid w:val="00A93AE5"/>
    <w:rsid w:val="00A945C2"/>
    <w:rsid w:val="00A9476D"/>
    <w:rsid w:val="00A9481D"/>
    <w:rsid w:val="00A95A5D"/>
    <w:rsid w:val="00A9691C"/>
    <w:rsid w:val="00A96F50"/>
    <w:rsid w:val="00AA1E0D"/>
    <w:rsid w:val="00AA33C4"/>
    <w:rsid w:val="00AA4A2E"/>
    <w:rsid w:val="00AA5E60"/>
    <w:rsid w:val="00AA5FC2"/>
    <w:rsid w:val="00AA6A4A"/>
    <w:rsid w:val="00AA6CE3"/>
    <w:rsid w:val="00AA6F9D"/>
    <w:rsid w:val="00AB017E"/>
    <w:rsid w:val="00AB1323"/>
    <w:rsid w:val="00AB1C0D"/>
    <w:rsid w:val="00AB2430"/>
    <w:rsid w:val="00AB4CBC"/>
    <w:rsid w:val="00AB5CCD"/>
    <w:rsid w:val="00AB5D54"/>
    <w:rsid w:val="00AB61C8"/>
    <w:rsid w:val="00AB6C94"/>
    <w:rsid w:val="00AB7117"/>
    <w:rsid w:val="00AB78D8"/>
    <w:rsid w:val="00AC0B9E"/>
    <w:rsid w:val="00AC1251"/>
    <w:rsid w:val="00AC1D1B"/>
    <w:rsid w:val="00AC1D80"/>
    <w:rsid w:val="00AC2D0B"/>
    <w:rsid w:val="00AC440D"/>
    <w:rsid w:val="00AC5CA1"/>
    <w:rsid w:val="00AC7726"/>
    <w:rsid w:val="00AD2780"/>
    <w:rsid w:val="00AD3B1C"/>
    <w:rsid w:val="00AD40A0"/>
    <w:rsid w:val="00AE0281"/>
    <w:rsid w:val="00AE1894"/>
    <w:rsid w:val="00AE2971"/>
    <w:rsid w:val="00AE5623"/>
    <w:rsid w:val="00AE7036"/>
    <w:rsid w:val="00AF0C4D"/>
    <w:rsid w:val="00AF10DA"/>
    <w:rsid w:val="00AF191E"/>
    <w:rsid w:val="00AF2007"/>
    <w:rsid w:val="00B01AC6"/>
    <w:rsid w:val="00B026C3"/>
    <w:rsid w:val="00B04592"/>
    <w:rsid w:val="00B053C4"/>
    <w:rsid w:val="00B05AC3"/>
    <w:rsid w:val="00B0779C"/>
    <w:rsid w:val="00B10C59"/>
    <w:rsid w:val="00B129DE"/>
    <w:rsid w:val="00B12DC9"/>
    <w:rsid w:val="00B13BFA"/>
    <w:rsid w:val="00B148E2"/>
    <w:rsid w:val="00B14E94"/>
    <w:rsid w:val="00B15E2F"/>
    <w:rsid w:val="00B15E67"/>
    <w:rsid w:val="00B175F5"/>
    <w:rsid w:val="00B1785B"/>
    <w:rsid w:val="00B22117"/>
    <w:rsid w:val="00B2232F"/>
    <w:rsid w:val="00B24482"/>
    <w:rsid w:val="00B26253"/>
    <w:rsid w:val="00B26879"/>
    <w:rsid w:val="00B309A9"/>
    <w:rsid w:val="00B30F23"/>
    <w:rsid w:val="00B31B27"/>
    <w:rsid w:val="00B330F1"/>
    <w:rsid w:val="00B36270"/>
    <w:rsid w:val="00B36A90"/>
    <w:rsid w:val="00B404B6"/>
    <w:rsid w:val="00B40CE9"/>
    <w:rsid w:val="00B410F2"/>
    <w:rsid w:val="00B44A10"/>
    <w:rsid w:val="00B44DE6"/>
    <w:rsid w:val="00B451F8"/>
    <w:rsid w:val="00B45D3E"/>
    <w:rsid w:val="00B46D17"/>
    <w:rsid w:val="00B46E29"/>
    <w:rsid w:val="00B50C76"/>
    <w:rsid w:val="00B51367"/>
    <w:rsid w:val="00B5196A"/>
    <w:rsid w:val="00B51E34"/>
    <w:rsid w:val="00B520BA"/>
    <w:rsid w:val="00B529E8"/>
    <w:rsid w:val="00B52B59"/>
    <w:rsid w:val="00B5348E"/>
    <w:rsid w:val="00B53865"/>
    <w:rsid w:val="00B539F1"/>
    <w:rsid w:val="00B560BA"/>
    <w:rsid w:val="00B57642"/>
    <w:rsid w:val="00B57D99"/>
    <w:rsid w:val="00B60DB9"/>
    <w:rsid w:val="00B627B4"/>
    <w:rsid w:val="00B679CE"/>
    <w:rsid w:val="00B70760"/>
    <w:rsid w:val="00B7114C"/>
    <w:rsid w:val="00B72085"/>
    <w:rsid w:val="00B73753"/>
    <w:rsid w:val="00B73E5C"/>
    <w:rsid w:val="00B74631"/>
    <w:rsid w:val="00B75584"/>
    <w:rsid w:val="00B76B33"/>
    <w:rsid w:val="00B81567"/>
    <w:rsid w:val="00B825A1"/>
    <w:rsid w:val="00B83E12"/>
    <w:rsid w:val="00B8479C"/>
    <w:rsid w:val="00B8482B"/>
    <w:rsid w:val="00B84CF7"/>
    <w:rsid w:val="00B8743E"/>
    <w:rsid w:val="00B87EDB"/>
    <w:rsid w:val="00B91268"/>
    <w:rsid w:val="00B92160"/>
    <w:rsid w:val="00B925CD"/>
    <w:rsid w:val="00B93859"/>
    <w:rsid w:val="00B94A18"/>
    <w:rsid w:val="00BA06F5"/>
    <w:rsid w:val="00BA159A"/>
    <w:rsid w:val="00BA4E37"/>
    <w:rsid w:val="00BA629F"/>
    <w:rsid w:val="00BA684C"/>
    <w:rsid w:val="00BA7DAB"/>
    <w:rsid w:val="00BB2C5B"/>
    <w:rsid w:val="00BB4BD4"/>
    <w:rsid w:val="00BC0729"/>
    <w:rsid w:val="00BC1E4B"/>
    <w:rsid w:val="00BC2B3B"/>
    <w:rsid w:val="00BC5C57"/>
    <w:rsid w:val="00BC6B65"/>
    <w:rsid w:val="00BD2728"/>
    <w:rsid w:val="00BD2E15"/>
    <w:rsid w:val="00BD3DBF"/>
    <w:rsid w:val="00BD4BB8"/>
    <w:rsid w:val="00BD4EC8"/>
    <w:rsid w:val="00BE0D3C"/>
    <w:rsid w:val="00BE0D7D"/>
    <w:rsid w:val="00BE1BB0"/>
    <w:rsid w:val="00BE2194"/>
    <w:rsid w:val="00BE4519"/>
    <w:rsid w:val="00BE58F3"/>
    <w:rsid w:val="00BE63FC"/>
    <w:rsid w:val="00BE67B7"/>
    <w:rsid w:val="00BF0DBD"/>
    <w:rsid w:val="00BF2006"/>
    <w:rsid w:val="00BF2564"/>
    <w:rsid w:val="00BF3BD1"/>
    <w:rsid w:val="00BF4E53"/>
    <w:rsid w:val="00BF7972"/>
    <w:rsid w:val="00C012E1"/>
    <w:rsid w:val="00C01848"/>
    <w:rsid w:val="00C023EB"/>
    <w:rsid w:val="00C04A14"/>
    <w:rsid w:val="00C04E19"/>
    <w:rsid w:val="00C05396"/>
    <w:rsid w:val="00C068DF"/>
    <w:rsid w:val="00C11A9F"/>
    <w:rsid w:val="00C11FAA"/>
    <w:rsid w:val="00C126CB"/>
    <w:rsid w:val="00C12814"/>
    <w:rsid w:val="00C151CE"/>
    <w:rsid w:val="00C16058"/>
    <w:rsid w:val="00C202A1"/>
    <w:rsid w:val="00C235A3"/>
    <w:rsid w:val="00C27596"/>
    <w:rsid w:val="00C31B8F"/>
    <w:rsid w:val="00C33BA1"/>
    <w:rsid w:val="00C364CD"/>
    <w:rsid w:val="00C36843"/>
    <w:rsid w:val="00C3734F"/>
    <w:rsid w:val="00C3758F"/>
    <w:rsid w:val="00C40B3F"/>
    <w:rsid w:val="00C4326D"/>
    <w:rsid w:val="00C44061"/>
    <w:rsid w:val="00C44AF1"/>
    <w:rsid w:val="00C46C03"/>
    <w:rsid w:val="00C563BD"/>
    <w:rsid w:val="00C57BD0"/>
    <w:rsid w:val="00C57F40"/>
    <w:rsid w:val="00C65301"/>
    <w:rsid w:val="00C706B0"/>
    <w:rsid w:val="00C7178B"/>
    <w:rsid w:val="00C72E25"/>
    <w:rsid w:val="00C73348"/>
    <w:rsid w:val="00C75B9E"/>
    <w:rsid w:val="00C75C39"/>
    <w:rsid w:val="00C77825"/>
    <w:rsid w:val="00C80D5A"/>
    <w:rsid w:val="00C820C0"/>
    <w:rsid w:val="00C84AE6"/>
    <w:rsid w:val="00C865B6"/>
    <w:rsid w:val="00C922EA"/>
    <w:rsid w:val="00C95014"/>
    <w:rsid w:val="00C97F3D"/>
    <w:rsid w:val="00CA20E6"/>
    <w:rsid w:val="00CA28FE"/>
    <w:rsid w:val="00CA29D5"/>
    <w:rsid w:val="00CA38BE"/>
    <w:rsid w:val="00CA4350"/>
    <w:rsid w:val="00CA50C9"/>
    <w:rsid w:val="00CA5CE8"/>
    <w:rsid w:val="00CA7481"/>
    <w:rsid w:val="00CA74CE"/>
    <w:rsid w:val="00CA7668"/>
    <w:rsid w:val="00CB0197"/>
    <w:rsid w:val="00CB048B"/>
    <w:rsid w:val="00CB05E4"/>
    <w:rsid w:val="00CB0B00"/>
    <w:rsid w:val="00CB0B0F"/>
    <w:rsid w:val="00CB13BB"/>
    <w:rsid w:val="00CB5189"/>
    <w:rsid w:val="00CB6743"/>
    <w:rsid w:val="00CB7283"/>
    <w:rsid w:val="00CC1FA0"/>
    <w:rsid w:val="00CC26F4"/>
    <w:rsid w:val="00CC33F6"/>
    <w:rsid w:val="00CC3426"/>
    <w:rsid w:val="00CC36A3"/>
    <w:rsid w:val="00CC41A3"/>
    <w:rsid w:val="00CC4364"/>
    <w:rsid w:val="00CC5C61"/>
    <w:rsid w:val="00CC5F91"/>
    <w:rsid w:val="00CC63AA"/>
    <w:rsid w:val="00CC6FB4"/>
    <w:rsid w:val="00CD202F"/>
    <w:rsid w:val="00CD4C50"/>
    <w:rsid w:val="00CD616D"/>
    <w:rsid w:val="00CD6F03"/>
    <w:rsid w:val="00CD7008"/>
    <w:rsid w:val="00CD7820"/>
    <w:rsid w:val="00CE1AEB"/>
    <w:rsid w:val="00CE576D"/>
    <w:rsid w:val="00CE5D8E"/>
    <w:rsid w:val="00CF30A8"/>
    <w:rsid w:val="00CF5BC3"/>
    <w:rsid w:val="00D003C6"/>
    <w:rsid w:val="00D016EA"/>
    <w:rsid w:val="00D022DF"/>
    <w:rsid w:val="00D03CAF"/>
    <w:rsid w:val="00D063E6"/>
    <w:rsid w:val="00D0664A"/>
    <w:rsid w:val="00D070C0"/>
    <w:rsid w:val="00D126EC"/>
    <w:rsid w:val="00D169A0"/>
    <w:rsid w:val="00D21CD5"/>
    <w:rsid w:val="00D231A1"/>
    <w:rsid w:val="00D246FE"/>
    <w:rsid w:val="00D254B6"/>
    <w:rsid w:val="00D25FDF"/>
    <w:rsid w:val="00D26207"/>
    <w:rsid w:val="00D26E0F"/>
    <w:rsid w:val="00D305A6"/>
    <w:rsid w:val="00D30AF5"/>
    <w:rsid w:val="00D30D1C"/>
    <w:rsid w:val="00D31137"/>
    <w:rsid w:val="00D325A7"/>
    <w:rsid w:val="00D32F92"/>
    <w:rsid w:val="00D33C5D"/>
    <w:rsid w:val="00D36E32"/>
    <w:rsid w:val="00D40CD5"/>
    <w:rsid w:val="00D4394F"/>
    <w:rsid w:val="00D44CF5"/>
    <w:rsid w:val="00D461A5"/>
    <w:rsid w:val="00D516FA"/>
    <w:rsid w:val="00D52B4C"/>
    <w:rsid w:val="00D52FA3"/>
    <w:rsid w:val="00D53247"/>
    <w:rsid w:val="00D53381"/>
    <w:rsid w:val="00D539E1"/>
    <w:rsid w:val="00D5545D"/>
    <w:rsid w:val="00D5688C"/>
    <w:rsid w:val="00D56D71"/>
    <w:rsid w:val="00D574CC"/>
    <w:rsid w:val="00D601A2"/>
    <w:rsid w:val="00D60496"/>
    <w:rsid w:val="00D60856"/>
    <w:rsid w:val="00D610F4"/>
    <w:rsid w:val="00D617FE"/>
    <w:rsid w:val="00D619D2"/>
    <w:rsid w:val="00D620A1"/>
    <w:rsid w:val="00D62421"/>
    <w:rsid w:val="00D7053E"/>
    <w:rsid w:val="00D722BC"/>
    <w:rsid w:val="00D73BD4"/>
    <w:rsid w:val="00D74998"/>
    <w:rsid w:val="00D74F52"/>
    <w:rsid w:val="00D80315"/>
    <w:rsid w:val="00D81B5C"/>
    <w:rsid w:val="00D82E6A"/>
    <w:rsid w:val="00D905EC"/>
    <w:rsid w:val="00D90B8E"/>
    <w:rsid w:val="00D93ABF"/>
    <w:rsid w:val="00D93BEE"/>
    <w:rsid w:val="00D94515"/>
    <w:rsid w:val="00D94E0A"/>
    <w:rsid w:val="00D9549D"/>
    <w:rsid w:val="00D9625F"/>
    <w:rsid w:val="00D9682C"/>
    <w:rsid w:val="00DA0D33"/>
    <w:rsid w:val="00DA0FC2"/>
    <w:rsid w:val="00DA1395"/>
    <w:rsid w:val="00DA225B"/>
    <w:rsid w:val="00DA28D2"/>
    <w:rsid w:val="00DA77A9"/>
    <w:rsid w:val="00DB0494"/>
    <w:rsid w:val="00DB0689"/>
    <w:rsid w:val="00DB19EC"/>
    <w:rsid w:val="00DB3C7C"/>
    <w:rsid w:val="00DB5503"/>
    <w:rsid w:val="00DB57FE"/>
    <w:rsid w:val="00DC0F45"/>
    <w:rsid w:val="00DC13E8"/>
    <w:rsid w:val="00DC23AA"/>
    <w:rsid w:val="00DC3019"/>
    <w:rsid w:val="00DC6259"/>
    <w:rsid w:val="00DC785A"/>
    <w:rsid w:val="00DD114D"/>
    <w:rsid w:val="00DD178F"/>
    <w:rsid w:val="00DD1AD5"/>
    <w:rsid w:val="00DD6B85"/>
    <w:rsid w:val="00DE3443"/>
    <w:rsid w:val="00DE35BD"/>
    <w:rsid w:val="00DE52B7"/>
    <w:rsid w:val="00DF0FF4"/>
    <w:rsid w:val="00DF27FE"/>
    <w:rsid w:val="00DF566D"/>
    <w:rsid w:val="00E00A58"/>
    <w:rsid w:val="00E02BB7"/>
    <w:rsid w:val="00E02EA1"/>
    <w:rsid w:val="00E038CC"/>
    <w:rsid w:val="00E05C07"/>
    <w:rsid w:val="00E071E1"/>
    <w:rsid w:val="00E15422"/>
    <w:rsid w:val="00E1697D"/>
    <w:rsid w:val="00E16B3F"/>
    <w:rsid w:val="00E16FA4"/>
    <w:rsid w:val="00E2029E"/>
    <w:rsid w:val="00E211FD"/>
    <w:rsid w:val="00E2339D"/>
    <w:rsid w:val="00E27F38"/>
    <w:rsid w:val="00E340D3"/>
    <w:rsid w:val="00E359D2"/>
    <w:rsid w:val="00E40333"/>
    <w:rsid w:val="00E467A2"/>
    <w:rsid w:val="00E47DAC"/>
    <w:rsid w:val="00E5118D"/>
    <w:rsid w:val="00E543A4"/>
    <w:rsid w:val="00E55762"/>
    <w:rsid w:val="00E5767E"/>
    <w:rsid w:val="00E640EE"/>
    <w:rsid w:val="00E65CE9"/>
    <w:rsid w:val="00E66DD8"/>
    <w:rsid w:val="00E67FAA"/>
    <w:rsid w:val="00E705C1"/>
    <w:rsid w:val="00E711EB"/>
    <w:rsid w:val="00E72B3E"/>
    <w:rsid w:val="00E739ED"/>
    <w:rsid w:val="00E73E38"/>
    <w:rsid w:val="00E7620E"/>
    <w:rsid w:val="00E81284"/>
    <w:rsid w:val="00E82383"/>
    <w:rsid w:val="00E83F54"/>
    <w:rsid w:val="00E85B85"/>
    <w:rsid w:val="00E8669A"/>
    <w:rsid w:val="00E8790E"/>
    <w:rsid w:val="00E87A34"/>
    <w:rsid w:val="00E9085F"/>
    <w:rsid w:val="00E91F8E"/>
    <w:rsid w:val="00E92FE3"/>
    <w:rsid w:val="00E9383C"/>
    <w:rsid w:val="00E9417C"/>
    <w:rsid w:val="00E943A2"/>
    <w:rsid w:val="00E9458D"/>
    <w:rsid w:val="00E94719"/>
    <w:rsid w:val="00E9593E"/>
    <w:rsid w:val="00E96F2B"/>
    <w:rsid w:val="00EA08F8"/>
    <w:rsid w:val="00EA23FC"/>
    <w:rsid w:val="00EA455F"/>
    <w:rsid w:val="00EA4697"/>
    <w:rsid w:val="00EA4A38"/>
    <w:rsid w:val="00EA5664"/>
    <w:rsid w:val="00EB1034"/>
    <w:rsid w:val="00EB1287"/>
    <w:rsid w:val="00EB4E2C"/>
    <w:rsid w:val="00EB6627"/>
    <w:rsid w:val="00EB7169"/>
    <w:rsid w:val="00EB7FC2"/>
    <w:rsid w:val="00EC05E7"/>
    <w:rsid w:val="00EC2FEA"/>
    <w:rsid w:val="00EC3DE0"/>
    <w:rsid w:val="00EC4E8F"/>
    <w:rsid w:val="00EC5384"/>
    <w:rsid w:val="00ED04BF"/>
    <w:rsid w:val="00ED1C35"/>
    <w:rsid w:val="00ED4604"/>
    <w:rsid w:val="00ED4C18"/>
    <w:rsid w:val="00EE0AEE"/>
    <w:rsid w:val="00EE16C3"/>
    <w:rsid w:val="00EE2F80"/>
    <w:rsid w:val="00EE3C62"/>
    <w:rsid w:val="00EE464C"/>
    <w:rsid w:val="00EE5B4E"/>
    <w:rsid w:val="00EE65E1"/>
    <w:rsid w:val="00EF0B8A"/>
    <w:rsid w:val="00EF2FD5"/>
    <w:rsid w:val="00EF72D8"/>
    <w:rsid w:val="00EF7B72"/>
    <w:rsid w:val="00F00AE4"/>
    <w:rsid w:val="00F012F6"/>
    <w:rsid w:val="00F0225B"/>
    <w:rsid w:val="00F032D2"/>
    <w:rsid w:val="00F03407"/>
    <w:rsid w:val="00F04201"/>
    <w:rsid w:val="00F0421A"/>
    <w:rsid w:val="00F04C90"/>
    <w:rsid w:val="00F05545"/>
    <w:rsid w:val="00F078B0"/>
    <w:rsid w:val="00F07FD6"/>
    <w:rsid w:val="00F108C5"/>
    <w:rsid w:val="00F1777E"/>
    <w:rsid w:val="00F17D70"/>
    <w:rsid w:val="00F2068D"/>
    <w:rsid w:val="00F210B0"/>
    <w:rsid w:val="00F21A84"/>
    <w:rsid w:val="00F23FB0"/>
    <w:rsid w:val="00F245AC"/>
    <w:rsid w:val="00F263A8"/>
    <w:rsid w:val="00F31D0B"/>
    <w:rsid w:val="00F341C0"/>
    <w:rsid w:val="00F35227"/>
    <w:rsid w:val="00F406C6"/>
    <w:rsid w:val="00F41F87"/>
    <w:rsid w:val="00F42D3B"/>
    <w:rsid w:val="00F447D1"/>
    <w:rsid w:val="00F44812"/>
    <w:rsid w:val="00F4681A"/>
    <w:rsid w:val="00F46ABE"/>
    <w:rsid w:val="00F46DBB"/>
    <w:rsid w:val="00F47624"/>
    <w:rsid w:val="00F509EE"/>
    <w:rsid w:val="00F54105"/>
    <w:rsid w:val="00F55119"/>
    <w:rsid w:val="00F56AD7"/>
    <w:rsid w:val="00F57BC3"/>
    <w:rsid w:val="00F57C13"/>
    <w:rsid w:val="00F601C1"/>
    <w:rsid w:val="00F6112F"/>
    <w:rsid w:val="00F64C0C"/>
    <w:rsid w:val="00F65618"/>
    <w:rsid w:val="00F6627E"/>
    <w:rsid w:val="00F70C53"/>
    <w:rsid w:val="00F71817"/>
    <w:rsid w:val="00F74058"/>
    <w:rsid w:val="00F75557"/>
    <w:rsid w:val="00F76144"/>
    <w:rsid w:val="00F7687F"/>
    <w:rsid w:val="00F76B4B"/>
    <w:rsid w:val="00F80542"/>
    <w:rsid w:val="00F8092F"/>
    <w:rsid w:val="00F80EBA"/>
    <w:rsid w:val="00F83089"/>
    <w:rsid w:val="00F83781"/>
    <w:rsid w:val="00F83C97"/>
    <w:rsid w:val="00F84654"/>
    <w:rsid w:val="00F84E52"/>
    <w:rsid w:val="00F860B5"/>
    <w:rsid w:val="00F86593"/>
    <w:rsid w:val="00F86E4C"/>
    <w:rsid w:val="00F903D4"/>
    <w:rsid w:val="00F9496C"/>
    <w:rsid w:val="00F94B5F"/>
    <w:rsid w:val="00F950F9"/>
    <w:rsid w:val="00FA15CE"/>
    <w:rsid w:val="00FA2131"/>
    <w:rsid w:val="00FA3AAC"/>
    <w:rsid w:val="00FA3FBA"/>
    <w:rsid w:val="00FA4D9F"/>
    <w:rsid w:val="00FA57A8"/>
    <w:rsid w:val="00FA6443"/>
    <w:rsid w:val="00FB000C"/>
    <w:rsid w:val="00FB107A"/>
    <w:rsid w:val="00FB1BA5"/>
    <w:rsid w:val="00FB1CE2"/>
    <w:rsid w:val="00FB2CE7"/>
    <w:rsid w:val="00FB2FB1"/>
    <w:rsid w:val="00FB4574"/>
    <w:rsid w:val="00FB52E4"/>
    <w:rsid w:val="00FC0C62"/>
    <w:rsid w:val="00FC1755"/>
    <w:rsid w:val="00FC254F"/>
    <w:rsid w:val="00FC3828"/>
    <w:rsid w:val="00FC3835"/>
    <w:rsid w:val="00FC49FF"/>
    <w:rsid w:val="00FC5B0B"/>
    <w:rsid w:val="00FC7B0E"/>
    <w:rsid w:val="00FC7EB3"/>
    <w:rsid w:val="00FD1C20"/>
    <w:rsid w:val="00FD3701"/>
    <w:rsid w:val="00FD4BE7"/>
    <w:rsid w:val="00FD4CF0"/>
    <w:rsid w:val="00FD51D9"/>
    <w:rsid w:val="00FD56EA"/>
    <w:rsid w:val="00FD62A6"/>
    <w:rsid w:val="00FE0BF1"/>
    <w:rsid w:val="00FE24F3"/>
    <w:rsid w:val="00FE2943"/>
    <w:rsid w:val="00FE33B2"/>
    <w:rsid w:val="00FE3D84"/>
    <w:rsid w:val="00FE582A"/>
    <w:rsid w:val="00FE6FB8"/>
    <w:rsid w:val="00FE742A"/>
    <w:rsid w:val="00FF188D"/>
    <w:rsid w:val="00FF2F0F"/>
    <w:rsid w:val="00FF4046"/>
    <w:rsid w:val="00FF42CA"/>
    <w:rsid w:val="00FF6CB2"/>
    <w:rsid w:val="00FF7E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8A50"/>
  <w15:docId w15:val="{E1385128-0E55-DF46-9D5D-C484876C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5C"/>
    <w:rPr>
      <w:rFonts w:ascii="Times New Roman" w:eastAsia="Times New Roman" w:hAnsi="Times New Roman" w:cs="Times New Roman"/>
      <w:sz w:val="24"/>
      <w:szCs w:val="24"/>
    </w:rPr>
  </w:style>
  <w:style w:type="paragraph" w:styleId="Heading1">
    <w:name w:val="heading 1"/>
    <w:aliases w:val=" Char Char Char Char Char Char,Heading 1 Char Char + 12 normal"/>
    <w:basedOn w:val="Normal"/>
    <w:next w:val="BodyText"/>
    <w:link w:val="Heading1Char"/>
    <w:uiPriority w:val="9"/>
    <w:qFormat/>
    <w:rsid w:val="007520FB"/>
    <w:pPr>
      <w:keepNext/>
      <w:spacing w:before="240" w:after="120"/>
      <w:outlineLvl w:val="0"/>
    </w:pPr>
    <w:rPr>
      <w:rFonts w:ascii="Arial" w:eastAsia="Microsoft YaHei" w:hAnsi="Arial" w:cs="Tahoma"/>
      <w:b/>
      <w:bCs/>
      <w:sz w:val="32"/>
      <w:szCs w:val="32"/>
    </w:rPr>
  </w:style>
  <w:style w:type="paragraph" w:styleId="Heading2">
    <w:name w:val="heading 2"/>
    <w:aliases w:val=" Char Char"/>
    <w:basedOn w:val="Normal"/>
    <w:link w:val="Heading2Char"/>
    <w:uiPriority w:val="9"/>
    <w:qFormat/>
    <w:rsid w:val="006C2D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F488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qFormat/>
    <w:rsid w:val="00C3734F"/>
    <w:pPr>
      <w:keepNext/>
      <w:keepLines/>
      <w:bidi/>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0D722C"/>
    <w:pPr>
      <w:keepNext/>
      <w:keepLines/>
      <w:bidi/>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qFormat/>
    <w:rsid w:val="00C3734F"/>
    <w:pPr>
      <w:keepNext/>
      <w:keepLines/>
      <w:bidi/>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qFormat/>
    <w:rsid w:val="00C3734F"/>
    <w:pPr>
      <w:keepNext/>
      <w:keepLines/>
      <w:bidi/>
      <w:spacing w:before="200" w:line="276" w:lineRule="auto"/>
      <w:outlineLvl w:val="6"/>
    </w:pPr>
    <w:rPr>
      <w:rFonts w:ascii="Cambria" w:hAnsi="Cambria"/>
    </w:rPr>
  </w:style>
  <w:style w:type="paragraph" w:styleId="Heading8">
    <w:name w:val="heading 8"/>
    <w:basedOn w:val="Normal"/>
    <w:next w:val="Normal"/>
    <w:link w:val="Heading8Char"/>
    <w:uiPriority w:val="9"/>
    <w:qFormat/>
    <w:rsid w:val="00C3734F"/>
    <w:pPr>
      <w:keepNext/>
      <w:keepLines/>
      <w:bidi/>
      <w:spacing w:before="200" w:line="276" w:lineRule="auto"/>
      <w:outlineLvl w:val="7"/>
    </w:pPr>
    <w:rPr>
      <w:rFonts w:ascii="Cambria" w:hAnsi="Cambria"/>
      <w:i/>
      <w:iCs/>
      <w:sz w:val="22"/>
      <w:szCs w:val="22"/>
    </w:rPr>
  </w:style>
  <w:style w:type="paragraph" w:styleId="Heading9">
    <w:name w:val="heading 9"/>
    <w:basedOn w:val="Normal"/>
    <w:next w:val="Normal"/>
    <w:link w:val="Heading9Char"/>
    <w:uiPriority w:val="9"/>
    <w:qFormat/>
    <w:rsid w:val="00C3734F"/>
    <w:pPr>
      <w:keepNext/>
      <w:keepLines/>
      <w:bidi/>
      <w:spacing w:before="200" w:line="276" w:lineRule="auto"/>
      <w:outlineLvl w:val="8"/>
    </w:pPr>
    <w:rPr>
      <w:rFonts w:ascii="Calibri" w:hAnsi="Calibri" w:cs="Arial"/>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C5F"/>
    <w:pPr>
      <w:ind w:left="720"/>
      <w:contextualSpacing/>
    </w:pPr>
  </w:style>
  <w:style w:type="paragraph" w:customStyle="1" w:styleId="Default">
    <w:name w:val="Default"/>
    <w:rsid w:val="001A0C5F"/>
    <w:pPr>
      <w:autoSpaceDE w:val="0"/>
      <w:autoSpaceDN w:val="0"/>
      <w:adjustRightInd w:val="0"/>
    </w:pPr>
    <w:rPr>
      <w:rFonts w:ascii="Times New Roman" w:hAnsi="Times New Roman" w:cs="Times New Roman"/>
      <w:color w:val="000000"/>
      <w:sz w:val="24"/>
      <w:szCs w:val="24"/>
    </w:rPr>
  </w:style>
  <w:style w:type="paragraph" w:styleId="NormalWeb">
    <w:name w:val="Normal (Web)"/>
    <w:aliases w:val=" Char Char Char3, Char Char1 Char"/>
    <w:basedOn w:val="Normal"/>
    <w:link w:val="NormalWebChar"/>
    <w:uiPriority w:val="99"/>
    <w:unhideWhenUsed/>
    <w:rsid w:val="00EA08F8"/>
    <w:pPr>
      <w:spacing w:before="100" w:beforeAutospacing="1" w:after="100" w:afterAutospacing="1"/>
    </w:pPr>
  </w:style>
  <w:style w:type="character" w:styleId="Hyperlink">
    <w:name w:val="Hyperlink"/>
    <w:uiPriority w:val="99"/>
    <w:unhideWhenUsed/>
    <w:rsid w:val="00AF10DA"/>
    <w:rPr>
      <w:color w:val="0000FF"/>
      <w:u w:val="single"/>
    </w:rPr>
  </w:style>
  <w:style w:type="paragraph" w:styleId="Header">
    <w:name w:val="header"/>
    <w:aliases w:val=" Char Char Char Char Char Char Char Char Char, Char5,Char Char,Char Char1 Char Char,Char5 Char,Header Char1,Header Char1 Char Char Char Char Char,Header Char1 Char Char Char Char Char Char,Header Char1 Char Char Char Char Char Char Char"/>
    <w:basedOn w:val="Normal"/>
    <w:link w:val="HeaderChar"/>
    <w:uiPriority w:val="99"/>
    <w:unhideWhenUsed/>
    <w:rsid w:val="00AC440D"/>
    <w:pPr>
      <w:tabs>
        <w:tab w:val="center" w:pos="4680"/>
        <w:tab w:val="right" w:pos="9360"/>
      </w:tabs>
    </w:pPr>
  </w:style>
  <w:style w:type="character" w:customStyle="1" w:styleId="HeaderChar">
    <w:name w:val="Header Char"/>
    <w:aliases w:val=" Char Char Char Char Char Char Char Char Char Char1, Char5 Char1,Char Char Char1,Char Char1 Char Char Char,Char5 Char Char1,Header Char1 Char,Header Char1 Char Char Char Char Char Char2,Header Char1 Char Char Char Char Char Char Char2"/>
    <w:link w:val="Header"/>
    <w:uiPriority w:val="99"/>
    <w:rsid w:val="00AC440D"/>
    <w:rPr>
      <w:rFonts w:ascii="Calibri" w:eastAsia="Calibri" w:hAnsi="Calibri" w:cs="Arial"/>
    </w:rPr>
  </w:style>
  <w:style w:type="paragraph" w:styleId="Footer">
    <w:name w:val="footer"/>
    <w:basedOn w:val="Normal"/>
    <w:link w:val="FooterChar"/>
    <w:uiPriority w:val="99"/>
    <w:unhideWhenUsed/>
    <w:rsid w:val="00AC440D"/>
    <w:pPr>
      <w:tabs>
        <w:tab w:val="center" w:pos="4680"/>
        <w:tab w:val="right" w:pos="9360"/>
      </w:tabs>
    </w:pPr>
  </w:style>
  <w:style w:type="character" w:customStyle="1" w:styleId="FooterChar">
    <w:name w:val="Footer Char"/>
    <w:link w:val="Footer"/>
    <w:uiPriority w:val="99"/>
    <w:rsid w:val="00AC440D"/>
    <w:rPr>
      <w:rFonts w:ascii="Calibri" w:eastAsia="Calibri" w:hAnsi="Calibri" w:cs="Arial"/>
    </w:rPr>
  </w:style>
  <w:style w:type="paragraph" w:styleId="BalloonText">
    <w:name w:val="Balloon Text"/>
    <w:basedOn w:val="Normal"/>
    <w:link w:val="BalloonTextChar"/>
    <w:uiPriority w:val="99"/>
    <w:unhideWhenUsed/>
    <w:rsid w:val="008A3569"/>
    <w:rPr>
      <w:rFonts w:ascii="Tahoma" w:hAnsi="Tahoma" w:cs="Tahoma"/>
      <w:sz w:val="16"/>
      <w:szCs w:val="16"/>
    </w:rPr>
  </w:style>
  <w:style w:type="character" w:customStyle="1" w:styleId="BalloonTextChar">
    <w:name w:val="Balloon Text Char"/>
    <w:link w:val="BalloonText"/>
    <w:uiPriority w:val="99"/>
    <w:rsid w:val="008A3569"/>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AF2007"/>
    <w:rPr>
      <w:color w:val="605E5C"/>
      <w:shd w:val="clear" w:color="auto" w:fill="E1DFDD"/>
    </w:rPr>
  </w:style>
  <w:style w:type="paragraph" w:customStyle="1" w:styleId="nova-e-listitem">
    <w:name w:val="nova-e-list__item"/>
    <w:basedOn w:val="Normal"/>
    <w:rsid w:val="00AF2007"/>
    <w:pPr>
      <w:spacing w:before="100" w:beforeAutospacing="1" w:after="100" w:afterAutospacing="1"/>
    </w:pPr>
  </w:style>
  <w:style w:type="character" w:customStyle="1" w:styleId="hlfld-contribauthor">
    <w:name w:val="hlfld-contribauthor"/>
    <w:rsid w:val="00AF2007"/>
  </w:style>
  <w:style w:type="character" w:customStyle="1" w:styleId="nlmgiven-names">
    <w:name w:val="nlm_given-names"/>
    <w:rsid w:val="00AF2007"/>
  </w:style>
  <w:style w:type="character" w:customStyle="1" w:styleId="nlmyear">
    <w:name w:val="nlm_year"/>
    <w:rsid w:val="00AF2007"/>
  </w:style>
  <w:style w:type="character" w:customStyle="1" w:styleId="nlmarticle-title">
    <w:name w:val="nlm_article-title"/>
    <w:rsid w:val="00AF2007"/>
  </w:style>
  <w:style w:type="character" w:customStyle="1" w:styleId="nlmfpage">
    <w:name w:val="nlm_fpage"/>
    <w:rsid w:val="00AF2007"/>
  </w:style>
  <w:style w:type="character" w:customStyle="1" w:styleId="nlmlpage">
    <w:name w:val="nlm_lpage"/>
    <w:rsid w:val="00AF2007"/>
  </w:style>
  <w:style w:type="character" w:customStyle="1" w:styleId="ref-links">
    <w:name w:val="ref-links"/>
    <w:rsid w:val="00AF2007"/>
  </w:style>
  <w:style w:type="character" w:customStyle="1" w:styleId="googlescholar-container">
    <w:name w:val="googlescholar-container"/>
    <w:rsid w:val="00AF2007"/>
  </w:style>
  <w:style w:type="character" w:styleId="CommentReference">
    <w:name w:val="annotation reference"/>
    <w:basedOn w:val="DefaultParagraphFont"/>
    <w:uiPriority w:val="99"/>
    <w:unhideWhenUsed/>
    <w:rsid w:val="00E67FAA"/>
    <w:rPr>
      <w:sz w:val="16"/>
      <w:szCs w:val="16"/>
    </w:rPr>
  </w:style>
  <w:style w:type="paragraph" w:styleId="CommentText">
    <w:name w:val="annotation text"/>
    <w:basedOn w:val="Normal"/>
    <w:link w:val="CommentTextChar"/>
    <w:uiPriority w:val="99"/>
    <w:unhideWhenUsed/>
    <w:rsid w:val="00E67FAA"/>
    <w:rPr>
      <w:sz w:val="20"/>
      <w:szCs w:val="20"/>
    </w:rPr>
  </w:style>
  <w:style w:type="character" w:customStyle="1" w:styleId="CommentTextChar">
    <w:name w:val="Comment Text Char"/>
    <w:basedOn w:val="DefaultParagraphFont"/>
    <w:link w:val="CommentText"/>
    <w:uiPriority w:val="99"/>
    <w:rsid w:val="00E67FAA"/>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E67FAA"/>
    <w:rPr>
      <w:b/>
      <w:bCs/>
    </w:rPr>
  </w:style>
  <w:style w:type="character" w:customStyle="1" w:styleId="CommentSubjectChar">
    <w:name w:val="Comment Subject Char"/>
    <w:basedOn w:val="CommentTextChar"/>
    <w:link w:val="CommentSubject"/>
    <w:rsid w:val="00E67FAA"/>
    <w:rPr>
      <w:rFonts w:ascii="Times New Roman" w:eastAsia="Times New Roman" w:hAnsi="Times New Roman" w:cs="Times New Roman"/>
      <w:b/>
      <w:bCs/>
    </w:rPr>
  </w:style>
  <w:style w:type="table" w:styleId="TableGrid">
    <w:name w:val="Table Grid"/>
    <w:basedOn w:val="TableNormal"/>
    <w:uiPriority w:val="39"/>
    <w:rsid w:val="00BE2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4F421D"/>
  </w:style>
  <w:style w:type="paragraph" w:styleId="ListBullet">
    <w:name w:val="List Bullet"/>
    <w:basedOn w:val="Normal"/>
    <w:uiPriority w:val="99"/>
    <w:unhideWhenUsed/>
    <w:rsid w:val="004F421D"/>
    <w:pPr>
      <w:numPr>
        <w:numId w:val="1"/>
      </w:numPr>
      <w:contextualSpacing/>
    </w:pPr>
  </w:style>
  <w:style w:type="paragraph" w:styleId="Caption">
    <w:name w:val="caption"/>
    <w:basedOn w:val="Normal"/>
    <w:next w:val="Normal"/>
    <w:uiPriority w:val="35"/>
    <w:unhideWhenUsed/>
    <w:qFormat/>
    <w:rsid w:val="00A20E39"/>
    <w:pPr>
      <w:spacing w:after="200"/>
    </w:pPr>
    <w:rPr>
      <w:b/>
      <w:bCs/>
      <w:color w:val="4472C4" w:themeColor="accent1"/>
      <w:sz w:val="18"/>
      <w:szCs w:val="18"/>
    </w:rPr>
  </w:style>
  <w:style w:type="paragraph" w:styleId="FootnoteText">
    <w:name w:val="footnote text"/>
    <w:basedOn w:val="Normal"/>
    <w:link w:val="FootnoteTextChar"/>
    <w:unhideWhenUsed/>
    <w:rsid w:val="00A20E39"/>
    <w:rPr>
      <w:sz w:val="20"/>
      <w:szCs w:val="20"/>
    </w:rPr>
  </w:style>
  <w:style w:type="character" w:customStyle="1" w:styleId="FootnoteTextChar">
    <w:name w:val="Footnote Text Char"/>
    <w:basedOn w:val="DefaultParagraphFont"/>
    <w:link w:val="FootnoteText"/>
    <w:rsid w:val="00A20E39"/>
    <w:rPr>
      <w:rFonts w:ascii="Times New Roman" w:eastAsia="Times New Roman" w:hAnsi="Times New Roman" w:cs="Times New Roman"/>
    </w:rPr>
  </w:style>
  <w:style w:type="character" w:styleId="FootnoteReference">
    <w:name w:val="footnote reference"/>
    <w:basedOn w:val="DefaultParagraphFont"/>
    <w:unhideWhenUsed/>
    <w:rsid w:val="00A20E39"/>
    <w:rPr>
      <w:vertAlign w:val="superscript"/>
    </w:rPr>
  </w:style>
  <w:style w:type="paragraph" w:styleId="EndnoteText">
    <w:name w:val="endnote text"/>
    <w:basedOn w:val="Normal"/>
    <w:link w:val="EndnoteTextChar"/>
    <w:unhideWhenUsed/>
    <w:rsid w:val="00174FA6"/>
    <w:rPr>
      <w:sz w:val="20"/>
      <w:szCs w:val="20"/>
    </w:rPr>
  </w:style>
  <w:style w:type="character" w:customStyle="1" w:styleId="EndnoteTextChar">
    <w:name w:val="Endnote Text Char"/>
    <w:basedOn w:val="DefaultParagraphFont"/>
    <w:link w:val="EndnoteText"/>
    <w:rsid w:val="00174FA6"/>
    <w:rPr>
      <w:rFonts w:ascii="Times New Roman" w:eastAsia="Times New Roman" w:hAnsi="Times New Roman" w:cs="Times New Roman"/>
    </w:rPr>
  </w:style>
  <w:style w:type="character" w:styleId="EndnoteReference">
    <w:name w:val="endnote reference"/>
    <w:basedOn w:val="DefaultParagraphFont"/>
    <w:unhideWhenUsed/>
    <w:rsid w:val="00174FA6"/>
    <w:rPr>
      <w:vertAlign w:val="superscript"/>
    </w:rPr>
  </w:style>
  <w:style w:type="character" w:customStyle="1" w:styleId="WW-Absatz-Standardschriftart">
    <w:name w:val="WW-Absatz-Standardschriftart"/>
    <w:rsid w:val="007520FB"/>
  </w:style>
  <w:style w:type="character" w:customStyle="1" w:styleId="WW-Absatz-Standardschriftart1">
    <w:name w:val="WW-Absatz-Standardschriftart1"/>
    <w:rsid w:val="007520FB"/>
  </w:style>
  <w:style w:type="paragraph" w:styleId="BodyText">
    <w:name w:val="Body Text"/>
    <w:basedOn w:val="Normal"/>
    <w:link w:val="BodyTextChar"/>
    <w:rsid w:val="007520FB"/>
    <w:pPr>
      <w:widowControl w:val="0"/>
      <w:suppressAutoHyphens/>
      <w:spacing w:after="120" w:line="100" w:lineRule="atLeast"/>
    </w:pPr>
    <w:rPr>
      <w:rFonts w:eastAsia="Andale Sans UI"/>
      <w:kern w:val="1"/>
    </w:rPr>
  </w:style>
  <w:style w:type="character" w:customStyle="1" w:styleId="BodyTextChar">
    <w:name w:val="Body Text Char"/>
    <w:basedOn w:val="DefaultParagraphFont"/>
    <w:link w:val="BodyText"/>
    <w:rsid w:val="007520FB"/>
    <w:rPr>
      <w:rFonts w:ascii="Times New Roman" w:eastAsia="Andale Sans UI" w:hAnsi="Times New Roman" w:cs="Times New Roman"/>
      <w:kern w:val="1"/>
      <w:sz w:val="24"/>
      <w:szCs w:val="24"/>
    </w:rPr>
  </w:style>
  <w:style w:type="paragraph" w:customStyle="1" w:styleId="TableContents">
    <w:name w:val="Table Contents"/>
    <w:basedOn w:val="Normal"/>
    <w:rsid w:val="007520FB"/>
    <w:pPr>
      <w:widowControl w:val="0"/>
      <w:suppressLineNumbers/>
      <w:suppressAutoHyphens/>
      <w:spacing w:line="100" w:lineRule="atLeast"/>
      <w:textAlignment w:val="baseline"/>
    </w:pPr>
    <w:rPr>
      <w:rFonts w:eastAsia="Andale Sans UI" w:cs="Tahoma"/>
      <w:kern w:val="1"/>
      <w:lang w:val="de-DE" w:eastAsia="fa-IR" w:bidi="fa-IR"/>
    </w:rPr>
  </w:style>
  <w:style w:type="paragraph" w:styleId="Bibliography">
    <w:name w:val="Bibliography"/>
    <w:basedOn w:val="Normal"/>
    <w:next w:val="Normal"/>
    <w:uiPriority w:val="37"/>
    <w:unhideWhenUsed/>
    <w:rsid w:val="007520FB"/>
  </w:style>
  <w:style w:type="character" w:customStyle="1" w:styleId="Heading1Char">
    <w:name w:val="Heading 1 Char"/>
    <w:aliases w:val=" Char Char Char Char Char Char Char1,Heading 1 Char Char + 12 normal Char1"/>
    <w:basedOn w:val="DefaultParagraphFont"/>
    <w:link w:val="Heading1"/>
    <w:uiPriority w:val="9"/>
    <w:rsid w:val="007520FB"/>
    <w:rPr>
      <w:rFonts w:ascii="Arial" w:eastAsia="Microsoft YaHei" w:hAnsi="Arial" w:cs="Tahoma"/>
      <w:b/>
      <w:bCs/>
      <w:sz w:val="32"/>
      <w:szCs w:val="32"/>
    </w:rPr>
  </w:style>
  <w:style w:type="character" w:customStyle="1" w:styleId="element-citation">
    <w:name w:val="element-citation"/>
    <w:rsid w:val="007520FB"/>
  </w:style>
  <w:style w:type="character" w:customStyle="1" w:styleId="ref-journal">
    <w:name w:val="ref-journal"/>
    <w:rsid w:val="007520FB"/>
  </w:style>
  <w:style w:type="character" w:customStyle="1" w:styleId="ref-vol">
    <w:name w:val="ref-vol"/>
    <w:rsid w:val="007520FB"/>
  </w:style>
  <w:style w:type="character" w:styleId="Emphasis">
    <w:name w:val="Emphasis"/>
    <w:basedOn w:val="DefaultParagraphFont"/>
    <w:uiPriority w:val="20"/>
    <w:qFormat/>
    <w:rsid w:val="00FE33B2"/>
    <w:rPr>
      <w:i/>
      <w:iCs/>
    </w:rPr>
  </w:style>
  <w:style w:type="character" w:customStyle="1" w:styleId="nowrap">
    <w:name w:val="nowrap"/>
    <w:basedOn w:val="DefaultParagraphFont"/>
    <w:rsid w:val="00FE33B2"/>
  </w:style>
  <w:style w:type="character" w:customStyle="1" w:styleId="mixed-citation">
    <w:name w:val="mixed-citation"/>
    <w:basedOn w:val="DefaultParagraphFont"/>
    <w:rsid w:val="00FE33B2"/>
  </w:style>
  <w:style w:type="paragraph" w:styleId="NoSpacing">
    <w:name w:val="No Spacing"/>
    <w:uiPriority w:val="1"/>
    <w:qFormat/>
    <w:rsid w:val="00235FCE"/>
    <w:pPr>
      <w:bidi/>
    </w:pPr>
    <w:rPr>
      <w:sz w:val="22"/>
      <w:szCs w:val="22"/>
    </w:rPr>
  </w:style>
  <w:style w:type="character" w:styleId="FollowedHyperlink">
    <w:name w:val="FollowedHyperlink"/>
    <w:basedOn w:val="DefaultParagraphFont"/>
    <w:unhideWhenUsed/>
    <w:rsid w:val="00A84612"/>
    <w:rPr>
      <w:color w:val="954F72" w:themeColor="followedHyperlink"/>
      <w:u w:val="single"/>
    </w:rPr>
  </w:style>
  <w:style w:type="character" w:customStyle="1" w:styleId="UnresolvedMention2">
    <w:name w:val="Unresolved Mention2"/>
    <w:basedOn w:val="DefaultParagraphFont"/>
    <w:uiPriority w:val="99"/>
    <w:semiHidden/>
    <w:unhideWhenUsed/>
    <w:rsid w:val="007D6925"/>
    <w:rPr>
      <w:color w:val="605E5C"/>
      <w:shd w:val="clear" w:color="auto" w:fill="E1DFDD"/>
    </w:rPr>
  </w:style>
  <w:style w:type="character" w:customStyle="1" w:styleId="word">
    <w:name w:val="word"/>
    <w:basedOn w:val="DefaultParagraphFont"/>
    <w:rsid w:val="00A72BA4"/>
  </w:style>
  <w:style w:type="paragraph" w:customStyle="1" w:styleId="Pa18">
    <w:name w:val="Pa18"/>
    <w:basedOn w:val="Default"/>
    <w:next w:val="Default"/>
    <w:uiPriority w:val="99"/>
    <w:rsid w:val="00983C68"/>
    <w:pPr>
      <w:spacing w:line="241" w:lineRule="atLeast"/>
    </w:pPr>
    <w:rPr>
      <w:rFonts w:ascii="Janson Text LT" w:eastAsiaTheme="minorHAnsi" w:hAnsi="Janson Text LT" w:cstheme="minorBidi"/>
      <w:color w:val="auto"/>
    </w:rPr>
  </w:style>
  <w:style w:type="paragraph" w:styleId="HTMLPreformatted">
    <w:name w:val="HTML Preformatted"/>
    <w:basedOn w:val="Normal"/>
    <w:link w:val="HTMLPreformattedChar"/>
    <w:uiPriority w:val="99"/>
    <w:unhideWhenUsed/>
    <w:rsid w:val="0098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83C68"/>
    <w:rPr>
      <w:rFonts w:ascii="Courier New" w:eastAsia="Times New Roman" w:hAnsi="Courier New" w:cs="Courier New"/>
    </w:rPr>
  </w:style>
  <w:style w:type="character" w:customStyle="1" w:styleId="Heading5Char">
    <w:name w:val="Heading 5 Char"/>
    <w:basedOn w:val="DefaultParagraphFont"/>
    <w:link w:val="Heading5"/>
    <w:uiPriority w:val="9"/>
    <w:rsid w:val="000D722C"/>
    <w:rPr>
      <w:rFonts w:asciiTheme="majorHAnsi" w:eastAsiaTheme="majorEastAsia" w:hAnsiTheme="majorHAnsi" w:cstheme="majorBidi"/>
      <w:color w:val="1F3763" w:themeColor="accent1" w:themeShade="7F"/>
      <w:sz w:val="22"/>
      <w:szCs w:val="22"/>
    </w:rPr>
  </w:style>
  <w:style w:type="character" w:customStyle="1" w:styleId="apple-converted-space">
    <w:name w:val="apple-converted-space"/>
    <w:basedOn w:val="DefaultParagraphFont"/>
    <w:rsid w:val="000D722C"/>
  </w:style>
  <w:style w:type="character" w:customStyle="1" w:styleId="Heading2Char">
    <w:name w:val="Heading 2 Char"/>
    <w:aliases w:val=" Char Char Char1"/>
    <w:basedOn w:val="DefaultParagraphFont"/>
    <w:link w:val="Heading2"/>
    <w:uiPriority w:val="9"/>
    <w:rsid w:val="006C2D1A"/>
    <w:rPr>
      <w:rFonts w:ascii="Times New Roman" w:eastAsia="Times New Roman" w:hAnsi="Times New Roman" w:cs="Times New Roman"/>
      <w:b/>
      <w:bCs/>
      <w:sz w:val="36"/>
      <w:szCs w:val="36"/>
    </w:rPr>
  </w:style>
  <w:style w:type="character" w:customStyle="1" w:styleId="mw-headline">
    <w:name w:val="mw-headline"/>
    <w:basedOn w:val="DefaultParagraphFont"/>
    <w:rsid w:val="006C2D1A"/>
  </w:style>
  <w:style w:type="character" w:customStyle="1" w:styleId="mw-editsection">
    <w:name w:val="mw-editsection"/>
    <w:basedOn w:val="DefaultParagraphFont"/>
    <w:rsid w:val="006C2D1A"/>
  </w:style>
  <w:style w:type="character" w:customStyle="1" w:styleId="mw-editsection-bracket">
    <w:name w:val="mw-editsection-bracket"/>
    <w:basedOn w:val="DefaultParagraphFont"/>
    <w:rsid w:val="006C2D1A"/>
  </w:style>
  <w:style w:type="character" w:customStyle="1" w:styleId="mw-cite-backlink">
    <w:name w:val="mw-cite-backlink"/>
    <w:basedOn w:val="DefaultParagraphFont"/>
    <w:rsid w:val="006C2D1A"/>
  </w:style>
  <w:style w:type="character" w:customStyle="1" w:styleId="cite-accessibility-label">
    <w:name w:val="cite-accessibility-label"/>
    <w:basedOn w:val="DefaultParagraphFont"/>
    <w:rsid w:val="006C2D1A"/>
  </w:style>
  <w:style w:type="character" w:styleId="HTMLCite">
    <w:name w:val="HTML Cite"/>
    <w:basedOn w:val="DefaultParagraphFont"/>
    <w:uiPriority w:val="99"/>
    <w:unhideWhenUsed/>
    <w:rsid w:val="006C2D1A"/>
    <w:rPr>
      <w:i/>
      <w:iCs/>
    </w:rPr>
  </w:style>
  <w:style w:type="character" w:customStyle="1" w:styleId="cs1-format">
    <w:name w:val="cs1-format"/>
    <w:basedOn w:val="DefaultParagraphFont"/>
    <w:rsid w:val="006C2D1A"/>
  </w:style>
  <w:style w:type="character" w:customStyle="1" w:styleId="reference-accessdate">
    <w:name w:val="reference-accessdate"/>
    <w:basedOn w:val="DefaultParagraphFont"/>
    <w:rsid w:val="006C2D1A"/>
  </w:style>
  <w:style w:type="character" w:customStyle="1" w:styleId="cs1-lock-free">
    <w:name w:val="cs1-lock-free"/>
    <w:basedOn w:val="DefaultParagraphFont"/>
    <w:rsid w:val="006C2D1A"/>
  </w:style>
  <w:style w:type="character" w:customStyle="1" w:styleId="Heading3Char">
    <w:name w:val="Heading 3 Char"/>
    <w:basedOn w:val="DefaultParagraphFont"/>
    <w:link w:val="Heading3"/>
    <w:uiPriority w:val="9"/>
    <w:rsid w:val="000F4886"/>
    <w:rPr>
      <w:rFonts w:asciiTheme="majorHAnsi" w:eastAsiaTheme="majorEastAsia" w:hAnsiTheme="majorHAnsi" w:cstheme="majorBidi"/>
      <w:b/>
      <w:bCs/>
      <w:color w:val="4472C4" w:themeColor="accent1"/>
      <w:sz w:val="24"/>
      <w:szCs w:val="24"/>
    </w:rPr>
  </w:style>
  <w:style w:type="character" w:customStyle="1" w:styleId="A0">
    <w:name w:val="A0"/>
    <w:uiPriority w:val="99"/>
    <w:rsid w:val="008B0708"/>
    <w:rPr>
      <w:color w:val="000000"/>
      <w:sz w:val="22"/>
      <w:szCs w:val="22"/>
    </w:rPr>
  </w:style>
  <w:style w:type="character" w:customStyle="1" w:styleId="A2">
    <w:name w:val="A2"/>
    <w:uiPriority w:val="99"/>
    <w:rsid w:val="003C64D8"/>
    <w:rPr>
      <w:color w:val="000000"/>
      <w:sz w:val="20"/>
      <w:szCs w:val="20"/>
    </w:rPr>
  </w:style>
  <w:style w:type="character" w:customStyle="1" w:styleId="ListParagraphChar">
    <w:name w:val="List Paragraph Char"/>
    <w:link w:val="ListParagraph"/>
    <w:uiPriority w:val="34"/>
    <w:rsid w:val="003C64D8"/>
    <w:rPr>
      <w:rFonts w:ascii="Times New Roman" w:eastAsia="Times New Roman" w:hAnsi="Times New Roman" w:cs="Times New Roman"/>
      <w:sz w:val="24"/>
      <w:szCs w:val="24"/>
    </w:rPr>
  </w:style>
  <w:style w:type="character" w:customStyle="1" w:styleId="author-name">
    <w:name w:val="author-name"/>
    <w:basedOn w:val="DefaultParagraphFont"/>
    <w:rsid w:val="00957D2D"/>
  </w:style>
  <w:style w:type="character" w:customStyle="1" w:styleId="articlecitationyear">
    <w:name w:val="articlecitation_year"/>
    <w:basedOn w:val="DefaultParagraphFont"/>
    <w:rsid w:val="00957D2D"/>
  </w:style>
  <w:style w:type="character" w:styleId="Strong">
    <w:name w:val="Strong"/>
    <w:uiPriority w:val="22"/>
    <w:qFormat/>
    <w:rsid w:val="00CC41A3"/>
    <w:rPr>
      <w:b/>
      <w:bCs/>
    </w:rPr>
  </w:style>
  <w:style w:type="character" w:customStyle="1" w:styleId="A10">
    <w:name w:val="A10"/>
    <w:uiPriority w:val="99"/>
    <w:rsid w:val="00CC41A3"/>
    <w:rPr>
      <w:color w:val="000000"/>
    </w:rPr>
  </w:style>
  <w:style w:type="character" w:customStyle="1" w:styleId="journaltitle">
    <w:name w:val="journaltitle"/>
    <w:basedOn w:val="DefaultParagraphFont"/>
    <w:rsid w:val="00CC41A3"/>
  </w:style>
  <w:style w:type="character" w:customStyle="1" w:styleId="articlecitationvolume">
    <w:name w:val="articlecitation_volume"/>
    <w:basedOn w:val="DefaultParagraphFont"/>
    <w:rsid w:val="00CC41A3"/>
  </w:style>
  <w:style w:type="character" w:customStyle="1" w:styleId="A11">
    <w:name w:val="A11"/>
    <w:uiPriority w:val="99"/>
    <w:rsid w:val="004B1FD5"/>
    <w:rPr>
      <w:rFonts w:cs="Times New Roman PS"/>
      <w:color w:val="000000"/>
      <w:sz w:val="11"/>
      <w:szCs w:val="11"/>
    </w:rPr>
  </w:style>
  <w:style w:type="character" w:customStyle="1" w:styleId="personname">
    <w:name w:val="person_name"/>
    <w:basedOn w:val="DefaultParagraphFont"/>
    <w:rsid w:val="004B1FD5"/>
  </w:style>
  <w:style w:type="paragraph" w:customStyle="1" w:styleId="Pa28">
    <w:name w:val="Pa28"/>
    <w:basedOn w:val="Default"/>
    <w:next w:val="Default"/>
    <w:uiPriority w:val="99"/>
    <w:rsid w:val="00D9549D"/>
    <w:pPr>
      <w:spacing w:line="161" w:lineRule="atLeast"/>
    </w:pPr>
    <w:rPr>
      <w:rFonts w:ascii="Times New Roman PS" w:eastAsiaTheme="minorHAnsi" w:hAnsi="Times New Roman PS"/>
      <w:color w:val="auto"/>
    </w:rPr>
  </w:style>
  <w:style w:type="character" w:customStyle="1" w:styleId="Heading4Char">
    <w:name w:val="Heading 4 Char"/>
    <w:basedOn w:val="DefaultParagraphFont"/>
    <w:link w:val="Heading4"/>
    <w:uiPriority w:val="9"/>
    <w:rsid w:val="00C3734F"/>
    <w:rPr>
      <w:rFonts w:ascii="Cambria" w:eastAsia="Times New Roman" w:hAnsi="Cambria" w:cs="Times New Roman"/>
      <w:b/>
      <w:bCs/>
      <w:i/>
      <w:iCs/>
      <w:color w:val="4F81BD"/>
      <w:sz w:val="22"/>
      <w:szCs w:val="22"/>
    </w:rPr>
  </w:style>
  <w:style w:type="character" w:customStyle="1" w:styleId="Heading6Char">
    <w:name w:val="Heading 6 Char"/>
    <w:basedOn w:val="DefaultParagraphFont"/>
    <w:link w:val="Heading6"/>
    <w:uiPriority w:val="9"/>
    <w:rsid w:val="00C3734F"/>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rsid w:val="00C3734F"/>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C3734F"/>
    <w:rPr>
      <w:rFonts w:ascii="Cambria" w:eastAsia="Times New Roman" w:hAnsi="Cambria" w:cs="Times New Roman"/>
      <w:i/>
      <w:iCs/>
      <w:sz w:val="22"/>
      <w:szCs w:val="22"/>
    </w:rPr>
  </w:style>
  <w:style w:type="character" w:customStyle="1" w:styleId="Heading9Char">
    <w:name w:val="Heading 9 Char"/>
    <w:basedOn w:val="DefaultParagraphFont"/>
    <w:link w:val="Heading9"/>
    <w:uiPriority w:val="9"/>
    <w:rsid w:val="00C3734F"/>
    <w:rPr>
      <w:rFonts w:eastAsia="Times New Roman"/>
      <w:b/>
      <w:bCs/>
      <w:i/>
      <w:iCs/>
      <w:sz w:val="21"/>
      <w:szCs w:val="21"/>
    </w:rPr>
  </w:style>
  <w:style w:type="character" w:customStyle="1" w:styleId="hps">
    <w:name w:val="hps"/>
    <w:rsid w:val="00C3734F"/>
  </w:style>
  <w:style w:type="character" w:customStyle="1" w:styleId="atn">
    <w:name w:val="atn"/>
    <w:rsid w:val="00C3734F"/>
  </w:style>
  <w:style w:type="character" w:customStyle="1" w:styleId="maintitle">
    <w:name w:val="maintitle"/>
    <w:basedOn w:val="DefaultParagraphFont"/>
    <w:rsid w:val="00C3734F"/>
  </w:style>
  <w:style w:type="character" w:customStyle="1" w:styleId="cit">
    <w:name w:val="cit"/>
    <w:rsid w:val="00C3734F"/>
  </w:style>
  <w:style w:type="character" w:customStyle="1" w:styleId="fm-vol-iss-date">
    <w:name w:val="fm-vol-iss-date"/>
    <w:rsid w:val="00C3734F"/>
  </w:style>
  <w:style w:type="paragraph" w:customStyle="1" w:styleId="p">
    <w:name w:val="p"/>
    <w:basedOn w:val="Normal"/>
    <w:rsid w:val="00C3734F"/>
    <w:pPr>
      <w:spacing w:before="100" w:beforeAutospacing="1" w:after="100" w:afterAutospacing="1"/>
    </w:pPr>
  </w:style>
  <w:style w:type="character" w:customStyle="1" w:styleId="doi">
    <w:name w:val="doi"/>
    <w:rsid w:val="00C3734F"/>
  </w:style>
  <w:style w:type="character" w:customStyle="1" w:styleId="fm-citation-ids-label">
    <w:name w:val="fm-citation-ids-label"/>
    <w:rsid w:val="00C3734F"/>
  </w:style>
  <w:style w:type="character" w:customStyle="1" w:styleId="A3">
    <w:name w:val="A3"/>
    <w:uiPriority w:val="99"/>
    <w:rsid w:val="00C3734F"/>
    <w:rPr>
      <w:rFonts w:cs="CapitoliumNews"/>
      <w:color w:val="000000"/>
      <w:sz w:val="14"/>
      <w:szCs w:val="14"/>
    </w:rPr>
  </w:style>
  <w:style w:type="character" w:customStyle="1" w:styleId="label">
    <w:name w:val="label"/>
    <w:rsid w:val="00C3734F"/>
  </w:style>
  <w:style w:type="character" w:customStyle="1" w:styleId="Caption1">
    <w:name w:val="Caption1"/>
    <w:rsid w:val="00C3734F"/>
  </w:style>
  <w:style w:type="paragraph" w:customStyle="1" w:styleId="sub-subsec">
    <w:name w:val="sub-subsec"/>
    <w:basedOn w:val="Normal"/>
    <w:rsid w:val="00C3734F"/>
    <w:pPr>
      <w:spacing w:before="100" w:beforeAutospacing="1" w:after="100" w:afterAutospacing="1"/>
    </w:pPr>
  </w:style>
  <w:style w:type="character" w:customStyle="1" w:styleId="A8">
    <w:name w:val="A8"/>
    <w:uiPriority w:val="99"/>
    <w:rsid w:val="00C3734F"/>
    <w:rPr>
      <w:rFonts w:cs="Helvetica Neue"/>
      <w:color w:val="000000"/>
      <w:sz w:val="14"/>
      <w:szCs w:val="14"/>
    </w:rPr>
  </w:style>
  <w:style w:type="character" w:customStyle="1" w:styleId="fm-reuse">
    <w:name w:val="fm-reuse"/>
    <w:rsid w:val="00C3734F"/>
  </w:style>
  <w:style w:type="paragraph" w:customStyle="1" w:styleId="ref">
    <w:name w:val="ref"/>
    <w:basedOn w:val="Normal"/>
    <w:rsid w:val="00C3734F"/>
    <w:pPr>
      <w:spacing w:before="100" w:beforeAutospacing="1" w:after="100" w:afterAutospacing="1"/>
    </w:pPr>
  </w:style>
  <w:style w:type="paragraph" w:customStyle="1" w:styleId="Pa4">
    <w:name w:val="Pa4"/>
    <w:basedOn w:val="Default"/>
    <w:next w:val="Default"/>
    <w:uiPriority w:val="99"/>
    <w:rsid w:val="00C3734F"/>
    <w:pPr>
      <w:spacing w:line="201" w:lineRule="atLeast"/>
    </w:pPr>
    <w:rPr>
      <w:rFonts w:ascii="Minion Pro" w:hAnsi="Minion Pro" w:cs="Arial"/>
      <w:color w:val="auto"/>
    </w:rPr>
  </w:style>
  <w:style w:type="paragraph" w:customStyle="1" w:styleId="Pa2">
    <w:name w:val="Pa2"/>
    <w:basedOn w:val="Default"/>
    <w:next w:val="Default"/>
    <w:uiPriority w:val="99"/>
    <w:rsid w:val="00C3734F"/>
    <w:pPr>
      <w:spacing w:line="171" w:lineRule="atLeast"/>
    </w:pPr>
    <w:rPr>
      <w:rFonts w:ascii="Minion Pro" w:hAnsi="Minion Pro" w:cs="Arial"/>
      <w:color w:val="auto"/>
    </w:rPr>
  </w:style>
  <w:style w:type="character" w:customStyle="1" w:styleId="A4">
    <w:name w:val="A4"/>
    <w:uiPriority w:val="99"/>
    <w:rsid w:val="00C3734F"/>
    <w:rPr>
      <w:rFonts w:cs="Minion Pro"/>
      <w:color w:val="000000"/>
      <w:sz w:val="10"/>
      <w:szCs w:val="10"/>
    </w:rPr>
  </w:style>
  <w:style w:type="paragraph" w:customStyle="1" w:styleId="Pa7">
    <w:name w:val="Pa7"/>
    <w:basedOn w:val="Default"/>
    <w:next w:val="Default"/>
    <w:uiPriority w:val="99"/>
    <w:rsid w:val="00C3734F"/>
    <w:pPr>
      <w:spacing w:line="171" w:lineRule="atLeast"/>
    </w:pPr>
    <w:rPr>
      <w:rFonts w:ascii="Minion Pro" w:hAnsi="Minion Pro" w:cs="Arial"/>
      <w:color w:val="auto"/>
    </w:rPr>
  </w:style>
  <w:style w:type="character" w:customStyle="1" w:styleId="A12">
    <w:name w:val="A12"/>
    <w:uiPriority w:val="99"/>
    <w:rsid w:val="00C3734F"/>
    <w:rPr>
      <w:rFonts w:cs="Garamond 3 LT Std"/>
      <w:color w:val="000000"/>
      <w:sz w:val="13"/>
      <w:szCs w:val="13"/>
    </w:rPr>
  </w:style>
  <w:style w:type="character" w:customStyle="1" w:styleId="A9">
    <w:name w:val="A9"/>
    <w:uiPriority w:val="99"/>
    <w:rsid w:val="00C3734F"/>
    <w:rPr>
      <w:rFonts w:cs="Arno Pro"/>
      <w:color w:val="000000"/>
      <w:sz w:val="18"/>
      <w:szCs w:val="18"/>
    </w:rPr>
  </w:style>
  <w:style w:type="paragraph" w:customStyle="1" w:styleId="Pa9">
    <w:name w:val="Pa9"/>
    <w:basedOn w:val="Normal"/>
    <w:next w:val="Normal"/>
    <w:uiPriority w:val="99"/>
    <w:rsid w:val="00C3734F"/>
    <w:pPr>
      <w:autoSpaceDE w:val="0"/>
      <w:autoSpaceDN w:val="0"/>
      <w:adjustRightInd w:val="0"/>
      <w:spacing w:line="241" w:lineRule="atLeast"/>
    </w:pPr>
    <w:rPr>
      <w:rFonts w:ascii="Helvetica Neue" w:eastAsia="Calibri" w:hAnsi="Helvetica Neue" w:cs="Arial"/>
    </w:rPr>
  </w:style>
  <w:style w:type="paragraph" w:customStyle="1" w:styleId="Pa8">
    <w:name w:val="Pa8"/>
    <w:basedOn w:val="Normal"/>
    <w:next w:val="Normal"/>
    <w:uiPriority w:val="99"/>
    <w:rsid w:val="00C3734F"/>
    <w:pPr>
      <w:autoSpaceDE w:val="0"/>
      <w:autoSpaceDN w:val="0"/>
      <w:adjustRightInd w:val="0"/>
      <w:spacing w:line="181" w:lineRule="atLeast"/>
    </w:pPr>
    <w:rPr>
      <w:rFonts w:ascii="Helvetica Neue" w:eastAsia="Calibri" w:hAnsi="Helvetica Neue" w:cs="Arial"/>
    </w:rPr>
  </w:style>
  <w:style w:type="character" w:customStyle="1" w:styleId="ref-full">
    <w:name w:val="ref-full"/>
    <w:rsid w:val="00C3734F"/>
  </w:style>
  <w:style w:type="character" w:customStyle="1" w:styleId="text">
    <w:name w:val="text"/>
    <w:rsid w:val="00C3734F"/>
  </w:style>
  <w:style w:type="paragraph" w:customStyle="1" w:styleId="CharCharCharChar1">
    <w:name w:val="Char Char Char Char1"/>
    <w:basedOn w:val="Normal"/>
    <w:next w:val="Normal"/>
    <w:uiPriority w:val="9"/>
    <w:unhideWhenUsed/>
    <w:qFormat/>
    <w:rsid w:val="00C3734F"/>
    <w:pPr>
      <w:keepNext/>
      <w:keepLines/>
      <w:bidi/>
      <w:spacing w:before="40" w:line="300" w:lineRule="auto"/>
      <w:outlineLvl w:val="4"/>
    </w:pPr>
    <w:rPr>
      <w:rFonts w:ascii="Cambria" w:hAnsi="Cambria"/>
      <w:sz w:val="28"/>
      <w:szCs w:val="28"/>
    </w:rPr>
  </w:style>
  <w:style w:type="paragraph" w:customStyle="1" w:styleId="Heading71">
    <w:name w:val="Heading 71"/>
    <w:basedOn w:val="Normal"/>
    <w:next w:val="Normal"/>
    <w:uiPriority w:val="9"/>
    <w:unhideWhenUsed/>
    <w:qFormat/>
    <w:rsid w:val="00C3734F"/>
    <w:pPr>
      <w:keepNext/>
      <w:keepLines/>
      <w:bidi/>
      <w:spacing w:before="40" w:line="300" w:lineRule="auto"/>
      <w:outlineLvl w:val="6"/>
    </w:pPr>
    <w:rPr>
      <w:rFonts w:ascii="Cambria" w:hAnsi="Cambria"/>
    </w:rPr>
  </w:style>
  <w:style w:type="paragraph" w:customStyle="1" w:styleId="Heading81">
    <w:name w:val="Heading 81"/>
    <w:basedOn w:val="Normal"/>
    <w:next w:val="Normal"/>
    <w:uiPriority w:val="9"/>
    <w:unhideWhenUsed/>
    <w:qFormat/>
    <w:rsid w:val="00C3734F"/>
    <w:pPr>
      <w:keepNext/>
      <w:keepLines/>
      <w:bidi/>
      <w:spacing w:before="40" w:line="300" w:lineRule="auto"/>
      <w:outlineLvl w:val="7"/>
    </w:pPr>
    <w:rPr>
      <w:rFonts w:ascii="Cambria" w:hAnsi="Cambria"/>
      <w:i/>
      <w:iCs/>
      <w:sz w:val="22"/>
      <w:szCs w:val="22"/>
    </w:rPr>
  </w:style>
  <w:style w:type="paragraph" w:customStyle="1" w:styleId="Char9Char1">
    <w:name w:val="Char9 Char1"/>
    <w:basedOn w:val="Normal"/>
    <w:next w:val="Normal"/>
    <w:uiPriority w:val="9"/>
    <w:unhideWhenUsed/>
    <w:qFormat/>
    <w:rsid w:val="00C3734F"/>
    <w:pPr>
      <w:keepNext/>
      <w:keepLines/>
      <w:bidi/>
      <w:spacing w:before="40" w:line="300" w:lineRule="auto"/>
      <w:outlineLvl w:val="8"/>
    </w:pPr>
    <w:rPr>
      <w:rFonts w:ascii="Calibri" w:hAnsi="Calibri" w:cs="Arial"/>
      <w:b/>
      <w:bCs/>
      <w:i/>
      <w:iCs/>
      <w:sz w:val="21"/>
      <w:szCs w:val="21"/>
    </w:rPr>
  </w:style>
  <w:style w:type="numbering" w:customStyle="1" w:styleId="NoList1">
    <w:name w:val="No List1"/>
    <w:next w:val="NoList"/>
    <w:uiPriority w:val="99"/>
    <w:semiHidden/>
    <w:unhideWhenUsed/>
    <w:rsid w:val="00C3734F"/>
  </w:style>
  <w:style w:type="character" w:customStyle="1" w:styleId="citation">
    <w:name w:val="citation"/>
    <w:rsid w:val="00C3734F"/>
    <w:rPr>
      <w:i w:val="0"/>
      <w:iCs w:val="0"/>
    </w:rPr>
  </w:style>
  <w:style w:type="character" w:customStyle="1" w:styleId="cit-source">
    <w:name w:val="cit-source"/>
    <w:rsid w:val="00C3734F"/>
  </w:style>
  <w:style w:type="character" w:customStyle="1" w:styleId="cit-pub-date">
    <w:name w:val="cit-pub-date"/>
    <w:rsid w:val="00C3734F"/>
  </w:style>
  <w:style w:type="character" w:customStyle="1" w:styleId="cit-vol">
    <w:name w:val="cit-vol"/>
    <w:rsid w:val="00C3734F"/>
  </w:style>
  <w:style w:type="character" w:customStyle="1" w:styleId="cit-fpage">
    <w:name w:val="cit-fpage"/>
    <w:rsid w:val="00C3734F"/>
  </w:style>
  <w:style w:type="character" w:customStyle="1" w:styleId="A7">
    <w:name w:val="A7"/>
    <w:uiPriority w:val="99"/>
    <w:rsid w:val="00C3734F"/>
    <w:rPr>
      <w:color w:val="000000"/>
    </w:rPr>
  </w:style>
  <w:style w:type="character" w:customStyle="1" w:styleId="citation-abbreviation">
    <w:name w:val="citation-abbreviation"/>
    <w:rsid w:val="00C3734F"/>
    <w:rPr>
      <w:vertAlign w:val="baseline"/>
    </w:rPr>
  </w:style>
  <w:style w:type="character" w:customStyle="1" w:styleId="citation-publication-date">
    <w:name w:val="citation-publication-date"/>
    <w:rsid w:val="00C3734F"/>
    <w:rPr>
      <w:vertAlign w:val="baseline"/>
    </w:rPr>
  </w:style>
  <w:style w:type="character" w:customStyle="1" w:styleId="citation-volume">
    <w:name w:val="citation-volume"/>
    <w:rsid w:val="00C3734F"/>
    <w:rPr>
      <w:vertAlign w:val="baseline"/>
    </w:rPr>
  </w:style>
  <w:style w:type="character" w:customStyle="1" w:styleId="citation-issue">
    <w:name w:val="citation-issue"/>
    <w:rsid w:val="00C3734F"/>
    <w:rPr>
      <w:vertAlign w:val="baseline"/>
    </w:rPr>
  </w:style>
  <w:style w:type="character" w:customStyle="1" w:styleId="citation-flpages">
    <w:name w:val="citation-flpages"/>
    <w:rsid w:val="00C3734F"/>
    <w:rPr>
      <w:vertAlign w:val="baseline"/>
    </w:rPr>
  </w:style>
  <w:style w:type="character" w:customStyle="1" w:styleId="doi1">
    <w:name w:val="doi1"/>
    <w:rsid w:val="00C3734F"/>
    <w:rPr>
      <w:vertAlign w:val="baseline"/>
    </w:rPr>
  </w:style>
  <w:style w:type="character" w:customStyle="1" w:styleId="cit-auth2">
    <w:name w:val="cit-auth2"/>
    <w:rsid w:val="00C3734F"/>
  </w:style>
  <w:style w:type="character" w:customStyle="1" w:styleId="cit-name-surname">
    <w:name w:val="cit-name-surname"/>
    <w:rsid w:val="00C3734F"/>
  </w:style>
  <w:style w:type="character" w:customStyle="1" w:styleId="cit-name-given-names">
    <w:name w:val="cit-name-given-names"/>
    <w:rsid w:val="00C3734F"/>
  </w:style>
  <w:style w:type="character" w:customStyle="1" w:styleId="cit-article-title">
    <w:name w:val="cit-article-title"/>
    <w:rsid w:val="00C3734F"/>
  </w:style>
  <w:style w:type="character" w:customStyle="1" w:styleId="cit-vol5">
    <w:name w:val="cit-vol5"/>
    <w:rsid w:val="00C3734F"/>
  </w:style>
  <w:style w:type="character" w:customStyle="1" w:styleId="cit-lpage">
    <w:name w:val="cit-lpage"/>
    <w:rsid w:val="00C3734F"/>
  </w:style>
  <w:style w:type="character" w:customStyle="1" w:styleId="A1">
    <w:name w:val="A1"/>
    <w:uiPriority w:val="99"/>
    <w:rsid w:val="00C3734F"/>
    <w:rPr>
      <w:b/>
      <w:bCs/>
      <w:color w:val="211D1E"/>
      <w:sz w:val="36"/>
      <w:szCs w:val="36"/>
    </w:rPr>
  </w:style>
  <w:style w:type="paragraph" w:customStyle="1" w:styleId="desc2">
    <w:name w:val="desc2"/>
    <w:basedOn w:val="Normal"/>
    <w:rsid w:val="00C3734F"/>
    <w:rPr>
      <w:sz w:val="26"/>
      <w:szCs w:val="26"/>
    </w:rPr>
  </w:style>
  <w:style w:type="character" w:customStyle="1" w:styleId="A5">
    <w:name w:val="A5"/>
    <w:uiPriority w:val="99"/>
    <w:rsid w:val="00C3734F"/>
    <w:rPr>
      <w:color w:val="000000"/>
      <w:sz w:val="20"/>
      <w:szCs w:val="20"/>
    </w:rPr>
  </w:style>
  <w:style w:type="paragraph" w:styleId="Title">
    <w:name w:val="Title"/>
    <w:basedOn w:val="Normal"/>
    <w:link w:val="TitleChar"/>
    <w:qFormat/>
    <w:rsid w:val="00C3734F"/>
    <w:pPr>
      <w:bidi/>
      <w:ind w:left="-154" w:right="-154"/>
      <w:jc w:val="center"/>
    </w:pPr>
    <w:rPr>
      <w:b/>
      <w:bCs/>
      <w:i/>
      <w:iCs/>
      <w:sz w:val="36"/>
      <w:szCs w:val="36"/>
      <w:u w:val="single"/>
      <w:lang w:bidi="ar-EG"/>
    </w:rPr>
  </w:style>
  <w:style w:type="character" w:customStyle="1" w:styleId="TitleChar">
    <w:name w:val="Title Char"/>
    <w:basedOn w:val="DefaultParagraphFont"/>
    <w:link w:val="Title"/>
    <w:rsid w:val="00C3734F"/>
    <w:rPr>
      <w:rFonts w:ascii="Times New Roman" w:eastAsia="Times New Roman" w:hAnsi="Times New Roman" w:cs="Times New Roman"/>
      <w:b/>
      <w:bCs/>
      <w:i/>
      <w:iCs/>
      <w:sz w:val="36"/>
      <w:szCs w:val="36"/>
      <w:u w:val="single"/>
      <w:lang w:bidi="ar-EG"/>
    </w:rPr>
  </w:style>
  <w:style w:type="character" w:customStyle="1" w:styleId="Heading1Char1">
    <w:name w:val="Heading 1 Char1"/>
    <w:aliases w:val=" Char Char Char Char Char Char Char,Heading 1 Char Char + 12 normal Char"/>
    <w:rsid w:val="00C3734F"/>
    <w:rPr>
      <w:rFonts w:ascii="Arial" w:eastAsia="Times New Roman" w:hAnsi="Arial" w:cs="Britannic Bold"/>
      <w:b/>
      <w:bCs/>
      <w:smallCaps/>
      <w:kern w:val="32"/>
      <w:sz w:val="32"/>
      <w:szCs w:val="44"/>
    </w:rPr>
  </w:style>
  <w:style w:type="character" w:customStyle="1" w:styleId="Heading2Char1">
    <w:name w:val="Heading 2 Char1"/>
    <w:aliases w:val=" Char Char Char"/>
    <w:rsid w:val="00C3734F"/>
    <w:rPr>
      <w:rFonts w:ascii="Arial" w:eastAsia="Times New Roman" w:hAnsi="Arial" w:cs="Arial"/>
      <w:b/>
      <w:bCs/>
      <w:i/>
      <w:iCs/>
      <w:sz w:val="28"/>
      <w:szCs w:val="28"/>
    </w:rPr>
  </w:style>
  <w:style w:type="character" w:customStyle="1" w:styleId="HeaderChar2">
    <w:name w:val="Header Char2"/>
    <w:aliases w:val=" Char Char Char Char Char Char Char Char Char Char, Char5 Char,Char Char Char,Char5 Char Char,Header Char1 Char Char Char Char Char Char Char Char,Header Char1 Char Char Char Char Char Char Char1,Header Char1 Char Char Char Char Char Char1"/>
    <w:rsid w:val="00C3734F"/>
    <w:rPr>
      <w:rFonts w:ascii="Times New Roman" w:eastAsia="Times New Roman" w:hAnsi="Times New Roman" w:cs="Times New Roman"/>
      <w:sz w:val="24"/>
      <w:szCs w:val="24"/>
    </w:rPr>
  </w:style>
  <w:style w:type="character" w:customStyle="1" w:styleId="FooterChar1">
    <w:name w:val="Footer Char1"/>
    <w:rsid w:val="00C3734F"/>
    <w:rPr>
      <w:rFonts w:ascii="Times New Roman" w:eastAsia="Times New Roman" w:hAnsi="Times New Roman" w:cs="Times New Roman"/>
      <w:sz w:val="24"/>
      <w:szCs w:val="24"/>
    </w:rPr>
  </w:style>
  <w:style w:type="character" w:customStyle="1" w:styleId="NormalWebChar">
    <w:name w:val="Normal (Web) Char"/>
    <w:aliases w:val=" Char Char Char3 Char, Char Char1 Char Char"/>
    <w:link w:val="NormalWeb"/>
    <w:uiPriority w:val="99"/>
    <w:rsid w:val="00C3734F"/>
    <w:rPr>
      <w:rFonts w:ascii="Times New Roman" w:eastAsia="Times New Roman" w:hAnsi="Times New Roman" w:cs="Times New Roman"/>
      <w:sz w:val="24"/>
      <w:szCs w:val="24"/>
    </w:rPr>
  </w:style>
  <w:style w:type="paragraph" w:customStyle="1" w:styleId="mmpara">
    <w:name w:val="mmpara"/>
    <w:basedOn w:val="Normal"/>
    <w:rsid w:val="00C3734F"/>
    <w:pPr>
      <w:spacing w:line="300" w:lineRule="atLeast"/>
    </w:pPr>
    <w:rPr>
      <w:rFonts w:ascii="Arial" w:hAnsi="Arial" w:cs="Arial"/>
      <w:color w:val="000000"/>
    </w:rPr>
  </w:style>
  <w:style w:type="paragraph" w:customStyle="1" w:styleId="mmfhead">
    <w:name w:val="mmfhead"/>
    <w:basedOn w:val="Normal"/>
    <w:rsid w:val="00C3734F"/>
    <w:pPr>
      <w:spacing w:after="45" w:line="300" w:lineRule="atLeast"/>
    </w:pPr>
    <w:rPr>
      <w:rFonts w:ascii="Arial" w:hAnsi="Arial" w:cs="Arial"/>
      <w:b/>
      <w:bCs/>
      <w:color w:val="000000"/>
      <w:lang w:bidi="ar-EG"/>
    </w:rPr>
  </w:style>
  <w:style w:type="character" w:customStyle="1" w:styleId="mmhheadtitle">
    <w:name w:val="mmhheadtitle"/>
    <w:rsid w:val="00C3734F"/>
  </w:style>
  <w:style w:type="character" w:customStyle="1" w:styleId="citation-abbreviation2">
    <w:name w:val="citation-abbreviation2"/>
    <w:rsid w:val="00C3734F"/>
    <w:rPr>
      <w:sz w:val="20"/>
      <w:szCs w:val="20"/>
    </w:rPr>
  </w:style>
  <w:style w:type="character" w:customStyle="1" w:styleId="ref-vol1">
    <w:name w:val="ref-vol1"/>
    <w:rsid w:val="00C3734F"/>
    <w:rPr>
      <w:b/>
      <w:bCs/>
      <w:sz w:val="19"/>
      <w:szCs w:val="19"/>
    </w:rPr>
  </w:style>
  <w:style w:type="character" w:customStyle="1" w:styleId="apple-style-span">
    <w:name w:val="apple-style-span"/>
    <w:rsid w:val="00C3734F"/>
  </w:style>
  <w:style w:type="character" w:customStyle="1" w:styleId="longtext1">
    <w:name w:val="long_text1"/>
    <w:rsid w:val="00C3734F"/>
    <w:rPr>
      <w:sz w:val="15"/>
      <w:szCs w:val="15"/>
    </w:rPr>
  </w:style>
  <w:style w:type="paragraph" w:customStyle="1" w:styleId="Subtitle1">
    <w:name w:val="Subtitle1"/>
    <w:basedOn w:val="Normal"/>
    <w:next w:val="Normal"/>
    <w:uiPriority w:val="11"/>
    <w:qFormat/>
    <w:rsid w:val="00C3734F"/>
    <w:pPr>
      <w:numPr>
        <w:ilvl w:val="1"/>
      </w:numPr>
      <w:bidi/>
      <w:spacing w:after="160" w:line="300" w:lineRule="auto"/>
      <w:jc w:val="center"/>
    </w:pPr>
    <w:rPr>
      <w:rFonts w:ascii="Calibri" w:hAnsi="Calibri" w:cs="Arial"/>
      <w:color w:val="1F497D"/>
      <w:sz w:val="28"/>
      <w:szCs w:val="28"/>
    </w:rPr>
  </w:style>
  <w:style w:type="character" w:customStyle="1" w:styleId="SubtitleChar">
    <w:name w:val="Subtitle Char"/>
    <w:link w:val="Subtitle"/>
    <w:uiPriority w:val="11"/>
    <w:rsid w:val="00C3734F"/>
    <w:rPr>
      <w:color w:val="1F497D"/>
      <w:sz w:val="28"/>
      <w:szCs w:val="28"/>
    </w:rPr>
  </w:style>
  <w:style w:type="character" w:customStyle="1" w:styleId="highlight">
    <w:name w:val="highlight"/>
    <w:rsid w:val="00C3734F"/>
  </w:style>
  <w:style w:type="paragraph" w:customStyle="1" w:styleId="helptext">
    <w:name w:val="helptext"/>
    <w:basedOn w:val="Normal"/>
    <w:rsid w:val="00C3734F"/>
    <w:pPr>
      <w:spacing w:before="100" w:beforeAutospacing="1" w:after="100" w:afterAutospacing="1"/>
    </w:pPr>
  </w:style>
  <w:style w:type="character" w:customStyle="1" w:styleId="BalloonTextChar1">
    <w:name w:val="Balloon Text Char1"/>
    <w:rsid w:val="00C3734F"/>
    <w:rPr>
      <w:rFonts w:ascii="Tahoma" w:eastAsia="Times New Roman" w:hAnsi="Tahoma" w:cs="Tahoma"/>
      <w:sz w:val="16"/>
      <w:szCs w:val="16"/>
      <w:lang w:bidi="ar-EG"/>
    </w:rPr>
  </w:style>
  <w:style w:type="character" w:customStyle="1" w:styleId="author">
    <w:name w:val="author"/>
    <w:rsid w:val="00C3734F"/>
  </w:style>
  <w:style w:type="paragraph" w:customStyle="1" w:styleId="TxBrp11">
    <w:name w:val="TxBr_p11"/>
    <w:basedOn w:val="Normal"/>
    <w:rsid w:val="00C3734F"/>
    <w:pPr>
      <w:tabs>
        <w:tab w:val="left" w:pos="175"/>
      </w:tabs>
      <w:autoSpaceDE w:val="0"/>
      <w:autoSpaceDN w:val="0"/>
      <w:adjustRightInd w:val="0"/>
      <w:spacing w:line="170" w:lineRule="atLeast"/>
      <w:ind w:firstLine="176"/>
      <w:jc w:val="both"/>
    </w:pPr>
  </w:style>
  <w:style w:type="paragraph" w:customStyle="1" w:styleId="ColorfulList-Accent11">
    <w:name w:val="Colorful List - Accent 11"/>
    <w:basedOn w:val="Normal"/>
    <w:rsid w:val="00C3734F"/>
    <w:pPr>
      <w:bidi/>
      <w:ind w:left="720"/>
      <w:contextualSpacing/>
    </w:pPr>
  </w:style>
  <w:style w:type="character" w:customStyle="1" w:styleId="fig-label">
    <w:name w:val="fig-label"/>
    <w:rsid w:val="00C3734F"/>
  </w:style>
  <w:style w:type="character" w:customStyle="1" w:styleId="authorname">
    <w:name w:val="authorname"/>
    <w:rsid w:val="00C3734F"/>
  </w:style>
  <w:style w:type="character" w:customStyle="1" w:styleId="ti2">
    <w:name w:val="ti2"/>
    <w:rsid w:val="00C3734F"/>
    <w:rPr>
      <w:sz w:val="22"/>
      <w:szCs w:val="22"/>
    </w:rPr>
  </w:style>
  <w:style w:type="character" w:customStyle="1" w:styleId="ti">
    <w:name w:val="ti"/>
    <w:rsid w:val="00C3734F"/>
  </w:style>
  <w:style w:type="character" w:customStyle="1" w:styleId="h11">
    <w:name w:val="h11"/>
    <w:rsid w:val="00C3734F"/>
    <w:rPr>
      <w:b/>
      <w:bCs/>
    </w:rPr>
  </w:style>
  <w:style w:type="paragraph" w:customStyle="1" w:styleId="Style">
    <w:name w:val="Style"/>
    <w:rsid w:val="00C3734F"/>
    <w:pPr>
      <w:widowControl w:val="0"/>
      <w:autoSpaceDE w:val="0"/>
      <w:autoSpaceDN w:val="0"/>
      <w:adjustRightInd w:val="0"/>
    </w:pPr>
    <w:rPr>
      <w:rFonts w:ascii="Times New Roman" w:eastAsia="Times New Roman" w:hAnsi="Times New Roman" w:cs="Times New Roman"/>
      <w:sz w:val="24"/>
      <w:szCs w:val="24"/>
    </w:rPr>
  </w:style>
  <w:style w:type="paragraph" w:customStyle="1" w:styleId="xfull">
    <w:name w:val="xfull"/>
    <w:basedOn w:val="Normal"/>
    <w:rsid w:val="00C3734F"/>
    <w:pPr>
      <w:spacing w:before="100" w:beforeAutospacing="1" w:after="100" w:afterAutospacing="1" w:line="340" w:lineRule="atLeast"/>
    </w:pPr>
    <w:rPr>
      <w:rFonts w:ascii="Verdana" w:hAnsi="Verdana"/>
      <w:color w:val="000000"/>
      <w:sz w:val="26"/>
      <w:szCs w:val="26"/>
    </w:rPr>
  </w:style>
  <w:style w:type="character" w:customStyle="1" w:styleId="bodytext1">
    <w:name w:val="bodytext1"/>
    <w:rsid w:val="00C3734F"/>
    <w:rPr>
      <w:rFonts w:ascii="Verdana" w:hAnsi="Verdana" w:hint="default"/>
      <w:b w:val="0"/>
      <w:bCs w:val="0"/>
      <w:color w:val="000000"/>
      <w:sz w:val="22"/>
      <w:szCs w:val="22"/>
    </w:rPr>
  </w:style>
  <w:style w:type="paragraph" w:customStyle="1" w:styleId="para">
    <w:name w:val="para"/>
    <w:basedOn w:val="Normal"/>
    <w:rsid w:val="00C3734F"/>
    <w:pPr>
      <w:spacing w:before="100" w:beforeAutospacing="1" w:after="100" w:afterAutospacing="1"/>
    </w:pPr>
  </w:style>
  <w:style w:type="character" w:customStyle="1" w:styleId="stylededit">
    <w:name w:val="stylededit"/>
    <w:rsid w:val="00C3734F"/>
  </w:style>
  <w:style w:type="paragraph" w:customStyle="1" w:styleId="norm">
    <w:name w:val="norm"/>
    <w:basedOn w:val="Normal"/>
    <w:rsid w:val="00C3734F"/>
    <w:pPr>
      <w:spacing w:before="100" w:beforeAutospacing="1" w:after="100" w:afterAutospacing="1"/>
    </w:pPr>
  </w:style>
  <w:style w:type="character" w:customStyle="1" w:styleId="head31">
    <w:name w:val="head31"/>
    <w:rsid w:val="00C3734F"/>
    <w:rPr>
      <w:rFonts w:ascii="Verdana" w:hAnsi="Verdana" w:hint="default"/>
      <w:b/>
      <w:bCs/>
      <w:strike w:val="0"/>
      <w:dstrike w:val="0"/>
      <w:color w:val="310063"/>
      <w:sz w:val="22"/>
      <w:szCs w:val="22"/>
      <w:u w:val="none"/>
      <w:effect w:val="none"/>
    </w:rPr>
  </w:style>
  <w:style w:type="character" w:customStyle="1" w:styleId="featuredlinkouts">
    <w:name w:val="featured_linkouts"/>
    <w:rsid w:val="00C3734F"/>
  </w:style>
  <w:style w:type="character" w:customStyle="1" w:styleId="linkbar">
    <w:name w:val="linkbar"/>
    <w:rsid w:val="00C3734F"/>
  </w:style>
  <w:style w:type="paragraph" w:customStyle="1" w:styleId="ordinrytext">
    <w:name w:val="ordinry text"/>
    <w:rsid w:val="00C3734F"/>
    <w:pPr>
      <w:spacing w:after="240"/>
      <w:ind w:firstLine="680"/>
      <w:jc w:val="lowKashida"/>
    </w:pPr>
    <w:rPr>
      <w:rFonts w:ascii="Verdana" w:eastAsia="Times New Roman" w:hAnsi="Times New Roman" w:cs="Times New Roman"/>
      <w:sz w:val="26"/>
    </w:rPr>
  </w:style>
  <w:style w:type="paragraph" w:customStyle="1" w:styleId="authlist">
    <w:name w:val="auth_list"/>
    <w:basedOn w:val="Normal"/>
    <w:rsid w:val="00C3734F"/>
    <w:pPr>
      <w:spacing w:before="100" w:beforeAutospacing="1" w:after="100" w:afterAutospacing="1"/>
    </w:pPr>
  </w:style>
  <w:style w:type="paragraph" w:customStyle="1" w:styleId="Heading10">
    <w:name w:val="Heading1"/>
    <w:basedOn w:val="Normal"/>
    <w:rsid w:val="00C3734F"/>
    <w:pPr>
      <w:widowControl w:val="0"/>
      <w:autoSpaceDE w:val="0"/>
      <w:autoSpaceDN w:val="0"/>
      <w:adjustRightInd w:val="0"/>
      <w:spacing w:before="240" w:line="420" w:lineRule="exact"/>
      <w:ind w:right="40"/>
      <w:jc w:val="center"/>
    </w:pPr>
    <w:rPr>
      <w:sz w:val="28"/>
      <w:szCs w:val="28"/>
    </w:rPr>
  </w:style>
  <w:style w:type="character" w:customStyle="1" w:styleId="name">
    <w:name w:val="name"/>
    <w:rsid w:val="00C3734F"/>
  </w:style>
  <w:style w:type="character" w:customStyle="1" w:styleId="contrib1">
    <w:name w:val="contrib1"/>
    <w:rsid w:val="00C3734F"/>
    <w:rPr>
      <w:i/>
      <w:iCs/>
    </w:rPr>
  </w:style>
  <w:style w:type="character" w:customStyle="1" w:styleId="name2">
    <w:name w:val="name2"/>
    <w:rsid w:val="00C3734F"/>
  </w:style>
  <w:style w:type="character" w:customStyle="1" w:styleId="wbr1">
    <w:name w:val="wbr1"/>
    <w:rsid w:val="00C3734F"/>
    <w:rPr>
      <w:rFonts w:ascii="Lucida Sans Unicode" w:hAnsi="Lucida Sans Unicode" w:cs="Lucida Sans Unicode" w:hint="default"/>
      <w:color w:val="FFFFFF"/>
      <w:spacing w:val="0"/>
      <w:sz w:val="4"/>
      <w:szCs w:val="4"/>
    </w:rPr>
  </w:style>
  <w:style w:type="character" w:customStyle="1" w:styleId="ja50-ce-author">
    <w:name w:val="ja50-ce-author"/>
    <w:rsid w:val="00C3734F"/>
  </w:style>
  <w:style w:type="character" w:customStyle="1" w:styleId="ja50-ce-sup2">
    <w:name w:val="ja50-ce-sup2"/>
    <w:rsid w:val="00C3734F"/>
    <w:rPr>
      <w:sz w:val="17"/>
      <w:szCs w:val="17"/>
    </w:rPr>
  </w:style>
  <w:style w:type="paragraph" w:customStyle="1" w:styleId="authorgroup">
    <w:name w:val="authorgroup"/>
    <w:basedOn w:val="Normal"/>
    <w:rsid w:val="00C3734F"/>
    <w:pPr>
      <w:spacing w:before="100" w:beforeAutospacing="1" w:after="100" w:afterAutospacing="1"/>
    </w:pPr>
    <w:rPr>
      <w:b/>
      <w:bCs/>
    </w:rPr>
  </w:style>
  <w:style w:type="character" w:customStyle="1" w:styleId="src1">
    <w:name w:val="src1"/>
    <w:rsid w:val="00C3734F"/>
    <w:rPr>
      <w:vanish w:val="0"/>
      <w:webHidden w:val="0"/>
      <w:specVanish/>
    </w:rPr>
  </w:style>
  <w:style w:type="character" w:customStyle="1" w:styleId="jrnl">
    <w:name w:val="jrnl"/>
    <w:rsid w:val="00C3734F"/>
  </w:style>
  <w:style w:type="character" w:customStyle="1" w:styleId="screen">
    <w:name w:val="screen"/>
    <w:rsid w:val="00C3734F"/>
  </w:style>
  <w:style w:type="character" w:customStyle="1" w:styleId="unicode1">
    <w:name w:val="unicode1"/>
    <w:rsid w:val="00C3734F"/>
    <w:rPr>
      <w:rFonts w:ascii="Arial Unicode MS" w:eastAsia="Arial Unicode MS" w:hAnsi="Arial Unicode MS" w:cs="Arial Unicode MS" w:hint="eastAsia"/>
    </w:rPr>
  </w:style>
  <w:style w:type="character" w:customStyle="1" w:styleId="slug-vol">
    <w:name w:val="slug-vol"/>
    <w:rsid w:val="00C3734F"/>
  </w:style>
  <w:style w:type="character" w:customStyle="1" w:styleId="slug-issue">
    <w:name w:val="slug-issue"/>
    <w:rsid w:val="00C3734F"/>
  </w:style>
  <w:style w:type="character" w:customStyle="1" w:styleId="editsection">
    <w:name w:val="editsection"/>
    <w:rsid w:val="00C3734F"/>
  </w:style>
  <w:style w:type="character" w:customStyle="1" w:styleId="citationjournal">
    <w:name w:val="citation journal"/>
    <w:rsid w:val="00C3734F"/>
  </w:style>
  <w:style w:type="paragraph" w:styleId="BlockText">
    <w:name w:val="Block Text"/>
    <w:basedOn w:val="Normal"/>
    <w:rsid w:val="00C3734F"/>
    <w:pPr>
      <w:ind w:left="-180" w:right="-154"/>
      <w:jc w:val="lowKashida"/>
    </w:pPr>
    <w:rPr>
      <w:sz w:val="34"/>
      <w:szCs w:val="34"/>
      <w:lang w:eastAsia="ar-SA"/>
    </w:rPr>
  </w:style>
  <w:style w:type="paragraph" w:styleId="BodyText2">
    <w:name w:val="Body Text 2"/>
    <w:basedOn w:val="Normal"/>
    <w:link w:val="BodyText2Char"/>
    <w:unhideWhenUsed/>
    <w:rsid w:val="00C3734F"/>
    <w:pPr>
      <w:widowControl w:val="0"/>
      <w:overflowPunct w:val="0"/>
      <w:autoSpaceDE w:val="0"/>
      <w:autoSpaceDN w:val="0"/>
      <w:adjustRightInd w:val="0"/>
      <w:spacing w:after="120" w:line="480" w:lineRule="auto"/>
    </w:pPr>
    <w:rPr>
      <w:kern w:val="28"/>
    </w:rPr>
  </w:style>
  <w:style w:type="character" w:customStyle="1" w:styleId="BodyText2Char">
    <w:name w:val="Body Text 2 Char"/>
    <w:basedOn w:val="DefaultParagraphFont"/>
    <w:link w:val="BodyText2"/>
    <w:rsid w:val="00C3734F"/>
    <w:rPr>
      <w:rFonts w:ascii="Times New Roman" w:eastAsia="Times New Roman" w:hAnsi="Times New Roman" w:cs="Times New Roman"/>
      <w:kern w:val="28"/>
      <w:sz w:val="24"/>
      <w:szCs w:val="24"/>
    </w:rPr>
  </w:style>
  <w:style w:type="character" w:customStyle="1" w:styleId="style151">
    <w:name w:val="style151"/>
    <w:rsid w:val="00C3734F"/>
    <w:rPr>
      <w:rFonts w:ascii="Arial" w:hAnsi="Arial" w:cs="Arial" w:hint="default"/>
      <w:color w:val="5E5E5E"/>
      <w:sz w:val="13"/>
      <w:szCs w:val="13"/>
    </w:rPr>
  </w:style>
  <w:style w:type="paragraph" w:styleId="BodyText3">
    <w:name w:val="Body Text 3"/>
    <w:aliases w:val=" Char"/>
    <w:basedOn w:val="Normal"/>
    <w:link w:val="BodyText3Char"/>
    <w:rsid w:val="00C3734F"/>
    <w:pPr>
      <w:jc w:val="center"/>
    </w:pPr>
    <w:rPr>
      <w:rFonts w:cs="Traditional Arabic"/>
      <w:b/>
      <w:bCs/>
      <w:i/>
      <w:iCs/>
      <w:sz w:val="40"/>
    </w:rPr>
  </w:style>
  <w:style w:type="character" w:customStyle="1" w:styleId="BodyText3Char">
    <w:name w:val="Body Text 3 Char"/>
    <w:aliases w:val=" Char Char1"/>
    <w:basedOn w:val="DefaultParagraphFont"/>
    <w:link w:val="BodyText3"/>
    <w:rsid w:val="00C3734F"/>
    <w:rPr>
      <w:rFonts w:ascii="Times New Roman" w:eastAsia="Times New Roman" w:hAnsi="Times New Roman" w:cs="Traditional Arabic"/>
      <w:b/>
      <w:bCs/>
      <w:i/>
      <w:iCs/>
      <w:sz w:val="40"/>
      <w:szCs w:val="24"/>
    </w:rPr>
  </w:style>
  <w:style w:type="character" w:customStyle="1" w:styleId="SubtleEmphasis1">
    <w:name w:val="Subtle Emphasis1"/>
    <w:rsid w:val="00C3734F"/>
    <w:rPr>
      <w:i/>
      <w:iCs/>
      <w:color w:val="808080"/>
    </w:rPr>
  </w:style>
  <w:style w:type="character" w:customStyle="1" w:styleId="IntenseEmphasis1">
    <w:name w:val="Intense Emphasis1"/>
    <w:rsid w:val="00C3734F"/>
    <w:rPr>
      <w:b/>
      <w:bCs/>
      <w:i/>
      <w:iCs/>
      <w:color w:val="4F81BD"/>
    </w:rPr>
  </w:style>
  <w:style w:type="character" w:customStyle="1" w:styleId="BookTitle1">
    <w:name w:val="Book Title1"/>
    <w:rsid w:val="00C3734F"/>
    <w:rPr>
      <w:b/>
      <w:bCs/>
      <w:smallCaps/>
      <w:spacing w:val="5"/>
    </w:rPr>
  </w:style>
  <w:style w:type="character" w:customStyle="1" w:styleId="IntenseReference1">
    <w:name w:val="Intense Reference1"/>
    <w:rsid w:val="00C3734F"/>
    <w:rPr>
      <w:b/>
      <w:bCs/>
      <w:smallCaps/>
      <w:color w:val="C0504D"/>
      <w:spacing w:val="5"/>
      <w:u w:val="single"/>
    </w:rPr>
  </w:style>
  <w:style w:type="character" w:customStyle="1" w:styleId="SubtleReference1">
    <w:name w:val="Subtle Reference1"/>
    <w:rsid w:val="00C3734F"/>
    <w:rPr>
      <w:smallCaps/>
      <w:color w:val="C0504D"/>
      <w:u w:val="single"/>
    </w:rPr>
  </w:style>
  <w:style w:type="paragraph" w:customStyle="1" w:styleId="IntenseQuoteCharChar">
    <w:name w:val="Intense Quote Char Char"/>
    <w:basedOn w:val="Normal"/>
    <w:next w:val="Normal"/>
    <w:link w:val="IntenseQuoteCharCharChar"/>
    <w:rsid w:val="00C3734F"/>
    <w:pPr>
      <w:pBdr>
        <w:bottom w:val="single" w:sz="4" w:space="4" w:color="4F81BD"/>
      </w:pBdr>
      <w:bidi/>
      <w:spacing w:before="200" w:after="280" w:line="300" w:lineRule="auto"/>
      <w:ind w:left="936" w:right="936"/>
    </w:pPr>
    <w:rPr>
      <w:b/>
      <w:bCs/>
      <w:i/>
      <w:iCs/>
      <w:color w:val="4F81BD"/>
    </w:rPr>
  </w:style>
  <w:style w:type="character" w:customStyle="1" w:styleId="IntenseQuoteCharCharChar">
    <w:name w:val="Intense Quote Char Char Char"/>
    <w:link w:val="IntenseQuoteCharChar"/>
    <w:rsid w:val="00C3734F"/>
    <w:rPr>
      <w:rFonts w:ascii="Times New Roman" w:eastAsia="Times New Roman" w:hAnsi="Times New Roman" w:cs="Times New Roman"/>
      <w:b/>
      <w:bCs/>
      <w:i/>
      <w:iCs/>
      <w:color w:val="4F81BD"/>
      <w:sz w:val="24"/>
      <w:szCs w:val="24"/>
    </w:rPr>
  </w:style>
  <w:style w:type="paragraph" w:customStyle="1" w:styleId="QuoteCharCharChar">
    <w:name w:val="Quote Char Char Char"/>
    <w:basedOn w:val="Normal"/>
    <w:next w:val="Normal"/>
    <w:link w:val="QuoteCharCharCharChar"/>
    <w:rsid w:val="00C3734F"/>
    <w:pPr>
      <w:bidi/>
      <w:spacing w:after="160" w:line="300" w:lineRule="auto"/>
    </w:pPr>
    <w:rPr>
      <w:i/>
      <w:iCs/>
      <w:color w:val="000000"/>
    </w:rPr>
  </w:style>
  <w:style w:type="character" w:customStyle="1" w:styleId="QuoteCharCharCharChar">
    <w:name w:val="Quote Char Char Char Char"/>
    <w:link w:val="QuoteCharCharChar"/>
    <w:rsid w:val="00C3734F"/>
    <w:rPr>
      <w:rFonts w:ascii="Times New Roman" w:eastAsia="Times New Roman" w:hAnsi="Times New Roman" w:cs="Times New Roman"/>
      <w:i/>
      <w:iCs/>
      <w:color w:val="000000"/>
      <w:sz w:val="24"/>
      <w:szCs w:val="24"/>
    </w:rPr>
  </w:style>
  <w:style w:type="character" w:customStyle="1" w:styleId="yshortcuts">
    <w:name w:val="yshortcuts"/>
    <w:rsid w:val="00C3734F"/>
  </w:style>
  <w:style w:type="paragraph" w:customStyle="1" w:styleId="NoSpacingCharChar">
    <w:name w:val="No Spacing Char Char"/>
    <w:link w:val="NoSpacingCharCharChar"/>
    <w:rsid w:val="00C3734F"/>
    <w:pPr>
      <w:bidi/>
    </w:pPr>
    <w:rPr>
      <w:sz w:val="21"/>
      <w:szCs w:val="21"/>
    </w:rPr>
  </w:style>
  <w:style w:type="character" w:customStyle="1" w:styleId="NoSpacingCharCharChar">
    <w:name w:val="No Spacing Char Char Char"/>
    <w:link w:val="NoSpacingCharChar"/>
    <w:rsid w:val="00C3734F"/>
    <w:rPr>
      <w:sz w:val="21"/>
      <w:szCs w:val="21"/>
    </w:rPr>
  </w:style>
  <w:style w:type="character" w:customStyle="1" w:styleId="ref-label">
    <w:name w:val="ref-label"/>
    <w:rsid w:val="00C3734F"/>
    <w:rPr>
      <w:i/>
      <w:iCs/>
    </w:rPr>
  </w:style>
  <w:style w:type="character" w:customStyle="1" w:styleId="BodytextCharCharChar">
    <w:name w:val="Body text Char Char Char"/>
    <w:link w:val="BodytextCharChar"/>
    <w:rsid w:val="00C3734F"/>
    <w:rPr>
      <w:rFonts w:ascii="Century Schoolbook" w:eastAsia="Century Schoolbook" w:hAnsi="Century Schoolbook" w:cs="Century Schoolbook"/>
      <w:sz w:val="16"/>
      <w:szCs w:val="16"/>
      <w:shd w:val="clear" w:color="auto" w:fill="FFFFFF"/>
    </w:rPr>
  </w:style>
  <w:style w:type="paragraph" w:customStyle="1" w:styleId="BodytextCharChar">
    <w:name w:val="Body text Char Char"/>
    <w:basedOn w:val="Normal"/>
    <w:link w:val="BodytextCharCharChar"/>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BodytextItalicSpacing0pt">
    <w:name w:val="Body text + Italic.Spacing 0 pt"/>
    <w:rsid w:val="00C3734F"/>
    <w:rPr>
      <w:rFonts w:ascii="Century Schoolbook" w:eastAsia="Century Schoolbook" w:hAnsi="Century Schoolbook" w:cs="Century Schoolbook"/>
      <w:b w:val="0"/>
      <w:bCs w:val="0"/>
      <w:i/>
      <w:iCs/>
      <w:smallCaps w:val="0"/>
      <w:strike w:val="0"/>
      <w:spacing w:val="-10"/>
      <w:sz w:val="16"/>
      <w:szCs w:val="16"/>
      <w:lang w:val="en-US" w:eastAsia="en-US" w:bidi="ar-SA"/>
    </w:rPr>
  </w:style>
  <w:style w:type="character" w:customStyle="1" w:styleId="BodytextItalic">
    <w:name w:val="Body text + Italic"/>
    <w:rsid w:val="00C3734F"/>
    <w:rPr>
      <w:rFonts w:ascii="Century Schoolbook" w:eastAsia="Century Schoolbook" w:hAnsi="Century Schoolbook" w:cs="Century Schoolbook"/>
      <w:b w:val="0"/>
      <w:bCs w:val="0"/>
      <w:i/>
      <w:iCs/>
      <w:smallCaps w:val="0"/>
      <w:strike w:val="0"/>
      <w:spacing w:val="0"/>
      <w:sz w:val="18"/>
      <w:szCs w:val="18"/>
      <w:lang w:val="en-US" w:eastAsia="en-US" w:bidi="ar-SA"/>
    </w:rPr>
  </w:style>
  <w:style w:type="character" w:customStyle="1" w:styleId="Bodytext24ptItalic">
    <w:name w:val="Body text + 24 pt.Italic"/>
    <w:rsid w:val="00C3734F"/>
    <w:rPr>
      <w:rFonts w:ascii="Century Schoolbook" w:eastAsia="Century Schoolbook" w:hAnsi="Century Schoolbook" w:cs="Century Schoolbook"/>
      <w:b w:val="0"/>
      <w:bCs w:val="0"/>
      <w:i/>
      <w:iCs/>
      <w:smallCaps w:val="0"/>
      <w:strike w:val="0"/>
      <w:spacing w:val="0"/>
      <w:sz w:val="48"/>
      <w:szCs w:val="48"/>
      <w:lang w:val="en-US" w:eastAsia="en-US" w:bidi="ar-SA"/>
    </w:rPr>
  </w:style>
  <w:style w:type="character" w:customStyle="1" w:styleId="Bodytext245ptItalic">
    <w:name w:val="Body text + 24.5 pt.Italic"/>
    <w:rsid w:val="00C3734F"/>
    <w:rPr>
      <w:rFonts w:ascii="Century Schoolbook" w:eastAsia="Century Schoolbook" w:hAnsi="Century Schoolbook" w:cs="Century Schoolbook"/>
      <w:b w:val="0"/>
      <w:bCs w:val="0"/>
      <w:i/>
      <w:iCs/>
      <w:smallCaps w:val="0"/>
      <w:strike w:val="0"/>
      <w:spacing w:val="0"/>
      <w:sz w:val="49"/>
      <w:szCs w:val="49"/>
      <w:lang w:val="en-US" w:eastAsia="en-US" w:bidi="ar-SA"/>
    </w:rPr>
  </w:style>
  <w:style w:type="character" w:customStyle="1" w:styleId="tableref">
    <w:name w:val="tableref"/>
    <w:rsid w:val="00C3734F"/>
  </w:style>
  <w:style w:type="character" w:customStyle="1" w:styleId="ft">
    <w:name w:val="ft"/>
    <w:rsid w:val="00C3734F"/>
  </w:style>
  <w:style w:type="character" w:customStyle="1" w:styleId="f1">
    <w:name w:val="f1"/>
    <w:rsid w:val="00C3734F"/>
    <w:rPr>
      <w:color w:val="767676"/>
    </w:rPr>
  </w:style>
  <w:style w:type="paragraph" w:customStyle="1" w:styleId="QuoteChar">
    <w:name w:val="Quote Char"/>
    <w:basedOn w:val="Normal"/>
    <w:next w:val="Normal"/>
    <w:link w:val="QuoteCharChar"/>
    <w:rsid w:val="00C3734F"/>
    <w:pPr>
      <w:bidi/>
      <w:spacing w:after="160" w:line="300" w:lineRule="auto"/>
    </w:pPr>
    <w:rPr>
      <w:rFonts w:ascii="Calibri" w:eastAsia="Calibri" w:hAnsi="Calibri" w:cs="Arial"/>
      <w:i/>
      <w:iCs/>
      <w:color w:val="000000"/>
      <w:sz w:val="21"/>
      <w:szCs w:val="21"/>
    </w:rPr>
  </w:style>
  <w:style w:type="character" w:customStyle="1" w:styleId="QuoteCharChar">
    <w:name w:val="Quote Char Char"/>
    <w:link w:val="QuoteChar"/>
    <w:rsid w:val="00C3734F"/>
    <w:rPr>
      <w:i/>
      <w:iCs/>
      <w:color w:val="000000"/>
      <w:sz w:val="21"/>
      <w:szCs w:val="21"/>
    </w:rPr>
  </w:style>
  <w:style w:type="character" w:customStyle="1" w:styleId="xref-sep2">
    <w:name w:val="xref-sep2"/>
    <w:rsid w:val="00C3734F"/>
  </w:style>
  <w:style w:type="character" w:customStyle="1" w:styleId="printonly">
    <w:name w:val="printonly"/>
    <w:rsid w:val="00C3734F"/>
  </w:style>
  <w:style w:type="character" w:customStyle="1" w:styleId="slug-pages">
    <w:name w:val="slug-pages"/>
    <w:rsid w:val="00C3734F"/>
  </w:style>
  <w:style w:type="paragraph" w:customStyle="1" w:styleId="abstracttext">
    <w:name w:val="abstracttext"/>
    <w:basedOn w:val="Normal"/>
    <w:rsid w:val="00C3734F"/>
    <w:pPr>
      <w:spacing w:before="100" w:beforeAutospacing="1" w:after="100" w:afterAutospacing="1"/>
      <w:ind w:right="24"/>
    </w:pPr>
    <w:rPr>
      <w:rFonts w:ascii="Arial" w:hAnsi="Arial" w:cs="Arial"/>
      <w:color w:val="000000"/>
      <w:sz w:val="16"/>
      <w:szCs w:val="16"/>
    </w:rPr>
  </w:style>
  <w:style w:type="character" w:customStyle="1" w:styleId="addmd1">
    <w:name w:val="addmd1"/>
    <w:rsid w:val="00C3734F"/>
    <w:rPr>
      <w:sz w:val="20"/>
      <w:szCs w:val="20"/>
    </w:rPr>
  </w:style>
  <w:style w:type="character" w:customStyle="1" w:styleId="cit-vol4">
    <w:name w:val="cit-vol4"/>
    <w:rsid w:val="00C3734F"/>
  </w:style>
  <w:style w:type="character" w:customStyle="1" w:styleId="valuedccontributorauthor">
    <w:name w:val="value_dc_contributor_author"/>
    <w:rsid w:val="00C3734F"/>
  </w:style>
  <w:style w:type="paragraph" w:customStyle="1" w:styleId="byline">
    <w:name w:val="byline"/>
    <w:basedOn w:val="Normal"/>
    <w:rsid w:val="00C3734F"/>
    <w:pPr>
      <w:spacing w:before="24" w:after="94" w:line="324" w:lineRule="auto"/>
    </w:pPr>
    <w:rPr>
      <w:rFonts w:ascii="Arial" w:hAnsi="Arial" w:cs="Arial"/>
      <w:sz w:val="20"/>
      <w:szCs w:val="20"/>
    </w:rPr>
  </w:style>
  <w:style w:type="character" w:customStyle="1" w:styleId="citation1">
    <w:name w:val="citation1"/>
    <w:rsid w:val="00C3734F"/>
    <w:rPr>
      <w:rFonts w:ascii="Arial" w:hAnsi="Arial" w:cs="Arial" w:hint="default"/>
      <w:sz w:val="18"/>
      <w:szCs w:val="18"/>
    </w:rPr>
  </w:style>
  <w:style w:type="character" w:customStyle="1" w:styleId="figpopup-sensitive-area">
    <w:name w:val="figpopup-sensitive-area"/>
    <w:rsid w:val="00C3734F"/>
  </w:style>
  <w:style w:type="character" w:customStyle="1" w:styleId="slug-pub-date">
    <w:name w:val="slug-pub-date"/>
    <w:rsid w:val="00C3734F"/>
  </w:style>
  <w:style w:type="character" w:customStyle="1" w:styleId="slug-doi">
    <w:name w:val="slug-doi"/>
    <w:rsid w:val="00C3734F"/>
  </w:style>
  <w:style w:type="character" w:customStyle="1" w:styleId="contrib-degrees">
    <w:name w:val="contrib-degrees"/>
    <w:rsid w:val="00C3734F"/>
  </w:style>
  <w:style w:type="character" w:customStyle="1" w:styleId="kwd-group-title">
    <w:name w:val="kwd-group-title"/>
    <w:rsid w:val="00C3734F"/>
  </w:style>
  <w:style w:type="paragraph" w:customStyle="1" w:styleId="first-child">
    <w:name w:val="first-child"/>
    <w:basedOn w:val="Normal"/>
    <w:rsid w:val="00C3734F"/>
    <w:pPr>
      <w:spacing w:before="100" w:beforeAutospacing="1" w:after="100" w:afterAutospacing="1"/>
    </w:pPr>
  </w:style>
  <w:style w:type="character" w:customStyle="1" w:styleId="table-label">
    <w:name w:val="table-label"/>
    <w:rsid w:val="00C3734F"/>
  </w:style>
  <w:style w:type="character" w:customStyle="1" w:styleId="received-label">
    <w:name w:val="received-label"/>
    <w:rsid w:val="00C3734F"/>
  </w:style>
  <w:style w:type="character" w:customStyle="1" w:styleId="accepted-label">
    <w:name w:val="accepted-label"/>
    <w:rsid w:val="00C3734F"/>
  </w:style>
  <w:style w:type="character" w:customStyle="1" w:styleId="cit-auth">
    <w:name w:val="cit-auth"/>
    <w:rsid w:val="00C3734F"/>
  </w:style>
  <w:style w:type="character" w:customStyle="1" w:styleId="cit-reflinks-abstract">
    <w:name w:val="cit-reflinks-abstract"/>
    <w:rsid w:val="00C3734F"/>
  </w:style>
  <w:style w:type="character" w:customStyle="1" w:styleId="cit-sep">
    <w:name w:val="cit-sep"/>
    <w:rsid w:val="00C3734F"/>
  </w:style>
  <w:style w:type="character" w:customStyle="1" w:styleId="cit-reflinks-full-text">
    <w:name w:val="cit-reflinks-full-text"/>
    <w:rsid w:val="00C3734F"/>
  </w:style>
  <w:style w:type="character" w:customStyle="1" w:styleId="free-full-text">
    <w:name w:val="free-full-text"/>
    <w:rsid w:val="00C3734F"/>
  </w:style>
  <w:style w:type="character" w:customStyle="1" w:styleId="cit-supplement">
    <w:name w:val="cit-supplement"/>
    <w:rsid w:val="00C3734F"/>
  </w:style>
  <w:style w:type="character" w:customStyle="1" w:styleId="cit-ed">
    <w:name w:val="cit-ed"/>
    <w:rsid w:val="00C3734F"/>
  </w:style>
  <w:style w:type="character" w:customStyle="1" w:styleId="cit-publ-name">
    <w:name w:val="cit-publ-name"/>
    <w:rsid w:val="00C3734F"/>
  </w:style>
  <w:style w:type="character" w:customStyle="1" w:styleId="cit-edition">
    <w:name w:val="cit-edition"/>
    <w:rsid w:val="00C3734F"/>
  </w:style>
  <w:style w:type="character" w:customStyle="1" w:styleId="kwd-text">
    <w:name w:val="kwd-text"/>
    <w:rsid w:val="00C3734F"/>
  </w:style>
  <w:style w:type="character" w:customStyle="1" w:styleId="invert">
    <w:name w:val="invert"/>
    <w:rsid w:val="00C3734F"/>
  </w:style>
  <w:style w:type="character" w:customStyle="1" w:styleId="cit-issue">
    <w:name w:val="cit-issue"/>
    <w:rsid w:val="00C3734F"/>
  </w:style>
  <w:style w:type="character" w:customStyle="1" w:styleId="cit-etal">
    <w:name w:val="cit-etal"/>
    <w:rsid w:val="00C3734F"/>
  </w:style>
  <w:style w:type="character" w:customStyle="1" w:styleId="cit-name-suffix">
    <w:name w:val="cit-name-suffix"/>
    <w:rsid w:val="00C3734F"/>
  </w:style>
  <w:style w:type="character" w:customStyle="1" w:styleId="highwire-journal-article-marker-end">
    <w:name w:val="highwire-journal-article-marker-end"/>
    <w:rsid w:val="00C3734F"/>
  </w:style>
  <w:style w:type="character" w:customStyle="1" w:styleId="jnl-title">
    <w:name w:val="jnl-title"/>
    <w:rsid w:val="00C3734F"/>
  </w:style>
  <w:style w:type="character" w:customStyle="1" w:styleId="jnl-url">
    <w:name w:val="jnl-url"/>
    <w:rsid w:val="00C3734F"/>
  </w:style>
  <w:style w:type="character" w:customStyle="1" w:styleId="highwire-journal-article-marker-start">
    <w:name w:val="highwire-journal-article-marker-start"/>
    <w:rsid w:val="00C3734F"/>
  </w:style>
  <w:style w:type="paragraph" w:customStyle="1" w:styleId="affiliation-list-reveal">
    <w:name w:val="affiliation-list-reveal"/>
    <w:basedOn w:val="Normal"/>
    <w:rsid w:val="00C3734F"/>
    <w:pPr>
      <w:spacing w:before="100" w:beforeAutospacing="1" w:after="100" w:afterAutospacing="1"/>
    </w:pPr>
  </w:style>
  <w:style w:type="character" w:customStyle="1" w:styleId="addr-line">
    <w:name w:val="addr-line"/>
    <w:rsid w:val="00C3734F"/>
  </w:style>
  <w:style w:type="character" w:customStyle="1" w:styleId="cit-publ-loc">
    <w:name w:val="cit-publ-loc"/>
    <w:rsid w:val="00C3734F"/>
  </w:style>
  <w:style w:type="character" w:customStyle="1" w:styleId="disp-formula">
    <w:name w:val="disp-formula"/>
    <w:rsid w:val="00C3734F"/>
  </w:style>
  <w:style w:type="character" w:customStyle="1" w:styleId="cit-comment">
    <w:name w:val="cit-comment"/>
    <w:rsid w:val="00C3734F"/>
  </w:style>
  <w:style w:type="character" w:customStyle="1" w:styleId="slug-metadata-note">
    <w:name w:val="slug-metadata-note"/>
    <w:rsid w:val="00C3734F"/>
  </w:style>
  <w:style w:type="character" w:customStyle="1" w:styleId="slug-ahead-of-print-date">
    <w:name w:val="slug-ahead-of-print-date"/>
    <w:rsid w:val="00C3734F"/>
  </w:style>
  <w:style w:type="character" w:customStyle="1" w:styleId="submitted">
    <w:name w:val="submitted"/>
    <w:rsid w:val="00C3734F"/>
  </w:style>
  <w:style w:type="character" w:customStyle="1" w:styleId="accepted">
    <w:name w:val="accepted"/>
    <w:rsid w:val="00C3734F"/>
  </w:style>
  <w:style w:type="character" w:customStyle="1" w:styleId="leader">
    <w:name w:val="leader"/>
    <w:rsid w:val="00C3734F"/>
  </w:style>
  <w:style w:type="character" w:customStyle="1" w:styleId="cit-month">
    <w:name w:val="cit-month"/>
    <w:rsid w:val="00C3734F"/>
  </w:style>
  <w:style w:type="character" w:customStyle="1" w:styleId="cit-day">
    <w:name w:val="cit-day"/>
    <w:rsid w:val="00C3734F"/>
  </w:style>
  <w:style w:type="character" w:customStyle="1" w:styleId="sc">
    <w:name w:val="sc"/>
    <w:rsid w:val="00C3734F"/>
  </w:style>
  <w:style w:type="character" w:customStyle="1" w:styleId="xref-sep">
    <w:name w:val="xref-sep"/>
    <w:rsid w:val="00C3734F"/>
  </w:style>
  <w:style w:type="character" w:customStyle="1" w:styleId="fn-label">
    <w:name w:val="fn-label"/>
    <w:rsid w:val="00C3734F"/>
  </w:style>
  <w:style w:type="character" w:customStyle="1" w:styleId="article-nav-sep">
    <w:name w:val="article-nav-sep"/>
    <w:rsid w:val="00C3734F"/>
  </w:style>
  <w:style w:type="character" w:customStyle="1" w:styleId="toc-link">
    <w:name w:val="toc-link"/>
    <w:rsid w:val="00C3734F"/>
  </w:style>
  <w:style w:type="paragraph" w:customStyle="1" w:styleId="ui-helper-hidden-accessible">
    <w:name w:val="ui-helper-hidden-accessible"/>
    <w:basedOn w:val="Normal"/>
    <w:rsid w:val="00C3734F"/>
    <w:pPr>
      <w:spacing w:before="100" w:beforeAutospacing="1" w:after="100" w:afterAutospacing="1"/>
    </w:pPr>
  </w:style>
  <w:style w:type="paragraph" w:customStyle="1" w:styleId="fn">
    <w:name w:val="fn"/>
    <w:basedOn w:val="Normal"/>
    <w:rsid w:val="00C3734F"/>
    <w:pPr>
      <w:spacing w:before="100" w:beforeAutospacing="1" w:after="100" w:afterAutospacing="1"/>
    </w:pPr>
  </w:style>
  <w:style w:type="character" w:customStyle="1" w:styleId="ref-title">
    <w:name w:val="ref-title"/>
    <w:rsid w:val="00C3734F"/>
  </w:style>
  <w:style w:type="character" w:customStyle="1" w:styleId="breadcrumbsubjects">
    <w:name w:val="breadcrumb_subjects"/>
    <w:rsid w:val="00C3734F"/>
  </w:style>
  <w:style w:type="character" w:customStyle="1" w:styleId="ampersand">
    <w:name w:val="ampersand"/>
    <w:rsid w:val="00C3734F"/>
  </w:style>
  <w:style w:type="character" w:customStyle="1" w:styleId="volume-value">
    <w:name w:val="volume-value"/>
    <w:rsid w:val="00C3734F"/>
  </w:style>
  <w:style w:type="character" w:customStyle="1" w:styleId="vol-issue-comma">
    <w:name w:val="vol-issue-comma"/>
    <w:rsid w:val="00C3734F"/>
  </w:style>
  <w:style w:type="character" w:customStyle="1" w:styleId="issue-value">
    <w:name w:val="issue-value"/>
    <w:rsid w:val="00C3734F"/>
  </w:style>
  <w:style w:type="character" w:customStyle="1" w:styleId="corresp-label">
    <w:name w:val="corresp-label"/>
    <w:rsid w:val="00C3734F"/>
  </w:style>
  <w:style w:type="character" w:customStyle="1" w:styleId="named-content">
    <w:name w:val="named-content"/>
    <w:rsid w:val="00C3734F"/>
  </w:style>
  <w:style w:type="character" w:customStyle="1" w:styleId="cit-title">
    <w:name w:val="cit-title"/>
    <w:rsid w:val="00C3734F"/>
  </w:style>
  <w:style w:type="character" w:customStyle="1" w:styleId="cit-print-date">
    <w:name w:val="cit-print-date"/>
    <w:rsid w:val="00C3734F"/>
  </w:style>
  <w:style w:type="character" w:customStyle="1" w:styleId="cit-pages">
    <w:name w:val="cit-pages"/>
    <w:rsid w:val="00C3734F"/>
  </w:style>
  <w:style w:type="character" w:customStyle="1" w:styleId="cit-first-page">
    <w:name w:val="cit-first-page"/>
    <w:rsid w:val="00C3734F"/>
  </w:style>
  <w:style w:type="character" w:customStyle="1" w:styleId="cit-last-page">
    <w:name w:val="cit-last-page"/>
    <w:rsid w:val="00C3734F"/>
  </w:style>
  <w:style w:type="character" w:customStyle="1" w:styleId="cit-doi">
    <w:name w:val="cit-doi"/>
    <w:rsid w:val="00C3734F"/>
  </w:style>
  <w:style w:type="character" w:customStyle="1" w:styleId="cit-first-element">
    <w:name w:val="cit-first-element"/>
    <w:rsid w:val="00C3734F"/>
  </w:style>
  <w:style w:type="paragraph" w:customStyle="1" w:styleId="articletype">
    <w:name w:val="articletype"/>
    <w:basedOn w:val="Normal"/>
    <w:rsid w:val="00C3734F"/>
    <w:pPr>
      <w:spacing w:before="100" w:beforeAutospacing="1" w:after="100" w:afterAutospacing="1"/>
    </w:pPr>
  </w:style>
  <w:style w:type="paragraph" w:customStyle="1" w:styleId="seriestitle">
    <w:name w:val="seriestitle"/>
    <w:basedOn w:val="Normal"/>
    <w:rsid w:val="00C3734F"/>
    <w:pPr>
      <w:spacing w:before="100" w:beforeAutospacing="1" w:after="100" w:afterAutospacing="1"/>
    </w:pPr>
  </w:style>
  <w:style w:type="paragraph" w:customStyle="1" w:styleId="authors">
    <w:name w:val="authors"/>
    <w:basedOn w:val="Normal"/>
    <w:rsid w:val="00C3734F"/>
    <w:pPr>
      <w:spacing w:before="100" w:beforeAutospacing="1" w:after="100" w:afterAutospacing="1"/>
    </w:pPr>
  </w:style>
  <w:style w:type="paragraph" w:customStyle="1" w:styleId="citationline">
    <w:name w:val="citationline"/>
    <w:basedOn w:val="Normal"/>
    <w:rsid w:val="00C3734F"/>
    <w:pPr>
      <w:spacing w:before="100" w:beforeAutospacing="1" w:after="100" w:afterAutospacing="1"/>
    </w:pPr>
  </w:style>
  <w:style w:type="character" w:customStyle="1" w:styleId="icon">
    <w:name w:val="icon"/>
    <w:rsid w:val="00C3734F"/>
  </w:style>
  <w:style w:type="character" w:customStyle="1" w:styleId="fig">
    <w:name w:val="fig"/>
    <w:rsid w:val="00C3734F"/>
  </w:style>
  <w:style w:type="character" w:customStyle="1" w:styleId="figuretitle">
    <w:name w:val="figuretitle"/>
    <w:rsid w:val="00C3734F"/>
  </w:style>
  <w:style w:type="character" w:customStyle="1" w:styleId="figurecaption">
    <w:name w:val="figurecaption"/>
    <w:rsid w:val="00C3734F"/>
  </w:style>
  <w:style w:type="character" w:customStyle="1" w:styleId="eid767684">
    <w:name w:val="e_id767684"/>
    <w:rsid w:val="00C3734F"/>
  </w:style>
  <w:style w:type="character" w:customStyle="1" w:styleId="acknowledgment-journal-title">
    <w:name w:val="acknowledgment-journal-title"/>
    <w:rsid w:val="00C3734F"/>
  </w:style>
  <w:style w:type="character" w:customStyle="1" w:styleId="nlmsource">
    <w:name w:val="nlm_source"/>
    <w:rsid w:val="00C3734F"/>
  </w:style>
  <w:style w:type="paragraph" w:customStyle="1" w:styleId="number">
    <w:name w:val="number"/>
    <w:basedOn w:val="Normal"/>
    <w:rsid w:val="00C3734F"/>
    <w:pPr>
      <w:spacing w:before="100" w:beforeAutospacing="1" w:after="100" w:afterAutospacing="1"/>
    </w:pPr>
  </w:style>
  <w:style w:type="paragraph" w:customStyle="1" w:styleId="content">
    <w:name w:val="content"/>
    <w:basedOn w:val="Normal"/>
    <w:rsid w:val="00C3734F"/>
    <w:pPr>
      <w:spacing w:before="100" w:beforeAutospacing="1" w:after="100" w:afterAutospacing="1"/>
    </w:pPr>
  </w:style>
  <w:style w:type="character" w:customStyle="1" w:styleId="table">
    <w:name w:val="table"/>
    <w:rsid w:val="00C3734F"/>
  </w:style>
  <w:style w:type="paragraph" w:customStyle="1" w:styleId="options">
    <w:name w:val="options"/>
    <w:basedOn w:val="Normal"/>
    <w:rsid w:val="00C3734F"/>
    <w:pPr>
      <w:spacing w:before="100" w:beforeAutospacing="1" w:after="100" w:afterAutospacing="1"/>
    </w:pPr>
  </w:style>
  <w:style w:type="paragraph" w:customStyle="1" w:styleId="singleinstitute">
    <w:name w:val="singleinstitute"/>
    <w:basedOn w:val="Normal"/>
    <w:rsid w:val="00C3734F"/>
    <w:pPr>
      <w:spacing w:before="100" w:beforeAutospacing="1" w:after="100" w:afterAutospacing="1"/>
    </w:pPr>
  </w:style>
  <w:style w:type="character" w:customStyle="1" w:styleId="pseudotab">
    <w:name w:val="pseudotab"/>
    <w:rsid w:val="00C3734F"/>
  </w:style>
  <w:style w:type="character" w:customStyle="1" w:styleId="arrow">
    <w:name w:val="arrow"/>
    <w:rsid w:val="00C3734F"/>
  </w:style>
  <w:style w:type="paragraph" w:customStyle="1" w:styleId="xfullindent1">
    <w:name w:val="xfullindent1"/>
    <w:basedOn w:val="Normal"/>
    <w:rsid w:val="00C3734F"/>
    <w:pPr>
      <w:spacing w:before="100" w:beforeAutospacing="1" w:after="100" w:afterAutospacing="1"/>
    </w:pPr>
  </w:style>
  <w:style w:type="paragraph" w:customStyle="1" w:styleId="totext">
    <w:name w:val="totext"/>
    <w:basedOn w:val="Normal"/>
    <w:rsid w:val="00C3734F"/>
    <w:pPr>
      <w:spacing w:before="100" w:beforeAutospacing="1" w:after="100" w:afterAutospacing="1"/>
    </w:pPr>
  </w:style>
  <w:style w:type="paragraph" w:customStyle="1" w:styleId="Title1">
    <w:name w:val="Title1"/>
    <w:basedOn w:val="Normal"/>
    <w:rsid w:val="00C3734F"/>
    <w:pPr>
      <w:spacing w:before="100" w:beforeAutospacing="1" w:after="100" w:afterAutospacing="1"/>
    </w:pPr>
  </w:style>
  <w:style w:type="paragraph" w:customStyle="1" w:styleId="desc">
    <w:name w:val="desc"/>
    <w:basedOn w:val="Normal"/>
    <w:rsid w:val="00C3734F"/>
    <w:pPr>
      <w:spacing w:before="100" w:beforeAutospacing="1" w:after="100" w:afterAutospacing="1"/>
    </w:pPr>
  </w:style>
  <w:style w:type="paragraph" w:customStyle="1" w:styleId="details">
    <w:name w:val="details"/>
    <w:basedOn w:val="Normal"/>
    <w:rsid w:val="00C3734F"/>
    <w:pPr>
      <w:spacing w:before="100" w:beforeAutospacing="1" w:after="100" w:afterAutospacing="1"/>
    </w:pPr>
  </w:style>
  <w:style w:type="character" w:customStyle="1" w:styleId="italic">
    <w:name w:val="italic"/>
    <w:rsid w:val="00C3734F"/>
  </w:style>
  <w:style w:type="character" w:customStyle="1" w:styleId="internalref">
    <w:name w:val="internalref"/>
    <w:rsid w:val="00C3734F"/>
  </w:style>
  <w:style w:type="character" w:customStyle="1" w:styleId="mtext">
    <w:name w:val="mtext"/>
    <w:rsid w:val="00C3734F"/>
  </w:style>
  <w:style w:type="character" w:customStyle="1" w:styleId="mn">
    <w:name w:val="mn"/>
    <w:rsid w:val="00C3734F"/>
  </w:style>
  <w:style w:type="character" w:customStyle="1" w:styleId="mo">
    <w:name w:val="mo"/>
    <w:rsid w:val="00C3734F"/>
  </w:style>
  <w:style w:type="character" w:customStyle="1" w:styleId="result">
    <w:name w:val="result"/>
    <w:rsid w:val="00C3734F"/>
    <w:rPr>
      <w:color w:val="000080"/>
    </w:rPr>
  </w:style>
  <w:style w:type="character" w:customStyle="1" w:styleId="normal1">
    <w:name w:val="normal1"/>
    <w:rsid w:val="00C3734F"/>
    <w:rPr>
      <w:rFonts w:ascii="Arial" w:hAnsi="Arial" w:cs="Arial" w:hint="default"/>
      <w:color w:val="000000"/>
      <w:sz w:val="18"/>
      <w:szCs w:val="18"/>
    </w:rPr>
  </w:style>
  <w:style w:type="character" w:customStyle="1" w:styleId="st">
    <w:name w:val="st"/>
    <w:rsid w:val="00C3734F"/>
  </w:style>
  <w:style w:type="paragraph" w:customStyle="1" w:styleId="Title2">
    <w:name w:val="Title2"/>
    <w:basedOn w:val="Normal"/>
    <w:rsid w:val="00C3734F"/>
    <w:pPr>
      <w:spacing w:before="100" w:beforeAutospacing="1" w:after="100" w:afterAutospacing="1"/>
    </w:pPr>
  </w:style>
  <w:style w:type="paragraph" w:customStyle="1" w:styleId="Title3">
    <w:name w:val="Title3"/>
    <w:basedOn w:val="Normal"/>
    <w:rsid w:val="00C3734F"/>
    <w:pPr>
      <w:spacing w:before="100" w:beforeAutospacing="1" w:after="100" w:afterAutospacing="1"/>
    </w:pPr>
  </w:style>
  <w:style w:type="paragraph" w:customStyle="1" w:styleId="Title4">
    <w:name w:val="Title4"/>
    <w:basedOn w:val="Normal"/>
    <w:rsid w:val="00C3734F"/>
    <w:pPr>
      <w:spacing w:before="100" w:beforeAutospacing="1" w:after="100" w:afterAutospacing="1"/>
    </w:pPr>
  </w:style>
  <w:style w:type="paragraph" w:customStyle="1" w:styleId="Title5">
    <w:name w:val="Title5"/>
    <w:basedOn w:val="Normal"/>
    <w:rsid w:val="00C3734F"/>
    <w:pPr>
      <w:spacing w:before="100" w:beforeAutospacing="1" w:after="100" w:afterAutospacing="1"/>
    </w:pPr>
  </w:style>
  <w:style w:type="paragraph" w:customStyle="1" w:styleId="Title6">
    <w:name w:val="Title6"/>
    <w:basedOn w:val="Normal"/>
    <w:rsid w:val="00C3734F"/>
    <w:pPr>
      <w:spacing w:before="100" w:beforeAutospacing="1" w:after="100" w:afterAutospacing="1"/>
    </w:pPr>
  </w:style>
  <w:style w:type="character" w:customStyle="1" w:styleId="occurrence">
    <w:name w:val="occurrence"/>
    <w:rsid w:val="00C3734F"/>
  </w:style>
  <w:style w:type="character" w:customStyle="1" w:styleId="ms-submitted-date">
    <w:name w:val="ms-submitted-date"/>
    <w:rsid w:val="00C3734F"/>
  </w:style>
  <w:style w:type="paragraph" w:customStyle="1" w:styleId="Title7">
    <w:name w:val="Title7"/>
    <w:basedOn w:val="Normal"/>
    <w:rsid w:val="00C3734F"/>
    <w:pPr>
      <w:spacing w:before="100" w:beforeAutospacing="1" w:after="100" w:afterAutospacing="1"/>
    </w:pPr>
  </w:style>
  <w:style w:type="paragraph" w:customStyle="1" w:styleId="Title8">
    <w:name w:val="Title8"/>
    <w:basedOn w:val="Normal"/>
    <w:rsid w:val="00C3734F"/>
    <w:pPr>
      <w:spacing w:before="100" w:beforeAutospacing="1" w:after="100" w:afterAutospacing="1"/>
    </w:pPr>
  </w:style>
  <w:style w:type="paragraph" w:customStyle="1" w:styleId="Title9">
    <w:name w:val="Title9"/>
    <w:basedOn w:val="Normal"/>
    <w:rsid w:val="00C3734F"/>
    <w:pPr>
      <w:spacing w:before="100" w:beforeAutospacing="1" w:after="100" w:afterAutospacing="1"/>
    </w:pPr>
  </w:style>
  <w:style w:type="paragraph" w:customStyle="1" w:styleId="wholerythm">
    <w:name w:val="whole_rythm"/>
    <w:basedOn w:val="Normal"/>
    <w:rsid w:val="00C3734F"/>
    <w:pPr>
      <w:spacing w:before="100" w:beforeAutospacing="1" w:after="100" w:afterAutospacing="1"/>
    </w:pPr>
  </w:style>
  <w:style w:type="paragraph" w:customStyle="1" w:styleId="Title10">
    <w:name w:val="Title10"/>
    <w:basedOn w:val="Normal"/>
    <w:rsid w:val="00C3734F"/>
    <w:pPr>
      <w:spacing w:before="100" w:beforeAutospacing="1" w:after="100" w:afterAutospacing="1"/>
    </w:pPr>
  </w:style>
  <w:style w:type="paragraph" w:customStyle="1" w:styleId="Title11">
    <w:name w:val="Title11"/>
    <w:basedOn w:val="Normal"/>
    <w:rsid w:val="00C3734F"/>
    <w:pPr>
      <w:spacing w:before="100" w:beforeAutospacing="1" w:after="100" w:afterAutospacing="1"/>
    </w:pPr>
  </w:style>
  <w:style w:type="paragraph" w:styleId="PlainText">
    <w:name w:val="Plain Text"/>
    <w:basedOn w:val="Normal"/>
    <w:link w:val="PlainTextChar1"/>
    <w:unhideWhenUsed/>
    <w:rsid w:val="00C3734F"/>
    <w:rPr>
      <w:rFonts w:ascii="Consolas" w:eastAsia="Calibri" w:hAnsi="Consolas" w:cs="Arial"/>
      <w:sz w:val="21"/>
      <w:szCs w:val="21"/>
    </w:rPr>
  </w:style>
  <w:style w:type="character" w:customStyle="1" w:styleId="PlainTextChar">
    <w:name w:val="Plain Text Char"/>
    <w:basedOn w:val="DefaultParagraphFont"/>
    <w:rsid w:val="00C3734F"/>
    <w:rPr>
      <w:rFonts w:ascii="Consolas" w:eastAsia="Times New Roman" w:hAnsi="Consolas" w:cs="Consolas"/>
      <w:sz w:val="21"/>
      <w:szCs w:val="21"/>
    </w:rPr>
  </w:style>
  <w:style w:type="paragraph" w:customStyle="1" w:styleId="BodyText10">
    <w:name w:val="Body Text1"/>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styleId="TableofFigures">
    <w:name w:val="table of figures"/>
    <w:basedOn w:val="Normal"/>
    <w:next w:val="Normal"/>
    <w:uiPriority w:val="99"/>
    <w:rsid w:val="00C3734F"/>
  </w:style>
  <w:style w:type="paragraph" w:customStyle="1" w:styleId="LightShading-Accent21">
    <w:name w:val="Light Shading - Accent 21"/>
    <w:basedOn w:val="Normal"/>
    <w:next w:val="Normal"/>
    <w:link w:val="LightShading-Accent2Char"/>
    <w:rsid w:val="00C3734F"/>
    <w:pPr>
      <w:pBdr>
        <w:bottom w:val="single" w:sz="4" w:space="4" w:color="4F81BD"/>
      </w:pBdr>
      <w:bidi/>
      <w:spacing w:before="200" w:after="280" w:line="300" w:lineRule="auto"/>
      <w:ind w:left="936" w:right="936"/>
    </w:pPr>
    <w:rPr>
      <w:b/>
      <w:bCs/>
      <w:i/>
      <w:iCs/>
      <w:color w:val="4F81BD"/>
    </w:rPr>
  </w:style>
  <w:style w:type="paragraph" w:customStyle="1" w:styleId="MediumGrid21">
    <w:name w:val="Medium Grid 21"/>
    <w:rsid w:val="00C3734F"/>
    <w:pPr>
      <w:bidi/>
    </w:pPr>
    <w:rPr>
      <w:sz w:val="21"/>
      <w:szCs w:val="21"/>
    </w:rPr>
  </w:style>
  <w:style w:type="paragraph" w:customStyle="1" w:styleId="BodyText20">
    <w:name w:val="Body Text2"/>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QuoteChar1">
    <w:name w:val="Quote Char1"/>
    <w:rsid w:val="00C3734F"/>
    <w:rPr>
      <w:rFonts w:ascii="Calibri" w:eastAsia="Calibri" w:hAnsi="Calibri" w:cs="Arial"/>
      <w:i/>
      <w:iCs/>
      <w:color w:val="000000"/>
      <w:sz w:val="22"/>
      <w:szCs w:val="22"/>
      <w:lang w:val="en-US" w:eastAsia="en-US" w:bidi="ar-SA"/>
    </w:rPr>
  </w:style>
  <w:style w:type="paragraph" w:styleId="TOC1">
    <w:name w:val="toc 1"/>
    <w:basedOn w:val="Normal"/>
    <w:next w:val="Normal"/>
    <w:autoRedefine/>
    <w:uiPriority w:val="39"/>
    <w:rsid w:val="00C3734F"/>
    <w:pPr>
      <w:tabs>
        <w:tab w:val="right" w:leader="dot" w:pos="7168"/>
      </w:tabs>
      <w:jc w:val="both"/>
    </w:pPr>
  </w:style>
  <w:style w:type="character" w:customStyle="1" w:styleId="mb">
    <w:name w:val="mb"/>
    <w:rsid w:val="00C3734F"/>
  </w:style>
  <w:style w:type="paragraph" w:customStyle="1" w:styleId="xl65">
    <w:name w:val="xl65"/>
    <w:basedOn w:val="Normal"/>
    <w:rsid w:val="00C3734F"/>
    <w:pPr>
      <w:spacing w:before="100" w:beforeAutospacing="1" w:after="100" w:afterAutospacing="1"/>
    </w:pPr>
  </w:style>
  <w:style w:type="character" w:customStyle="1" w:styleId="NormaltimesCharCharCharChar">
    <w:name w:val="Normal +times Char Char Char Char"/>
    <w:link w:val="NormaltimesCharCharChar"/>
    <w:locked/>
    <w:rsid w:val="00C3734F"/>
    <w:rPr>
      <w:lang w:val="en-GB"/>
    </w:rPr>
  </w:style>
  <w:style w:type="paragraph" w:customStyle="1" w:styleId="NormaltimesCharCharChar">
    <w:name w:val="Normal +times Char Char Char"/>
    <w:basedOn w:val="Normal"/>
    <w:link w:val="NormaltimesCharCharCharChar"/>
    <w:rsid w:val="00C3734F"/>
    <w:rPr>
      <w:rFonts w:ascii="Calibri" w:eastAsia="Calibri" w:hAnsi="Calibri" w:cs="Arial"/>
      <w:sz w:val="20"/>
      <w:szCs w:val="20"/>
      <w:lang w:val="en-GB"/>
    </w:rPr>
  </w:style>
  <w:style w:type="paragraph" w:customStyle="1" w:styleId="msolistparagraph0">
    <w:name w:val="msolistparagraph"/>
    <w:basedOn w:val="Normal"/>
    <w:rsid w:val="00C3734F"/>
    <w:pPr>
      <w:bidi/>
      <w:spacing w:after="160" w:line="300" w:lineRule="auto"/>
      <w:ind w:left="720"/>
      <w:contextualSpacing/>
    </w:pPr>
    <w:rPr>
      <w:rFonts w:ascii="Calibri" w:hAnsi="Calibri" w:cs="Arial"/>
      <w:sz w:val="21"/>
      <w:szCs w:val="21"/>
      <w:lang w:bidi="ar-EG"/>
    </w:rPr>
  </w:style>
  <w:style w:type="paragraph" w:customStyle="1" w:styleId="FR2">
    <w:name w:val="FR2"/>
    <w:rsid w:val="00C3734F"/>
    <w:pPr>
      <w:widowControl w:val="0"/>
      <w:autoSpaceDE w:val="0"/>
      <w:autoSpaceDN w:val="0"/>
      <w:adjustRightInd w:val="0"/>
      <w:spacing w:after="160" w:line="300" w:lineRule="auto"/>
    </w:pPr>
    <w:rPr>
      <w:rFonts w:ascii="Arial" w:eastAsia="Times New Roman" w:hAnsi="Arial"/>
      <w:sz w:val="72"/>
      <w:szCs w:val="72"/>
      <w:lang w:bidi="ar-EG"/>
    </w:rPr>
  </w:style>
  <w:style w:type="paragraph" w:customStyle="1" w:styleId="Pa5">
    <w:name w:val="Pa5"/>
    <w:basedOn w:val="Normal"/>
    <w:next w:val="Normal"/>
    <w:rsid w:val="00C3734F"/>
    <w:pPr>
      <w:autoSpaceDE w:val="0"/>
      <w:autoSpaceDN w:val="0"/>
      <w:adjustRightInd w:val="0"/>
      <w:spacing w:line="187" w:lineRule="atLeast"/>
    </w:pPr>
    <w:rPr>
      <w:rFonts w:ascii="Baskerville BE Regular" w:hAnsi="Baskerville BE Regular"/>
      <w:lang w:val="en-GB" w:eastAsia="en-GB" w:bidi="ar-EG"/>
    </w:rPr>
  </w:style>
  <w:style w:type="paragraph" w:customStyle="1" w:styleId="msonormalcxspmiddle">
    <w:name w:val="msonormalcxspmiddle"/>
    <w:basedOn w:val="Normal"/>
    <w:rsid w:val="00C3734F"/>
    <w:pPr>
      <w:spacing w:before="100" w:beforeAutospacing="1" w:after="100" w:afterAutospacing="1"/>
    </w:pPr>
    <w:rPr>
      <w:lang w:bidi="ar-EG"/>
    </w:rPr>
  </w:style>
  <w:style w:type="paragraph" w:customStyle="1" w:styleId="Normaltimes">
    <w:name w:val="Normal +times"/>
    <w:basedOn w:val="Normal"/>
    <w:rsid w:val="00C3734F"/>
    <w:rPr>
      <w:rFonts w:ascii="Calibri" w:eastAsia="Calibri" w:hAnsi="Calibri" w:cs="Arial"/>
      <w:sz w:val="21"/>
      <w:szCs w:val="21"/>
      <w:lang w:bidi="ar-EG"/>
    </w:rPr>
  </w:style>
  <w:style w:type="numbering" w:customStyle="1" w:styleId="NoList11">
    <w:name w:val="No List11"/>
    <w:next w:val="NoList"/>
    <w:semiHidden/>
    <w:unhideWhenUsed/>
    <w:rsid w:val="00C3734F"/>
  </w:style>
  <w:style w:type="numbering" w:customStyle="1" w:styleId="NoList111">
    <w:name w:val="No List111"/>
    <w:next w:val="NoList"/>
    <w:semiHidden/>
    <w:rsid w:val="00C3734F"/>
  </w:style>
  <w:style w:type="table" w:customStyle="1" w:styleId="TableGrid1">
    <w:name w:val="Table Grid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rsid w:val="00C3734F"/>
    <w:rPr>
      <w:rFonts w:ascii="Consolas" w:hAnsi="Consolas"/>
      <w:sz w:val="21"/>
      <w:szCs w:val="21"/>
    </w:rPr>
  </w:style>
  <w:style w:type="character" w:customStyle="1" w:styleId="LightShading-Accent2Char">
    <w:name w:val="Light Shading - Accent 2 Char"/>
    <w:link w:val="LightShading-Accent21"/>
    <w:rsid w:val="00C3734F"/>
    <w:rPr>
      <w:rFonts w:ascii="Times New Roman" w:eastAsia="Times New Roman" w:hAnsi="Times New Roman" w:cs="Times New Roman"/>
      <w:b/>
      <w:bCs/>
      <w:i/>
      <w:iCs/>
      <w:color w:val="4F81BD"/>
      <w:sz w:val="24"/>
      <w:szCs w:val="24"/>
    </w:rPr>
  </w:style>
  <w:style w:type="character" w:customStyle="1" w:styleId="pubyear">
    <w:name w:val="pubyear"/>
    <w:rsid w:val="00C3734F"/>
  </w:style>
  <w:style w:type="character" w:customStyle="1" w:styleId="articletitle">
    <w:name w:val="articletitle"/>
    <w:rsid w:val="00C3734F"/>
  </w:style>
  <w:style w:type="character" w:customStyle="1" w:styleId="vol">
    <w:name w:val="vol"/>
    <w:rsid w:val="00C3734F"/>
  </w:style>
  <w:style w:type="character" w:customStyle="1" w:styleId="pagefirst">
    <w:name w:val="pagefirst"/>
    <w:rsid w:val="00C3734F"/>
  </w:style>
  <w:style w:type="character" w:customStyle="1" w:styleId="pagelast">
    <w:name w:val="pagelast"/>
    <w:rsid w:val="00C3734F"/>
  </w:style>
  <w:style w:type="numbering" w:customStyle="1" w:styleId="NoList2">
    <w:name w:val="No List2"/>
    <w:next w:val="NoList"/>
    <w:semiHidden/>
    <w:unhideWhenUsed/>
    <w:rsid w:val="00C3734F"/>
  </w:style>
  <w:style w:type="numbering" w:customStyle="1" w:styleId="NoList12">
    <w:name w:val="No List12"/>
    <w:next w:val="NoList"/>
    <w:semiHidden/>
    <w:rsid w:val="00C3734F"/>
  </w:style>
  <w:style w:type="table" w:customStyle="1" w:styleId="TableGrid2">
    <w:name w:val="Table Grid2"/>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3734F"/>
  </w:style>
  <w:style w:type="numbering" w:customStyle="1" w:styleId="NoList11111">
    <w:name w:val="No List11111"/>
    <w:next w:val="NoList"/>
    <w:semiHidden/>
    <w:rsid w:val="00C3734F"/>
  </w:style>
  <w:style w:type="table" w:customStyle="1" w:styleId="TableGrid11">
    <w:name w:val="Table Grid1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Char">
    <w:name w:val="Normal +times Char"/>
    <w:basedOn w:val="Normal"/>
    <w:rsid w:val="00C3734F"/>
    <w:rPr>
      <w:rFonts w:ascii="Calibri" w:eastAsia="Calibri" w:hAnsi="Calibri" w:cs="Arial"/>
      <w:sz w:val="21"/>
      <w:szCs w:val="21"/>
      <w:lang w:val="en-GB"/>
    </w:rPr>
  </w:style>
  <w:style w:type="paragraph" w:customStyle="1" w:styleId="Style1">
    <w:name w:val="Style1"/>
    <w:basedOn w:val="Normal"/>
    <w:rsid w:val="00C3734F"/>
    <w:pPr>
      <w:widowControl w:val="0"/>
      <w:autoSpaceDE w:val="0"/>
      <w:autoSpaceDN w:val="0"/>
      <w:adjustRightInd w:val="0"/>
      <w:spacing w:line="355" w:lineRule="exact"/>
      <w:ind w:firstLine="144"/>
      <w:jc w:val="both"/>
    </w:pPr>
    <w:rPr>
      <w:rFonts w:ascii="Franklin Gothic Heavy" w:hAnsi="Franklin Gothic Heavy"/>
    </w:rPr>
  </w:style>
  <w:style w:type="character" w:customStyle="1" w:styleId="FontStyle23">
    <w:name w:val="Font Style23"/>
    <w:rsid w:val="00C3734F"/>
    <w:rPr>
      <w:rFonts w:ascii="Franklin Gothic Heavy" w:hAnsi="Franklin Gothic Heavy" w:cs="Franklin Gothic Heavy"/>
      <w:sz w:val="30"/>
      <w:szCs w:val="30"/>
      <w:lang w:bidi="ar-SA"/>
    </w:rPr>
  </w:style>
  <w:style w:type="paragraph" w:customStyle="1" w:styleId="Style2">
    <w:name w:val="Style2"/>
    <w:basedOn w:val="Normal"/>
    <w:rsid w:val="00C3734F"/>
    <w:pPr>
      <w:widowControl w:val="0"/>
      <w:autoSpaceDE w:val="0"/>
      <w:autoSpaceDN w:val="0"/>
      <w:adjustRightInd w:val="0"/>
    </w:pPr>
    <w:rPr>
      <w:rFonts w:ascii="Franklin Gothic Heavy" w:hAnsi="Franklin Gothic Heavy"/>
    </w:rPr>
  </w:style>
  <w:style w:type="paragraph" w:customStyle="1" w:styleId="Style3">
    <w:name w:val="Style3"/>
    <w:basedOn w:val="Normal"/>
    <w:rsid w:val="00C3734F"/>
    <w:pPr>
      <w:widowControl w:val="0"/>
      <w:autoSpaceDE w:val="0"/>
      <w:autoSpaceDN w:val="0"/>
      <w:adjustRightInd w:val="0"/>
    </w:pPr>
    <w:rPr>
      <w:rFonts w:ascii="Franklin Gothic Heavy" w:hAnsi="Franklin Gothic Heavy"/>
    </w:rPr>
  </w:style>
  <w:style w:type="paragraph" w:customStyle="1" w:styleId="Style4">
    <w:name w:val="Style4"/>
    <w:basedOn w:val="Normal"/>
    <w:rsid w:val="00C3734F"/>
    <w:pPr>
      <w:widowControl w:val="0"/>
      <w:autoSpaceDE w:val="0"/>
      <w:autoSpaceDN w:val="0"/>
      <w:adjustRightInd w:val="0"/>
    </w:pPr>
    <w:rPr>
      <w:rFonts w:ascii="Franklin Gothic Heavy" w:hAnsi="Franklin Gothic Heavy"/>
    </w:rPr>
  </w:style>
  <w:style w:type="paragraph" w:customStyle="1" w:styleId="Style5">
    <w:name w:val="Style5"/>
    <w:basedOn w:val="Normal"/>
    <w:rsid w:val="00C3734F"/>
    <w:pPr>
      <w:widowControl w:val="0"/>
      <w:autoSpaceDE w:val="0"/>
      <w:autoSpaceDN w:val="0"/>
      <w:adjustRightInd w:val="0"/>
    </w:pPr>
    <w:rPr>
      <w:rFonts w:ascii="Franklin Gothic Heavy" w:hAnsi="Franklin Gothic Heavy"/>
    </w:rPr>
  </w:style>
  <w:style w:type="paragraph" w:customStyle="1" w:styleId="Style6">
    <w:name w:val="Style6"/>
    <w:basedOn w:val="Normal"/>
    <w:rsid w:val="00C3734F"/>
    <w:pPr>
      <w:widowControl w:val="0"/>
      <w:autoSpaceDE w:val="0"/>
      <w:autoSpaceDN w:val="0"/>
      <w:adjustRightInd w:val="0"/>
      <w:spacing w:line="281" w:lineRule="exact"/>
      <w:jc w:val="center"/>
    </w:pPr>
    <w:rPr>
      <w:rFonts w:ascii="Franklin Gothic Heavy" w:hAnsi="Franklin Gothic Heavy"/>
    </w:rPr>
  </w:style>
  <w:style w:type="character" w:customStyle="1" w:styleId="FontStyle24">
    <w:name w:val="Font Style24"/>
    <w:rsid w:val="00C3734F"/>
    <w:rPr>
      <w:rFonts w:ascii="Arial" w:hAnsi="Arial" w:cs="Arial"/>
      <w:b/>
      <w:bCs/>
      <w:sz w:val="24"/>
      <w:szCs w:val="24"/>
      <w:lang w:bidi="ar-SA"/>
    </w:rPr>
  </w:style>
  <w:style w:type="character" w:customStyle="1" w:styleId="FontStyle25">
    <w:name w:val="Font Style25"/>
    <w:rsid w:val="00C3734F"/>
    <w:rPr>
      <w:rFonts w:ascii="Arial" w:hAnsi="Arial" w:cs="Arial"/>
      <w:sz w:val="24"/>
      <w:szCs w:val="24"/>
      <w:lang w:bidi="ar-SA"/>
    </w:rPr>
  </w:style>
  <w:style w:type="character" w:customStyle="1" w:styleId="FontStyle26">
    <w:name w:val="Font Style26"/>
    <w:rsid w:val="00C3734F"/>
    <w:rPr>
      <w:rFonts w:ascii="Franklin Gothic Heavy" w:hAnsi="Franklin Gothic Heavy" w:cs="Franklin Gothic Heavy"/>
      <w:sz w:val="22"/>
      <w:szCs w:val="22"/>
      <w:lang w:bidi="ar-SA"/>
    </w:rPr>
  </w:style>
  <w:style w:type="character" w:customStyle="1" w:styleId="FontStyle27">
    <w:name w:val="Font Style27"/>
    <w:rsid w:val="00C3734F"/>
    <w:rPr>
      <w:rFonts w:ascii="Times New Roman" w:hAnsi="Times New Roman" w:cs="Times New Roman"/>
      <w:sz w:val="22"/>
      <w:szCs w:val="22"/>
      <w:lang w:bidi="ar-SA"/>
    </w:rPr>
  </w:style>
  <w:style w:type="character" w:customStyle="1" w:styleId="FontStyle33">
    <w:name w:val="Font Style33"/>
    <w:rsid w:val="00C3734F"/>
    <w:rPr>
      <w:rFonts w:ascii="Times New Roman" w:hAnsi="Times New Roman" w:cs="Times New Roman"/>
      <w:sz w:val="32"/>
      <w:szCs w:val="32"/>
      <w:lang w:bidi="ar-SA"/>
    </w:rPr>
  </w:style>
  <w:style w:type="paragraph" w:customStyle="1" w:styleId="Style7">
    <w:name w:val="Style7"/>
    <w:basedOn w:val="Normal"/>
    <w:rsid w:val="00C3734F"/>
    <w:pPr>
      <w:widowControl w:val="0"/>
      <w:autoSpaceDE w:val="0"/>
      <w:autoSpaceDN w:val="0"/>
      <w:adjustRightInd w:val="0"/>
      <w:spacing w:line="514" w:lineRule="exact"/>
      <w:jc w:val="center"/>
    </w:pPr>
    <w:rPr>
      <w:rFonts w:ascii="Franklin Gothic Heavy" w:hAnsi="Franklin Gothic Heavy"/>
    </w:rPr>
  </w:style>
  <w:style w:type="character" w:customStyle="1" w:styleId="FontStyle28">
    <w:name w:val="Font Style28"/>
    <w:rsid w:val="00C3734F"/>
    <w:rPr>
      <w:rFonts w:ascii="Times New Roman" w:hAnsi="Times New Roman" w:cs="Times New Roman"/>
      <w:b/>
      <w:bCs/>
      <w:spacing w:val="-10"/>
      <w:sz w:val="28"/>
      <w:szCs w:val="28"/>
      <w:lang w:bidi="ar-SA"/>
    </w:rPr>
  </w:style>
  <w:style w:type="character" w:customStyle="1" w:styleId="FontStyle31">
    <w:name w:val="Font Style31"/>
    <w:rsid w:val="00C3734F"/>
    <w:rPr>
      <w:rFonts w:ascii="Times New Roman" w:hAnsi="Times New Roman" w:cs="Times New Roman"/>
      <w:sz w:val="34"/>
      <w:szCs w:val="34"/>
      <w:lang w:bidi="ar-SA"/>
    </w:rPr>
  </w:style>
  <w:style w:type="paragraph" w:customStyle="1" w:styleId="Style8">
    <w:name w:val="Style8"/>
    <w:basedOn w:val="Normal"/>
    <w:rsid w:val="00C3734F"/>
    <w:pPr>
      <w:widowControl w:val="0"/>
      <w:autoSpaceDE w:val="0"/>
      <w:autoSpaceDN w:val="0"/>
      <w:adjustRightInd w:val="0"/>
    </w:pPr>
    <w:rPr>
      <w:rFonts w:ascii="Franklin Gothic Heavy" w:hAnsi="Franklin Gothic Heavy"/>
    </w:rPr>
  </w:style>
  <w:style w:type="paragraph" w:customStyle="1" w:styleId="Style9">
    <w:name w:val="Style9"/>
    <w:basedOn w:val="Normal"/>
    <w:rsid w:val="00C3734F"/>
    <w:pPr>
      <w:widowControl w:val="0"/>
      <w:autoSpaceDE w:val="0"/>
      <w:autoSpaceDN w:val="0"/>
      <w:adjustRightInd w:val="0"/>
    </w:pPr>
    <w:rPr>
      <w:rFonts w:ascii="Franklin Gothic Heavy" w:hAnsi="Franklin Gothic Heavy"/>
    </w:rPr>
  </w:style>
  <w:style w:type="character" w:customStyle="1" w:styleId="figure-title1">
    <w:name w:val="figure-title1"/>
    <w:rsid w:val="00C3734F"/>
    <w:rPr>
      <w:b/>
      <w:bCs/>
      <w:sz w:val="22"/>
      <w:szCs w:val="22"/>
    </w:rPr>
  </w:style>
  <w:style w:type="character" w:customStyle="1" w:styleId="figure-caption1">
    <w:name w:val="figure-caption1"/>
    <w:rsid w:val="00C3734F"/>
    <w:rPr>
      <w:sz w:val="22"/>
      <w:szCs w:val="22"/>
    </w:rPr>
  </w:style>
  <w:style w:type="table" w:customStyle="1" w:styleId="ListParagraph1">
    <w:name w:val="List Paragraph1"/>
    <w:basedOn w:val="TableNormal"/>
    <w:uiPriority w:val="34"/>
    <w:qFormat/>
    <w:rsid w:val="00C3734F"/>
    <w:rPr>
      <w:rFonts w:ascii="Times New Roman" w:eastAsia="Times New Roman" w:hAnsi="Times New Roman" w:cs="Times New Roman"/>
    </w:rPr>
    <w:tblPr/>
  </w:style>
  <w:style w:type="character" w:customStyle="1" w:styleId="drf">
    <w:name w:val="drf"/>
    <w:rsid w:val="00C3734F"/>
  </w:style>
  <w:style w:type="character" w:customStyle="1" w:styleId="lk">
    <w:name w:val="lk"/>
    <w:rsid w:val="00C3734F"/>
  </w:style>
  <w:style w:type="character" w:customStyle="1" w:styleId="emphi">
    <w:name w:val="emph_i"/>
    <w:rsid w:val="00C3734F"/>
  </w:style>
  <w:style w:type="character" w:customStyle="1" w:styleId="emphb">
    <w:name w:val="emph_b"/>
    <w:rsid w:val="00C3734F"/>
  </w:style>
  <w:style w:type="table" w:styleId="DarkList-Accent5">
    <w:name w:val="Dark List Accent 5"/>
    <w:basedOn w:val="TableNormal"/>
    <w:rsid w:val="00C3734F"/>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cPr>
      <w:shd w:val="clear" w:color="auto" w:fill="4BACC6"/>
    </w:tcPr>
  </w:style>
  <w:style w:type="character" w:customStyle="1" w:styleId="source-title">
    <w:name w:val="source-title"/>
    <w:rsid w:val="00C3734F"/>
  </w:style>
  <w:style w:type="character" w:customStyle="1" w:styleId="year">
    <w:name w:val="year"/>
    <w:rsid w:val="00C3734F"/>
  </w:style>
  <w:style w:type="character" w:customStyle="1" w:styleId="volume">
    <w:name w:val="volume"/>
    <w:rsid w:val="00C3734F"/>
  </w:style>
  <w:style w:type="character" w:customStyle="1" w:styleId="start-page">
    <w:name w:val="start-page"/>
    <w:rsid w:val="00C3734F"/>
  </w:style>
  <w:style w:type="character" w:customStyle="1" w:styleId="end-page">
    <w:name w:val="end-page"/>
    <w:rsid w:val="00C3734F"/>
  </w:style>
  <w:style w:type="character" w:customStyle="1" w:styleId="journal">
    <w:name w:val="journal"/>
    <w:rsid w:val="00C3734F"/>
  </w:style>
  <w:style w:type="character" w:customStyle="1" w:styleId="jnumber">
    <w:name w:val="jnumber"/>
    <w:rsid w:val="00C3734F"/>
  </w:style>
  <w:style w:type="character" w:customStyle="1" w:styleId="Char">
    <w:name w:val="Char"/>
    <w:rsid w:val="00C3734F"/>
    <w:rPr>
      <w:rFonts w:ascii="Arial" w:hAnsi="Arial" w:cs="Arial"/>
      <w:b/>
      <w:bCs/>
      <w:sz w:val="26"/>
      <w:szCs w:val="26"/>
      <w:lang w:val="en-US" w:eastAsia="en-US" w:bidi="ar-SA"/>
    </w:rPr>
  </w:style>
  <w:style w:type="paragraph" w:customStyle="1" w:styleId="BodytextChar0">
    <w:name w:val="Body text Char"/>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customStyle="1" w:styleId="NormaltimesCharChar">
    <w:name w:val="Normal +times Char Char"/>
    <w:basedOn w:val="Normal"/>
    <w:rsid w:val="00C3734F"/>
    <w:rPr>
      <w:rFonts w:ascii="Calibri" w:eastAsia="Calibri" w:hAnsi="Calibri" w:cs="Arial"/>
      <w:sz w:val="21"/>
      <w:szCs w:val="21"/>
      <w:lang w:val="en-GB"/>
    </w:rPr>
  </w:style>
  <w:style w:type="character" w:customStyle="1" w:styleId="IntenseQuoteChar1">
    <w:name w:val="Intense Quote Char1"/>
    <w:rsid w:val="00C3734F"/>
    <w:rPr>
      <w:b/>
      <w:bCs/>
      <w:i/>
      <w:iCs/>
      <w:color w:val="4F81BD"/>
      <w:sz w:val="24"/>
      <w:szCs w:val="24"/>
      <w:lang w:val="en-US" w:eastAsia="en-US" w:bidi="ar-SA"/>
    </w:rPr>
  </w:style>
  <w:style w:type="paragraph" w:styleId="TOC2">
    <w:name w:val="toc 2"/>
    <w:basedOn w:val="Normal"/>
    <w:next w:val="Normal"/>
    <w:autoRedefine/>
    <w:rsid w:val="00C3734F"/>
    <w:pPr>
      <w:bidi/>
      <w:ind w:left="240"/>
    </w:pPr>
  </w:style>
  <w:style w:type="paragraph" w:customStyle="1" w:styleId="msoacetate0">
    <w:name w:val="msoacetate"/>
    <w:basedOn w:val="Normal"/>
    <w:semiHidden/>
    <w:rsid w:val="00C3734F"/>
    <w:rPr>
      <w:rFonts w:ascii="Lucida Grande" w:hAnsi="Lucida Grande" w:cs="Lucida Grande"/>
      <w:sz w:val="18"/>
      <w:szCs w:val="18"/>
    </w:rPr>
  </w:style>
  <w:style w:type="character" w:customStyle="1" w:styleId="msobooktitle0">
    <w:name w:val="msobooktitle"/>
    <w:rsid w:val="00C3734F"/>
    <w:rPr>
      <w:caps/>
      <w:color w:val="622423"/>
      <w:spacing w:val="5"/>
      <w:u w:color="622423"/>
    </w:rPr>
  </w:style>
  <w:style w:type="character" w:customStyle="1" w:styleId="longtext">
    <w:name w:val="long_text"/>
    <w:rsid w:val="00C3734F"/>
    <w:rPr>
      <w:rFonts w:ascii="Times New Roman" w:hAnsi="Times New Roman" w:cs="Times New Roman" w:hint="default"/>
    </w:rPr>
  </w:style>
  <w:style w:type="character" w:customStyle="1" w:styleId="autoren">
    <w:name w:val="autoren"/>
    <w:rsid w:val="00C3734F"/>
  </w:style>
  <w:style w:type="character" w:customStyle="1" w:styleId="color">
    <w:name w:val="color"/>
    <w:rsid w:val="00C3734F"/>
  </w:style>
  <w:style w:type="table" w:customStyle="1" w:styleId="LightShading1">
    <w:name w:val="Light Shading1"/>
    <w:basedOn w:val="TableNormal"/>
    <w:rsid w:val="00C3734F"/>
    <w:rPr>
      <w:rFonts w:ascii="Times New Roman" w:eastAsia="Times New Roman" w:hAnsi="Times New Roman" w:cs="Times New Roman"/>
    </w:rPr>
    <w:tblPr>
      <w:tblBorders>
        <w:top w:val="single" w:sz="8" w:space="0" w:color="000000"/>
        <w:bottom w:val="single" w:sz="8" w:space="0" w:color="000000"/>
      </w:tblBorders>
    </w:tblPr>
  </w:style>
  <w:style w:type="paragraph" w:customStyle="1" w:styleId="norml">
    <w:name w:val="norml"/>
    <w:basedOn w:val="Normal"/>
    <w:rsid w:val="00C3734F"/>
    <w:pPr>
      <w:widowControl w:val="0"/>
      <w:numPr>
        <w:numId w:val="2"/>
      </w:numPr>
      <w:autoSpaceDE w:val="0"/>
      <w:autoSpaceDN w:val="0"/>
      <w:adjustRightInd w:val="0"/>
      <w:spacing w:after="240" w:line="252" w:lineRule="auto"/>
      <w:jc w:val="both"/>
    </w:pPr>
    <w:rPr>
      <w:rFonts w:ascii="Adobe Caslon Pro" w:hAnsi="Adobe Caslon Pro" w:cs="Times"/>
      <w:b/>
      <w:sz w:val="28"/>
      <w:szCs w:val="28"/>
    </w:rPr>
  </w:style>
  <w:style w:type="character" w:customStyle="1" w:styleId="a-declarative">
    <w:name w:val="a-declarative"/>
    <w:rsid w:val="00C3734F"/>
  </w:style>
  <w:style w:type="character" w:customStyle="1" w:styleId="other-issues">
    <w:name w:val="other-issues"/>
    <w:rsid w:val="00C3734F"/>
  </w:style>
  <w:style w:type="character" w:customStyle="1" w:styleId="underline">
    <w:name w:val="underline"/>
    <w:rsid w:val="00C3734F"/>
  </w:style>
  <w:style w:type="character" w:customStyle="1" w:styleId="double-underline">
    <w:name w:val="double-underline"/>
    <w:rsid w:val="00C3734F"/>
  </w:style>
  <w:style w:type="character" w:customStyle="1" w:styleId="bold-double-underline">
    <w:name w:val="bold-double-underline"/>
    <w:rsid w:val="00C3734F"/>
  </w:style>
  <w:style w:type="character" w:customStyle="1" w:styleId="pagelink">
    <w:name w:val="page_link"/>
    <w:rsid w:val="00C3734F"/>
  </w:style>
  <w:style w:type="character" w:customStyle="1" w:styleId="ui-icon1">
    <w:name w:val="ui-icon1"/>
    <w:rsid w:val="00C3734F"/>
    <w:rPr>
      <w:vanish w:val="0"/>
      <w:webHidden w:val="0"/>
      <w:specVanish w:val="0"/>
    </w:rPr>
  </w:style>
  <w:style w:type="character" w:customStyle="1" w:styleId="tree-parent">
    <w:name w:val="tree-parent"/>
    <w:rsid w:val="00C3734F"/>
  </w:style>
  <w:style w:type="character" w:customStyle="1" w:styleId="ui-icon-plus-minus-big">
    <w:name w:val="ui-icon-plus-minus-big"/>
    <w:rsid w:val="00C3734F"/>
  </w:style>
  <w:style w:type="character" w:customStyle="1" w:styleId="ui-icon-plus-minus-big-open">
    <w:name w:val="ui-icon-plus-minus-big-open"/>
    <w:rsid w:val="00C3734F"/>
  </w:style>
  <w:style w:type="character" w:customStyle="1" w:styleId="ui-state-hover1">
    <w:name w:val="ui-state-hover1"/>
    <w:rsid w:val="00C3734F"/>
    <w:rPr>
      <w:b w:val="0"/>
      <w:bCs w:val="0"/>
      <w:color w:val="212121"/>
      <w:bdr w:val="single" w:sz="6" w:space="0" w:color="999999" w:frame="1"/>
      <w:shd w:val="clear" w:color="auto" w:fill="DADADA"/>
    </w:rPr>
  </w:style>
  <w:style w:type="character" w:customStyle="1" w:styleId="collapsabletbodyicon">
    <w:name w:val="collapsabletbodyicon"/>
    <w:rsid w:val="00C3734F"/>
  </w:style>
  <w:style w:type="character" w:customStyle="1" w:styleId="pagelink1">
    <w:name w:val="page_link1"/>
    <w:rsid w:val="00C3734F"/>
    <w:rPr>
      <w:color w:val="CCCCCC"/>
    </w:rPr>
  </w:style>
  <w:style w:type="character" w:customStyle="1" w:styleId="collapsabletbodyicon1">
    <w:name w:val="collapsabletbodyicon1"/>
    <w:rsid w:val="00C3734F"/>
  </w:style>
  <w:style w:type="character" w:customStyle="1" w:styleId="ui-icon-plus-minus-big1">
    <w:name w:val="ui-icon-plus-minus-big1"/>
    <w:rsid w:val="00C3734F"/>
  </w:style>
  <w:style w:type="character" w:customStyle="1" w:styleId="ui-icon-plus-minus-big-open1">
    <w:name w:val="ui-icon-plus-minus-big-open1"/>
    <w:rsid w:val="00C3734F"/>
  </w:style>
  <w:style w:type="character" w:customStyle="1" w:styleId="ui-icon18">
    <w:name w:val="ui-icon18"/>
    <w:rsid w:val="00C3734F"/>
    <w:rPr>
      <w:vanish w:val="0"/>
      <w:webHidden w:val="0"/>
      <w:specVanish w:val="0"/>
    </w:rPr>
  </w:style>
  <w:style w:type="character" w:customStyle="1" w:styleId="ui-icon-plus-minus-big2">
    <w:name w:val="ui-icon-plus-minus-big2"/>
    <w:rsid w:val="00C3734F"/>
  </w:style>
  <w:style w:type="character" w:customStyle="1" w:styleId="ui-icon-plus-minus-big-open2">
    <w:name w:val="ui-icon-plus-minus-big-open2"/>
    <w:rsid w:val="00C3734F"/>
  </w:style>
  <w:style w:type="character" w:customStyle="1" w:styleId="ui-icon19">
    <w:name w:val="ui-icon19"/>
    <w:rsid w:val="00C3734F"/>
    <w:rPr>
      <w:vanish w:val="0"/>
      <w:webHidden w:val="0"/>
      <w:specVanish w:val="0"/>
    </w:rPr>
  </w:style>
  <w:style w:type="character" w:customStyle="1" w:styleId="ui-icon20">
    <w:name w:val="ui-icon20"/>
    <w:rsid w:val="00C3734F"/>
    <w:rPr>
      <w:vanish w:val="0"/>
      <w:webHidden w:val="0"/>
      <w:specVanish w:val="0"/>
    </w:rPr>
  </w:style>
  <w:style w:type="character" w:customStyle="1" w:styleId="tree-parent1">
    <w:name w:val="tree-parent1"/>
    <w:rsid w:val="00C3734F"/>
  </w:style>
  <w:style w:type="character" w:customStyle="1" w:styleId="tree-parent2">
    <w:name w:val="tree-parent2"/>
    <w:rsid w:val="00C3734F"/>
  </w:style>
  <w:style w:type="character" w:customStyle="1" w:styleId="ui-state-hover3">
    <w:name w:val="ui-state-hover3"/>
    <w:rsid w:val="00C3734F"/>
    <w:rPr>
      <w:b w:val="0"/>
      <w:bCs w:val="0"/>
      <w:color w:val="000000"/>
      <w:bdr w:val="single" w:sz="6" w:space="0" w:color="EEEEEE" w:frame="1"/>
      <w:shd w:val="clear" w:color="auto" w:fill="FAFAFA"/>
    </w:rPr>
  </w:style>
  <w:style w:type="character" w:customStyle="1" w:styleId="A14">
    <w:name w:val="A14"/>
    <w:rsid w:val="00C3734F"/>
    <w:rPr>
      <w:rFonts w:cs="Minion Pro"/>
      <w:color w:val="000000"/>
      <w:sz w:val="11"/>
      <w:szCs w:val="11"/>
    </w:rPr>
  </w:style>
  <w:style w:type="character" w:customStyle="1" w:styleId="notranslate">
    <w:name w:val="notranslate"/>
    <w:rsid w:val="00C3734F"/>
  </w:style>
  <w:style w:type="paragraph" w:customStyle="1" w:styleId="ecxmsonormal">
    <w:name w:val="ecxmsonormal"/>
    <w:basedOn w:val="Normal"/>
    <w:rsid w:val="00C3734F"/>
    <w:pPr>
      <w:spacing w:after="324"/>
    </w:pPr>
  </w:style>
  <w:style w:type="character" w:customStyle="1" w:styleId="cit-sepcit-sep-after-article-pages">
    <w:name w:val="cit-sep cit-sep-after-article-pages"/>
    <w:rsid w:val="00C3734F"/>
  </w:style>
  <w:style w:type="character" w:customStyle="1" w:styleId="a-size-large">
    <w:name w:val="a-size-large"/>
    <w:rsid w:val="00C3734F"/>
  </w:style>
  <w:style w:type="paragraph" w:customStyle="1" w:styleId="Normaalweb">
    <w:name w:val="Normaal (web)"/>
    <w:basedOn w:val="Normal"/>
    <w:next w:val="Normal"/>
    <w:rsid w:val="00C3734F"/>
    <w:pPr>
      <w:autoSpaceDE w:val="0"/>
      <w:autoSpaceDN w:val="0"/>
      <w:adjustRightInd w:val="0"/>
    </w:pPr>
    <w:rPr>
      <w:rFonts w:ascii="ECIBIN+Arial" w:hAnsi="ECIBIN+Arial"/>
    </w:rPr>
  </w:style>
  <w:style w:type="character" w:customStyle="1" w:styleId="authornotfaded">
    <w:name w:val="author notfaded"/>
    <w:rsid w:val="00C3734F"/>
  </w:style>
  <w:style w:type="character" w:customStyle="1" w:styleId="a-size-mediuma-color-secondarya-text-normal">
    <w:name w:val="a-size-medium a-color-secondary a-text-normal"/>
    <w:rsid w:val="00C3734F"/>
  </w:style>
  <w:style w:type="character" w:customStyle="1" w:styleId="a-color-secondary">
    <w:name w:val="a-color-secondary"/>
    <w:rsid w:val="00C3734F"/>
  </w:style>
  <w:style w:type="character" w:customStyle="1" w:styleId="artmeta">
    <w:name w:val="art_meta"/>
    <w:rsid w:val="00C3734F"/>
  </w:style>
  <w:style w:type="character" w:customStyle="1" w:styleId="nlmdegrees">
    <w:name w:val="nlm_degrees"/>
    <w:rsid w:val="00C3734F"/>
  </w:style>
  <w:style w:type="paragraph" w:customStyle="1" w:styleId="ecxnormaalweb">
    <w:name w:val="ecxnormaalweb"/>
    <w:basedOn w:val="Normal"/>
    <w:rsid w:val="00C3734F"/>
    <w:pPr>
      <w:spacing w:after="324"/>
    </w:pPr>
  </w:style>
  <w:style w:type="character" w:customStyle="1" w:styleId="EndnoteTextChar1">
    <w:name w:val="Endnote Text Char1"/>
    <w:basedOn w:val="DefaultParagraphFont"/>
    <w:uiPriority w:val="99"/>
    <w:rsid w:val="00C3734F"/>
  </w:style>
  <w:style w:type="table" w:customStyle="1" w:styleId="TableGrid3">
    <w:name w:val="Table Grid3"/>
    <w:basedOn w:val="TableNormal"/>
    <w:next w:val="TableGrid"/>
    <w:uiPriority w:val="39"/>
    <w:rsid w:val="00C3734F"/>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C3734F"/>
    <w:rPr>
      <w:rFonts w:eastAsia="Times New Roman"/>
      <w:sz w:val="21"/>
      <w:szCs w:val="21"/>
    </w:rPr>
  </w:style>
  <w:style w:type="paragraph" w:customStyle="1" w:styleId="Quote1">
    <w:name w:val="Quote1"/>
    <w:basedOn w:val="Normal"/>
    <w:next w:val="Normal"/>
    <w:uiPriority w:val="29"/>
    <w:qFormat/>
    <w:rsid w:val="00C3734F"/>
    <w:pPr>
      <w:spacing w:before="160" w:after="160" w:line="300" w:lineRule="auto"/>
      <w:ind w:left="720" w:right="720"/>
      <w:jc w:val="center"/>
    </w:pPr>
    <w:rPr>
      <w:rFonts w:ascii="Calibri" w:hAnsi="Calibri" w:cs="Arial"/>
      <w:i/>
      <w:iCs/>
      <w:color w:val="76923C"/>
    </w:rPr>
  </w:style>
  <w:style w:type="character" w:customStyle="1" w:styleId="QuoteChar2">
    <w:name w:val="Quote Char2"/>
    <w:link w:val="Quote"/>
    <w:uiPriority w:val="29"/>
    <w:rsid w:val="00C3734F"/>
    <w:rPr>
      <w:i/>
      <w:iCs/>
      <w:color w:val="76923C"/>
      <w:sz w:val="24"/>
      <w:szCs w:val="24"/>
    </w:rPr>
  </w:style>
  <w:style w:type="paragraph" w:customStyle="1" w:styleId="IntenseQuote1">
    <w:name w:val="Intense Quote1"/>
    <w:basedOn w:val="Normal"/>
    <w:next w:val="Normal"/>
    <w:uiPriority w:val="30"/>
    <w:qFormat/>
    <w:rsid w:val="00C3734F"/>
    <w:pPr>
      <w:spacing w:before="160" w:after="160" w:line="276" w:lineRule="auto"/>
      <w:ind w:left="936" w:right="936"/>
      <w:jc w:val="center"/>
    </w:pPr>
    <w:rPr>
      <w:rFonts w:ascii="Cambria" w:hAnsi="Cambria"/>
      <w:caps/>
      <w:color w:val="365F91"/>
      <w:sz w:val="28"/>
      <w:szCs w:val="28"/>
    </w:rPr>
  </w:style>
  <w:style w:type="character" w:customStyle="1" w:styleId="IntenseQuoteChar">
    <w:name w:val="Intense Quote Char"/>
    <w:link w:val="IntenseQuote"/>
    <w:uiPriority w:val="30"/>
    <w:rsid w:val="00C3734F"/>
    <w:rPr>
      <w:rFonts w:ascii="Cambria" w:hAnsi="Cambria"/>
      <w:caps/>
      <w:color w:val="365F91"/>
      <w:sz w:val="28"/>
      <w:szCs w:val="28"/>
    </w:rPr>
  </w:style>
  <w:style w:type="character" w:customStyle="1" w:styleId="SubtleEmphasis2">
    <w:name w:val="Subtle Emphasis2"/>
    <w:uiPriority w:val="19"/>
    <w:qFormat/>
    <w:rsid w:val="00C3734F"/>
    <w:rPr>
      <w:i/>
      <w:iCs/>
      <w:color w:val="595959"/>
    </w:rPr>
  </w:style>
  <w:style w:type="character" w:styleId="IntenseEmphasis">
    <w:name w:val="Intense Emphasis"/>
    <w:uiPriority w:val="21"/>
    <w:qFormat/>
    <w:rsid w:val="00C3734F"/>
    <w:rPr>
      <w:b/>
      <w:bCs/>
      <w:i/>
      <w:iCs/>
      <w:color w:val="auto"/>
    </w:rPr>
  </w:style>
  <w:style w:type="character" w:customStyle="1" w:styleId="SubtleReference2">
    <w:name w:val="Subtle Reference2"/>
    <w:uiPriority w:val="31"/>
    <w:qFormat/>
    <w:rsid w:val="00C3734F"/>
    <w:rPr>
      <w:caps w:val="0"/>
      <w:smallCaps/>
      <w:color w:val="404040"/>
      <w:spacing w:val="0"/>
      <w:u w:val="single" w:color="7F7F7F"/>
    </w:rPr>
  </w:style>
  <w:style w:type="character" w:styleId="IntenseReference">
    <w:name w:val="Intense Reference"/>
    <w:uiPriority w:val="32"/>
    <w:qFormat/>
    <w:rsid w:val="00C3734F"/>
    <w:rPr>
      <w:b/>
      <w:bCs/>
      <w:caps w:val="0"/>
      <w:smallCaps/>
      <w:color w:val="auto"/>
      <w:spacing w:val="0"/>
      <w:u w:val="single"/>
    </w:rPr>
  </w:style>
  <w:style w:type="character" w:styleId="BookTitle">
    <w:name w:val="Book Title"/>
    <w:uiPriority w:val="33"/>
    <w:qFormat/>
    <w:rsid w:val="00C3734F"/>
    <w:rPr>
      <w:b/>
      <w:bCs/>
      <w:caps w:val="0"/>
      <w:smallCaps/>
      <w:spacing w:val="0"/>
    </w:rPr>
  </w:style>
  <w:style w:type="paragraph" w:customStyle="1" w:styleId="TOCHeading1">
    <w:name w:val="TOC Heading1"/>
    <w:basedOn w:val="Heading1"/>
    <w:next w:val="Normal"/>
    <w:uiPriority w:val="39"/>
    <w:semiHidden/>
    <w:unhideWhenUsed/>
    <w:qFormat/>
    <w:rsid w:val="00C3734F"/>
    <w:pPr>
      <w:keepLines/>
      <w:spacing w:before="320" w:after="80"/>
      <w:jc w:val="center"/>
      <w:outlineLvl w:val="9"/>
    </w:pPr>
    <w:rPr>
      <w:rFonts w:ascii="Cambria" w:eastAsia="Times New Roman" w:hAnsi="Cambria" w:cs="Times New Roman"/>
      <w:b w:val="0"/>
      <w:bCs w:val="0"/>
      <w:color w:val="365F91"/>
      <w:sz w:val="40"/>
      <w:szCs w:val="40"/>
    </w:rPr>
  </w:style>
  <w:style w:type="paragraph" w:customStyle="1" w:styleId="Pa6">
    <w:name w:val="Pa6"/>
    <w:basedOn w:val="Default"/>
    <w:next w:val="Default"/>
    <w:uiPriority w:val="99"/>
    <w:rsid w:val="00C3734F"/>
    <w:pPr>
      <w:spacing w:line="241" w:lineRule="atLeast"/>
    </w:pPr>
    <w:rPr>
      <w:color w:val="auto"/>
    </w:rPr>
  </w:style>
  <w:style w:type="character" w:customStyle="1" w:styleId="A6">
    <w:name w:val="A6"/>
    <w:uiPriority w:val="99"/>
    <w:rsid w:val="00C3734F"/>
    <w:rPr>
      <w:color w:val="000000"/>
      <w:sz w:val="20"/>
      <w:szCs w:val="20"/>
      <w:u w:val="single"/>
    </w:rPr>
  </w:style>
  <w:style w:type="character" w:customStyle="1" w:styleId="articletype1">
    <w:name w:val="articletype1"/>
    <w:rsid w:val="00C3734F"/>
    <w:rPr>
      <w:b/>
      <w:bCs/>
    </w:rPr>
  </w:style>
  <w:style w:type="character" w:customStyle="1" w:styleId="reference-text">
    <w:name w:val="reference-text"/>
    <w:rsid w:val="00C3734F"/>
  </w:style>
  <w:style w:type="character" w:customStyle="1" w:styleId="pseudotab3">
    <w:name w:val="pseudotab3"/>
    <w:rsid w:val="00C3734F"/>
  </w:style>
  <w:style w:type="character" w:customStyle="1" w:styleId="epub-state">
    <w:name w:val="epub-state"/>
    <w:rsid w:val="00C3734F"/>
  </w:style>
  <w:style w:type="character" w:customStyle="1" w:styleId="epub-date">
    <w:name w:val="epub-date"/>
    <w:rsid w:val="00C3734F"/>
  </w:style>
  <w:style w:type="character" w:customStyle="1" w:styleId="title-text">
    <w:name w:val="title-text"/>
    <w:rsid w:val="00C3734F"/>
  </w:style>
  <w:style w:type="character" w:customStyle="1" w:styleId="sr-only">
    <w:name w:val="sr-only"/>
    <w:rsid w:val="00C3734F"/>
  </w:style>
  <w:style w:type="character" w:customStyle="1" w:styleId="author-ref">
    <w:name w:val="author-ref"/>
    <w:rsid w:val="00C3734F"/>
  </w:style>
  <w:style w:type="character" w:customStyle="1" w:styleId="al-author-name">
    <w:name w:val="al-author-name"/>
    <w:rsid w:val="00C3734F"/>
  </w:style>
  <w:style w:type="character" w:customStyle="1" w:styleId="highwire-access-icon">
    <w:name w:val="highwire-access-icon"/>
    <w:rsid w:val="00C3734F"/>
  </w:style>
  <w:style w:type="character" w:customStyle="1" w:styleId="u-sronly">
    <w:name w:val="u-sronly"/>
    <w:rsid w:val="00C3734F"/>
  </w:style>
  <w:style w:type="paragraph" w:customStyle="1" w:styleId="articledoi">
    <w:name w:val="articledoi"/>
    <w:basedOn w:val="Normal"/>
    <w:rsid w:val="00C3734F"/>
    <w:pPr>
      <w:spacing w:before="100" w:beforeAutospacing="1" w:after="100" w:afterAutospacing="1"/>
    </w:pPr>
  </w:style>
  <w:style w:type="paragraph" w:customStyle="1" w:styleId="copyright">
    <w:name w:val="copyright"/>
    <w:basedOn w:val="Normal"/>
    <w:rsid w:val="00C3734F"/>
    <w:pPr>
      <w:spacing w:before="100" w:beforeAutospacing="1" w:after="100" w:afterAutospacing="1"/>
    </w:pPr>
  </w:style>
  <w:style w:type="paragraph" w:customStyle="1" w:styleId="history">
    <w:name w:val="history"/>
    <w:basedOn w:val="Normal"/>
    <w:rsid w:val="00C3734F"/>
    <w:pPr>
      <w:spacing w:before="100" w:beforeAutospacing="1" w:after="100" w:afterAutospacing="1"/>
    </w:pPr>
  </w:style>
  <w:style w:type="character" w:customStyle="1" w:styleId="text-node">
    <w:name w:val="text-node"/>
    <w:rsid w:val="00C3734F"/>
  </w:style>
  <w:style w:type="paragraph" w:customStyle="1" w:styleId="icon--meta-keyline-before">
    <w:name w:val="icon--meta-keyline-before"/>
    <w:basedOn w:val="Normal"/>
    <w:rsid w:val="00C3734F"/>
    <w:pPr>
      <w:spacing w:before="100" w:beforeAutospacing="1" w:after="100" w:afterAutospacing="1"/>
    </w:pPr>
  </w:style>
  <w:style w:type="character" w:customStyle="1" w:styleId="articlecitationpages">
    <w:name w:val="articlecitation_pages"/>
    <w:rsid w:val="00C3734F"/>
  </w:style>
  <w:style w:type="character" w:customStyle="1" w:styleId="u-inline-block">
    <w:name w:val="u-inline-block"/>
    <w:rsid w:val="00C3734F"/>
  </w:style>
  <w:style w:type="character" w:customStyle="1" w:styleId="authorsname">
    <w:name w:val="authors__name"/>
    <w:rsid w:val="00C3734F"/>
  </w:style>
  <w:style w:type="character" w:customStyle="1" w:styleId="authorscontact">
    <w:name w:val="authors__contact"/>
    <w:rsid w:val="00C3734F"/>
  </w:style>
  <w:style w:type="paragraph" w:customStyle="1" w:styleId="Heading1Char1Heading1CharChar12normalCharCharCharCharCharCharCharChar">
    <w:name w:val="Heading 1 Char1;Heading 1 Char Char + 12 normal Char;Char Char Char Char Char Char Char"/>
    <w:basedOn w:val="Normal"/>
    <w:qFormat/>
    <w:rsid w:val="00C3734F"/>
    <w:pPr>
      <w:spacing w:before="240" w:line="420" w:lineRule="atLeast"/>
      <w:jc w:val="center"/>
    </w:pPr>
    <w:rPr>
      <w:rFonts w:eastAsia="Calibri"/>
      <w:b/>
      <w:bCs/>
      <w:sz w:val="41"/>
      <w:szCs w:val="41"/>
    </w:rPr>
  </w:style>
  <w:style w:type="character" w:customStyle="1" w:styleId="al-author-name-more">
    <w:name w:val="al-author-name-more"/>
    <w:rsid w:val="00C3734F"/>
  </w:style>
  <w:style w:type="character" w:customStyle="1" w:styleId="publication-meta-journal">
    <w:name w:val="publication-meta-journal"/>
    <w:rsid w:val="00C3734F"/>
  </w:style>
  <w:style w:type="character" w:customStyle="1" w:styleId="publication-meta-separator">
    <w:name w:val="publication-meta-separator"/>
    <w:rsid w:val="00C3734F"/>
  </w:style>
  <w:style w:type="character" w:customStyle="1" w:styleId="publication-meta-date">
    <w:name w:val="publication-meta-date"/>
    <w:rsid w:val="00C3734F"/>
  </w:style>
  <w:style w:type="character" w:customStyle="1" w:styleId="Heading5Char1">
    <w:name w:val="Heading 5 Char1"/>
    <w:uiPriority w:val="9"/>
    <w:semiHidden/>
    <w:rsid w:val="00C3734F"/>
    <w:rPr>
      <w:rFonts w:ascii="Cambria" w:eastAsia="Times New Roman" w:hAnsi="Cambria" w:cs="Times New Roman"/>
      <w:color w:val="243F60"/>
    </w:rPr>
  </w:style>
  <w:style w:type="character" w:customStyle="1" w:styleId="Heading7Char1">
    <w:name w:val="Heading 7 Char1"/>
    <w:uiPriority w:val="9"/>
    <w:semiHidden/>
    <w:rsid w:val="00C3734F"/>
    <w:rPr>
      <w:rFonts w:ascii="Cambria" w:eastAsia="Times New Roman" w:hAnsi="Cambria" w:cs="Times New Roman"/>
      <w:i/>
      <w:iCs/>
      <w:color w:val="404040"/>
    </w:rPr>
  </w:style>
  <w:style w:type="character" w:customStyle="1" w:styleId="Heading8Char1">
    <w:name w:val="Heading 8 Char1"/>
    <w:uiPriority w:val="9"/>
    <w:semiHidden/>
    <w:rsid w:val="00C3734F"/>
    <w:rPr>
      <w:rFonts w:ascii="Cambria" w:eastAsia="Times New Roman" w:hAnsi="Cambria" w:cs="Times New Roman"/>
      <w:color w:val="404040"/>
      <w:sz w:val="20"/>
      <w:szCs w:val="20"/>
    </w:rPr>
  </w:style>
  <w:style w:type="character" w:customStyle="1" w:styleId="Heading9Char1">
    <w:name w:val="Heading 9 Char1"/>
    <w:uiPriority w:val="9"/>
    <w:semiHidden/>
    <w:rsid w:val="00C3734F"/>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C3734F"/>
    <w:pPr>
      <w:numPr>
        <w:ilvl w:val="1"/>
      </w:numPr>
      <w:bidi/>
      <w:spacing w:after="200" w:line="276" w:lineRule="auto"/>
    </w:pPr>
    <w:rPr>
      <w:rFonts w:ascii="Calibri" w:eastAsia="Calibri" w:hAnsi="Calibri" w:cs="Arial"/>
      <w:color w:val="1F497D"/>
      <w:sz w:val="28"/>
      <w:szCs w:val="28"/>
    </w:rPr>
  </w:style>
  <w:style w:type="character" w:customStyle="1" w:styleId="SubtitleChar1">
    <w:name w:val="Subtitle Char1"/>
    <w:basedOn w:val="DefaultParagraphFont"/>
    <w:uiPriority w:val="11"/>
    <w:rsid w:val="00C3734F"/>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2"/>
    <w:uiPriority w:val="29"/>
    <w:qFormat/>
    <w:rsid w:val="00C3734F"/>
    <w:pPr>
      <w:bidi/>
      <w:spacing w:after="200" w:line="276" w:lineRule="auto"/>
    </w:pPr>
    <w:rPr>
      <w:rFonts w:ascii="Calibri" w:eastAsia="Calibri" w:hAnsi="Calibri" w:cs="Arial"/>
      <w:i/>
      <w:iCs/>
      <w:color w:val="76923C"/>
    </w:rPr>
  </w:style>
  <w:style w:type="character" w:customStyle="1" w:styleId="QuoteChar3">
    <w:name w:val="Quote Char3"/>
    <w:basedOn w:val="DefaultParagraphFont"/>
    <w:uiPriority w:val="29"/>
    <w:rsid w:val="00C3734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C3734F"/>
    <w:pPr>
      <w:pBdr>
        <w:bottom w:val="single" w:sz="4" w:space="4" w:color="4F81BD"/>
      </w:pBdr>
      <w:bidi/>
      <w:spacing w:before="200" w:after="280" w:line="276" w:lineRule="auto"/>
      <w:ind w:left="936" w:right="936"/>
    </w:pPr>
    <w:rPr>
      <w:rFonts w:ascii="Cambria" w:eastAsia="Calibri" w:hAnsi="Cambria" w:cs="Arial"/>
      <w:caps/>
      <w:color w:val="365F91"/>
      <w:sz w:val="28"/>
      <w:szCs w:val="28"/>
    </w:rPr>
  </w:style>
  <w:style w:type="character" w:customStyle="1" w:styleId="IntenseQuoteChar2">
    <w:name w:val="Intense Quote Char2"/>
    <w:basedOn w:val="DefaultParagraphFont"/>
    <w:uiPriority w:val="30"/>
    <w:rsid w:val="00C3734F"/>
    <w:rPr>
      <w:rFonts w:ascii="Times New Roman" w:eastAsia="Times New Roman" w:hAnsi="Times New Roman" w:cs="Times New Roman"/>
      <w:b/>
      <w:bCs/>
      <w:i/>
      <w:iCs/>
      <w:color w:val="4472C4" w:themeColor="accent1"/>
      <w:sz w:val="24"/>
      <w:szCs w:val="24"/>
    </w:rPr>
  </w:style>
  <w:style w:type="character" w:styleId="SubtleEmphasis">
    <w:name w:val="Subtle Emphasis"/>
    <w:uiPriority w:val="19"/>
    <w:qFormat/>
    <w:rsid w:val="00C3734F"/>
    <w:rPr>
      <w:i/>
      <w:iCs/>
      <w:color w:val="808080"/>
    </w:rPr>
  </w:style>
  <w:style w:type="character" w:styleId="SubtleReference">
    <w:name w:val="Subtle Reference"/>
    <w:uiPriority w:val="31"/>
    <w:qFormat/>
    <w:rsid w:val="00C3734F"/>
    <w:rPr>
      <w:smallCaps/>
      <w:color w:val="C0504D"/>
      <w:u w:val="single"/>
    </w:rPr>
  </w:style>
  <w:style w:type="numbering" w:customStyle="1" w:styleId="NoList3">
    <w:name w:val="No List3"/>
    <w:next w:val="NoList"/>
    <w:uiPriority w:val="99"/>
    <w:semiHidden/>
    <w:unhideWhenUsed/>
    <w:rsid w:val="00C3734F"/>
  </w:style>
  <w:style w:type="character" w:customStyle="1" w:styleId="fontstyle01">
    <w:name w:val="fontstyle01"/>
    <w:basedOn w:val="DefaultParagraphFont"/>
    <w:rsid w:val="001B01FC"/>
    <w:rPr>
      <w:rFonts w:ascii="Times New Roman" w:hAnsi="Times New Roman" w:cs="Times New Roman" w:hint="default"/>
      <w:b w:val="0"/>
      <w:bCs w:val="0"/>
      <w:i w:val="0"/>
      <w:iCs w:val="0"/>
      <w:color w:val="000000"/>
      <w:sz w:val="20"/>
      <w:szCs w:val="20"/>
    </w:rPr>
  </w:style>
  <w:style w:type="paragraph" w:customStyle="1" w:styleId="02Author">
    <w:name w:val="02 Author"/>
    <w:basedOn w:val="Normal"/>
    <w:next w:val="Normal"/>
    <w:uiPriority w:val="99"/>
    <w:qFormat/>
    <w:rsid w:val="00140997"/>
    <w:pPr>
      <w:spacing w:before="360" w:after="200"/>
      <w:jc w:val="center"/>
    </w:pPr>
    <w:rPr>
      <w:rFonts w:eastAsia="SimSun"/>
      <w:b/>
      <w:sz w:val="20"/>
      <w:szCs w:val="22"/>
    </w:rPr>
  </w:style>
  <w:style w:type="paragraph" w:customStyle="1" w:styleId="06Abstract">
    <w:name w:val="06 Abstract"/>
    <w:basedOn w:val="Normal"/>
    <w:next w:val="Normal"/>
    <w:autoRedefine/>
    <w:uiPriority w:val="99"/>
    <w:qFormat/>
    <w:rsid w:val="00F0225B"/>
    <w:pPr>
      <w:spacing w:before="120" w:after="120"/>
      <w:ind w:right="317"/>
      <w:contextualSpacing/>
      <w:jc w:val="both"/>
    </w:pPr>
    <w:rPr>
      <w:rFonts w:asciiTheme="majorBidi" w:eastAsia="SimSun" w:hAnsiTheme="majorBidi" w:cstheme="majorBidi"/>
      <w:spacing w:val="-2"/>
      <w:sz w:val="18"/>
      <w:szCs w:val="18"/>
    </w:rPr>
  </w:style>
  <w:style w:type="paragraph" w:customStyle="1" w:styleId="Pa3">
    <w:name w:val="Pa3"/>
    <w:basedOn w:val="Normal"/>
    <w:next w:val="Normal"/>
    <w:uiPriority w:val="99"/>
    <w:rsid w:val="000B33F1"/>
    <w:pPr>
      <w:autoSpaceDE w:val="0"/>
      <w:autoSpaceDN w:val="0"/>
      <w:adjustRightInd w:val="0"/>
      <w:spacing w:line="211" w:lineRule="atLeast"/>
    </w:pPr>
    <w:rPr>
      <w:rFonts w:ascii="Minion Pro" w:eastAsiaTheme="minorHAnsi" w:hAnsi="Minion Pro" w:cstheme="minorBidi"/>
    </w:rPr>
  </w:style>
  <w:style w:type="table" w:customStyle="1" w:styleId="TableGrid21">
    <w:name w:val="Table Grid21"/>
    <w:basedOn w:val="TableNormal"/>
    <w:uiPriority w:val="59"/>
    <w:rsid w:val="009920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FC49FF"/>
    <w:rPr>
      <w:color w:val="605E5C"/>
      <w:shd w:val="clear" w:color="auto" w:fill="E1DFDD"/>
    </w:rPr>
  </w:style>
  <w:style w:type="paragraph" w:customStyle="1" w:styleId="13Reference">
    <w:name w:val="13 Reference"/>
    <w:basedOn w:val="Normal"/>
    <w:uiPriority w:val="99"/>
    <w:qFormat/>
    <w:rsid w:val="004603EB"/>
    <w:pPr>
      <w:numPr>
        <w:numId w:val="4"/>
      </w:numPr>
      <w:autoSpaceDE w:val="0"/>
      <w:autoSpaceDN w:val="0"/>
      <w:adjustRightInd w:val="0"/>
      <w:jc w:val="both"/>
    </w:pPr>
    <w:rPr>
      <w:rFonts w:eastAsia="SimSun" w:cs="AdvOT9cb306be.B"/>
      <w:sz w:val="16"/>
      <w:szCs w:val="18"/>
    </w:rPr>
  </w:style>
  <w:style w:type="character" w:customStyle="1" w:styleId="UnresolvedMention4">
    <w:name w:val="Unresolved Mention4"/>
    <w:basedOn w:val="DefaultParagraphFont"/>
    <w:uiPriority w:val="99"/>
    <w:rsid w:val="00E00A58"/>
    <w:rPr>
      <w:color w:val="605E5C"/>
      <w:shd w:val="clear" w:color="auto" w:fill="E1DFDD"/>
    </w:rPr>
  </w:style>
  <w:style w:type="character" w:customStyle="1" w:styleId="UnresolvedMention5">
    <w:name w:val="Unresolved Mention5"/>
    <w:basedOn w:val="DefaultParagraphFont"/>
    <w:uiPriority w:val="99"/>
    <w:semiHidden/>
    <w:unhideWhenUsed/>
    <w:rsid w:val="00216CDC"/>
    <w:rPr>
      <w:color w:val="605E5C"/>
      <w:shd w:val="clear" w:color="auto" w:fill="E1DFDD"/>
    </w:rPr>
  </w:style>
  <w:style w:type="character" w:customStyle="1" w:styleId="UnresolvedMention6">
    <w:name w:val="Unresolved Mention6"/>
    <w:basedOn w:val="DefaultParagraphFont"/>
    <w:uiPriority w:val="99"/>
    <w:semiHidden/>
    <w:unhideWhenUsed/>
    <w:rsid w:val="00894B35"/>
    <w:rPr>
      <w:color w:val="605E5C"/>
      <w:shd w:val="clear" w:color="auto" w:fill="E1DFDD"/>
    </w:rPr>
  </w:style>
  <w:style w:type="character" w:customStyle="1" w:styleId="UnresolvedMention7">
    <w:name w:val="Unresolved Mention7"/>
    <w:basedOn w:val="DefaultParagraphFont"/>
    <w:uiPriority w:val="99"/>
    <w:semiHidden/>
    <w:unhideWhenUsed/>
    <w:rsid w:val="00EB7FC2"/>
    <w:rPr>
      <w:color w:val="605E5C"/>
      <w:shd w:val="clear" w:color="auto" w:fill="E1DFDD"/>
    </w:rPr>
  </w:style>
  <w:style w:type="character" w:customStyle="1" w:styleId="uxksbf">
    <w:name w:val="uxksbf"/>
    <w:basedOn w:val="DefaultParagraphFont"/>
    <w:rsid w:val="0069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mpirical" TargetMode="External"/><Relationship Id="rId18" Type="http://schemas.openxmlformats.org/officeDocument/2006/relationships/hyperlink" Target="https://en.wikipedia.org/wiki/Contingency_table" TargetMode="External"/><Relationship Id="rId26" Type="http://schemas.openxmlformats.org/officeDocument/2006/relationships/hyperlink" Target="https://www.ncbi.nlm.nih.gov/pubmed/?term=Gundersen%20TD%5BAuthor%5D&amp;cauthor=true&amp;cauthor_uid=29540408" TargetMode="External"/><Relationship Id="rId39" Type="http://schemas.openxmlformats.org/officeDocument/2006/relationships/hyperlink" Target="https://onlinelibrary.wiley.com/action/doSearch?ContribAuthorStored=Hoebeke%2C+P" TargetMode="External"/><Relationship Id="rId21" Type="http://schemas.openxmlformats.org/officeDocument/2006/relationships/footer" Target="footer4.xml"/><Relationship Id="rId34" Type="http://schemas.openxmlformats.org/officeDocument/2006/relationships/hyperlink" Target="http://www.medscape.com/viewarticle/810667" TargetMode="External"/><Relationship Id="rId42" Type="http://schemas.openxmlformats.org/officeDocument/2006/relationships/hyperlink" Target="https://onlinelibrary.wiley.com/action/doSearch?ContribAuthorStored=Raes%2C+A" TargetMode="External"/><Relationship Id="rId47" Type="http://schemas.openxmlformats.org/officeDocument/2006/relationships/hyperlink" Target="https://www.ncbi.nlm.nih.gov/pubmed/?term=L%26%23x000fa%3Bcio%20AC%5BAuthor%5D&amp;cauthor=true&amp;cauthor_uid=22179160" TargetMode="External"/><Relationship Id="rId50" Type="http://schemas.openxmlformats.org/officeDocument/2006/relationships/hyperlink" Target="https://www.ncbi.nlm.nih.gov/pubmed/?term=Prudente%20A%5BAuthor%5D&amp;cauthor=true&amp;cauthor_uid=22179160" TargetMode="External"/><Relationship Id="rId55" Type="http://schemas.openxmlformats.org/officeDocument/2006/relationships/hyperlink" Target="https://www.healthline.com/health/kegel-exercis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Experimental_design" TargetMode="External"/><Relationship Id="rId29" Type="http://schemas.openxmlformats.org/officeDocument/2006/relationships/hyperlink" Target="https://www.ncbi.nlm.nih.gov/pubmed/?term=L%26%23x000fa%3Bcio%20AC%5BAuthor%5D&amp;cauthor=true&amp;cauthor_uid=22179160" TargetMode="Externa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www.idb.hr/diabetologia/02no2-2.pdf" TargetMode="External"/><Relationship Id="rId37" Type="http://schemas.openxmlformats.org/officeDocument/2006/relationships/hyperlink" Target="https://www.ncbi.nlm.nih.gov/pmc/articles/PMC6036584/" TargetMode="External"/><Relationship Id="rId40" Type="http://schemas.openxmlformats.org/officeDocument/2006/relationships/hyperlink" Target="https://onlinelibrary.wiley.com/action/doSearch?ContribAuthorStored=Renson%2C+C" TargetMode="External"/><Relationship Id="rId45" Type="http://schemas.openxmlformats.org/officeDocument/2006/relationships/hyperlink" Target="https://onlinelibrary.wiley.com/action/doSearch?ContribAuthorStored=Vande+Walle%2C+J" TargetMode="External"/><Relationship Id="rId53" Type="http://schemas.openxmlformats.org/officeDocument/2006/relationships/hyperlink" Target="https://www.ncbi.nlm.nih.gov/pmc/articles/PMC316440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Causal" TargetMode="External"/><Relationship Id="rId22" Type="http://schemas.openxmlformats.org/officeDocument/2006/relationships/footer" Target="footer5.xml"/><Relationship Id="rId27" Type="http://schemas.openxmlformats.org/officeDocument/2006/relationships/hyperlink" Target="https://emedicine.medscape.com/article/123702-overview" TargetMode="External"/><Relationship Id="rId30" Type="http://schemas.openxmlformats.org/officeDocument/2006/relationships/hyperlink" Target="https://onlinelibrary.wiley.com/action/doSearch?ContribAuthorStored=de+Paepe%2C+H" TargetMode="External"/><Relationship Id="rId35" Type="http://schemas.openxmlformats.org/officeDocument/2006/relationships/hyperlink" Target="https://www.medscape.com/answers/233101-3217/what-is-the-incidence-of-urinary-tract-infection-uti-among-different-age-groups" TargetMode="External"/><Relationship Id="rId43" Type="http://schemas.openxmlformats.org/officeDocument/2006/relationships/hyperlink" Target="https://onlinelibrary.wiley.com/action/doSearch?ContribAuthorStored=van+Hoecke%2C+E" TargetMode="External"/><Relationship Id="rId48" Type="http://schemas.openxmlformats.org/officeDocument/2006/relationships/hyperlink" Target="https://www.ncbi.nlm.nih.gov/pubmed/?term=Perissinoto%20MC%5BAuthor%5D&amp;cauthor=true&amp;cauthor_uid=22179160"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ncbi.nlm.nih.gov/pubmed/?term=Damasceno%20BP%5BAuthor%5D&amp;cauthor=true&amp;cauthor_uid=22179160"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en.wikipedia.org/wiki/Randomized_controlled_trial" TargetMode="External"/><Relationship Id="rId25" Type="http://schemas.openxmlformats.org/officeDocument/2006/relationships/hyperlink" Target="https://www.ncbi.nlm.nih.gov/pubmed/?term=Dawson%20ML%5BAuthor%5D&amp;cauthor=true&amp;cauthor_uid=29997465" TargetMode="External"/><Relationship Id="rId33" Type="http://schemas.openxmlformats.org/officeDocument/2006/relationships/hyperlink" Target="https://www.medscape.com/viewarticle/758343" TargetMode="External"/><Relationship Id="rId38" Type="http://schemas.openxmlformats.org/officeDocument/2006/relationships/hyperlink" Target="https://onlinelibrary.wiley.com/action/doSearch?ContribAuthorStored=de+Paepe%2C+H" TargetMode="External"/><Relationship Id="rId46" Type="http://schemas.openxmlformats.org/officeDocument/2006/relationships/hyperlink" Target="https://doi.org/10.1046/j.1464-410x.1998.00021.x" TargetMode="External"/><Relationship Id="rId20" Type="http://schemas.openxmlformats.org/officeDocument/2006/relationships/header" Target="header4.xml"/><Relationship Id="rId41" Type="http://schemas.openxmlformats.org/officeDocument/2006/relationships/hyperlink" Target="https://onlinelibrary.wiley.com/action/doSearch?ContribAuthorStored=van+Laecke%2C+E" TargetMode="External"/><Relationship Id="rId54" Type="http://schemas.openxmlformats.org/officeDocument/2006/relationships/hyperlink" Target="https://stattrek.com/statistics/random-number-generator.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Random_assignment" TargetMode="External"/><Relationship Id="rId23" Type="http://schemas.openxmlformats.org/officeDocument/2006/relationships/footer" Target="footer6.xml"/><Relationship Id="rId28" Type="http://schemas.openxmlformats.org/officeDocument/2006/relationships/hyperlink" Target="https://emedicine.medscape.com/article/2002607-overview" TargetMode="External"/><Relationship Id="rId36" Type="http://schemas.openxmlformats.org/officeDocument/2006/relationships/hyperlink" Target="https://www.northshore.org/healthy-you/womens-health-kegels/" TargetMode="External"/><Relationship Id="rId49" Type="http://schemas.openxmlformats.org/officeDocument/2006/relationships/hyperlink" Target="https://www.ncbi.nlm.nih.gov/pubmed/?term=Natalin%20RA%5BAuthor%5D&amp;cauthor=true&amp;cauthor_uid=22179160" TargetMode="External"/><Relationship Id="rId57" Type="http://schemas.openxmlformats.org/officeDocument/2006/relationships/glossaryDocument" Target="glossary/document.xml"/><Relationship Id="rId10" Type="http://schemas.openxmlformats.org/officeDocument/2006/relationships/footer" Target="footer2.xml"/><Relationship Id="rId31" Type="http://schemas.openxmlformats.org/officeDocument/2006/relationships/hyperlink" Target="https://dx.doi.org/10.12816%2F0003256" TargetMode="External"/><Relationship Id="rId44" Type="http://schemas.openxmlformats.org/officeDocument/2006/relationships/hyperlink" Target="https://onlinelibrary.wiley.com/action/doSearch?ContribAuthorStored=van+Daele%2C+J" TargetMode="External"/><Relationship Id="rId52" Type="http://schemas.openxmlformats.org/officeDocument/2006/relationships/hyperlink" Target="https://www.ncbi.nlm.nih.gov/pubmed/?term=D%27ancona%20CA%5BAuthor%5D&amp;cauthor=true&amp;cauthor_uid=2217916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A017D418364880AA52A32601832564"/>
        <w:category>
          <w:name w:val="General"/>
          <w:gallery w:val="placeholder"/>
        </w:category>
        <w:types>
          <w:type w:val="bbPlcHdr"/>
        </w:types>
        <w:behaviors>
          <w:behavior w:val="content"/>
        </w:behaviors>
        <w:guid w:val="{F7878E9B-E216-42F6-BE48-1F24E0D5EEF1}"/>
      </w:docPartPr>
      <w:docPartBody>
        <w:p w:rsidR="00374334" w:rsidRDefault="00344E60" w:rsidP="00EA4697">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pitch w:val="default"/>
    <w:sig w:usb0="00000003" w:usb1="00000000" w:usb2="00000000" w:usb3="00000000" w:csb0="00000001" w:csb1="00000000"/>
  </w:font>
  <w:font w:name="Times New Roman PS">
    <w:altName w:val="Times New Roman"/>
    <w:panose1 w:val="020B0604020202020204"/>
    <w:charset w:val="00"/>
    <w:family w:val="roman"/>
    <w:pitch w:val="default"/>
    <w:sig w:usb0="00000003" w:usb1="00000000" w:usb2="00000000" w:usb3="00000000" w:csb0="00000001" w:csb1="00000000"/>
  </w:font>
  <w:font w:name="CapitoliumNews">
    <w:altName w:val="Times New Roman"/>
    <w:panose1 w:val="020B0604020202020204"/>
    <w:charset w:val="00"/>
    <w:family w:val="roman"/>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pitch w:val="default"/>
    <w:sig w:usb0="00000003" w:usb1="00000000" w:usb2="00000000" w:usb3="00000000" w:csb0="00000001" w:csb1="00000000"/>
  </w:font>
  <w:font w:name="Garamond 3 LT Std">
    <w:altName w:val="Garamond 3 LT Std"/>
    <w:panose1 w:val="020B0604020202020204"/>
    <w:charset w:val="00"/>
    <w:family w:val="roman"/>
    <w:pitch w:val="default"/>
    <w:sig w:usb0="00000003" w:usb1="00000000" w:usb2="00000000" w:usb3="00000000" w:csb0="00000001" w:csb1="00000000"/>
  </w:font>
  <w:font w:name="Arno Pro">
    <w:panose1 w:val="020B0604020202020204"/>
    <w:charset w:val="00"/>
    <w:family w:val="roman"/>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pitch w:val="variable"/>
    <w:sig w:usb0="80000067" w:usb1="02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notTrueType/>
    <w:pitch w:val="default"/>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pitch w:val="default"/>
    <w:sig w:usb0="00000003" w:usb1="00000000" w:usb2="00000000" w:usb3="00000000" w:csb0="00000001" w:csb1="00000000"/>
  </w:font>
  <w:font w:name="AdvOT9cb306be.B">
    <w:altName w:val="Arial"/>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GalliardStd-Roman">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4697"/>
    <w:rsid w:val="00006FAC"/>
    <w:rsid w:val="0004562E"/>
    <w:rsid w:val="000607C1"/>
    <w:rsid w:val="00086212"/>
    <w:rsid w:val="000A4A31"/>
    <w:rsid w:val="000D7534"/>
    <w:rsid w:val="001366A9"/>
    <w:rsid w:val="00161C68"/>
    <w:rsid w:val="0016628B"/>
    <w:rsid w:val="001909AB"/>
    <w:rsid w:val="001D7293"/>
    <w:rsid w:val="001F3B8A"/>
    <w:rsid w:val="0020688B"/>
    <w:rsid w:val="0022134B"/>
    <w:rsid w:val="002272E2"/>
    <w:rsid w:val="00252326"/>
    <w:rsid w:val="00263506"/>
    <w:rsid w:val="00266266"/>
    <w:rsid w:val="00290DCA"/>
    <w:rsid w:val="002D3B59"/>
    <w:rsid w:val="00336320"/>
    <w:rsid w:val="00344E60"/>
    <w:rsid w:val="00374334"/>
    <w:rsid w:val="0037543A"/>
    <w:rsid w:val="003954DF"/>
    <w:rsid w:val="00396607"/>
    <w:rsid w:val="003A7A1C"/>
    <w:rsid w:val="003D4418"/>
    <w:rsid w:val="003F61A7"/>
    <w:rsid w:val="00465199"/>
    <w:rsid w:val="004E45E0"/>
    <w:rsid w:val="004E7C27"/>
    <w:rsid w:val="00511E66"/>
    <w:rsid w:val="00514847"/>
    <w:rsid w:val="00562631"/>
    <w:rsid w:val="0058269B"/>
    <w:rsid w:val="005D4088"/>
    <w:rsid w:val="005E1D4C"/>
    <w:rsid w:val="005E2A11"/>
    <w:rsid w:val="005F28E2"/>
    <w:rsid w:val="00604DB8"/>
    <w:rsid w:val="00624597"/>
    <w:rsid w:val="00654AB2"/>
    <w:rsid w:val="00685C64"/>
    <w:rsid w:val="007318ED"/>
    <w:rsid w:val="007379DB"/>
    <w:rsid w:val="00744554"/>
    <w:rsid w:val="007846D0"/>
    <w:rsid w:val="0079380A"/>
    <w:rsid w:val="007A4F25"/>
    <w:rsid w:val="007B6A84"/>
    <w:rsid w:val="007C76B3"/>
    <w:rsid w:val="007F05FD"/>
    <w:rsid w:val="007F29D9"/>
    <w:rsid w:val="00807CEC"/>
    <w:rsid w:val="008176A5"/>
    <w:rsid w:val="00854195"/>
    <w:rsid w:val="008663AD"/>
    <w:rsid w:val="008F1622"/>
    <w:rsid w:val="00902AD7"/>
    <w:rsid w:val="0091029E"/>
    <w:rsid w:val="009170E1"/>
    <w:rsid w:val="009217AB"/>
    <w:rsid w:val="0094611A"/>
    <w:rsid w:val="0097012D"/>
    <w:rsid w:val="0097218A"/>
    <w:rsid w:val="00995482"/>
    <w:rsid w:val="009A2DEC"/>
    <w:rsid w:val="009A4370"/>
    <w:rsid w:val="009A7EE5"/>
    <w:rsid w:val="009E54A2"/>
    <w:rsid w:val="009E662F"/>
    <w:rsid w:val="00A4138A"/>
    <w:rsid w:val="00A426DD"/>
    <w:rsid w:val="00A42D95"/>
    <w:rsid w:val="00A45CE2"/>
    <w:rsid w:val="00A819F2"/>
    <w:rsid w:val="00AE5AE2"/>
    <w:rsid w:val="00B020C9"/>
    <w:rsid w:val="00B03047"/>
    <w:rsid w:val="00B1072D"/>
    <w:rsid w:val="00B80AE3"/>
    <w:rsid w:val="00B858BD"/>
    <w:rsid w:val="00BA6223"/>
    <w:rsid w:val="00BD59EE"/>
    <w:rsid w:val="00BF67CF"/>
    <w:rsid w:val="00C10789"/>
    <w:rsid w:val="00C76040"/>
    <w:rsid w:val="00CB338E"/>
    <w:rsid w:val="00CF066F"/>
    <w:rsid w:val="00D178DE"/>
    <w:rsid w:val="00D17A4A"/>
    <w:rsid w:val="00D40D1C"/>
    <w:rsid w:val="00D47188"/>
    <w:rsid w:val="00D86FF9"/>
    <w:rsid w:val="00DA5EF0"/>
    <w:rsid w:val="00DB223C"/>
    <w:rsid w:val="00E017AC"/>
    <w:rsid w:val="00E55C58"/>
    <w:rsid w:val="00E63689"/>
    <w:rsid w:val="00E802F7"/>
    <w:rsid w:val="00E814A6"/>
    <w:rsid w:val="00E81B12"/>
    <w:rsid w:val="00E90108"/>
    <w:rsid w:val="00E91F05"/>
    <w:rsid w:val="00EA4697"/>
    <w:rsid w:val="00EB6D6B"/>
    <w:rsid w:val="00EC0B9E"/>
    <w:rsid w:val="00ED3B16"/>
    <w:rsid w:val="00F040EA"/>
    <w:rsid w:val="00F16269"/>
    <w:rsid w:val="00F46D9B"/>
    <w:rsid w:val="00F60639"/>
    <w:rsid w:val="00F730C9"/>
    <w:rsid w:val="00F907C7"/>
    <w:rsid w:val="00FB4B11"/>
    <w:rsid w:val="00FE6E15"/>
    <w:rsid w:val="00FE730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F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0A88B001-9B33-4E08-8887-2A063FE8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7340</Words>
  <Characters>40303</Characters>
  <Application>Microsoft Office Word</Application>
  <DocSecurity>0</DocSecurity>
  <Lines>2121</Lines>
  <Paragraphs>1191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sun</dc:creator>
  <cp:lastModifiedBy>Reviewer</cp:lastModifiedBy>
  <cp:revision>4</cp:revision>
  <cp:lastPrinted>2026-04-09T20:16:00Z</cp:lastPrinted>
  <dcterms:created xsi:type="dcterms:W3CDTF">2026-04-09T20:16:00Z</dcterms:created>
  <dcterms:modified xsi:type="dcterms:W3CDTF">2026-04-09T21:03:00Z</dcterms:modified>
</cp:coreProperties>
</file>